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EC1" w:rsidRPr="005218F1" w:rsidRDefault="005218F1">
      <w:pPr>
        <w:rPr>
          <w:rFonts w:ascii="Times New Roman" w:hAnsi="Times New Roman" w:cs="Times New Roman"/>
          <w:b/>
          <w:bCs/>
          <w:u w:val="single"/>
          <w:lang w:val="fr-FR"/>
        </w:rPr>
      </w:pPr>
      <w:r w:rsidRPr="005218F1">
        <w:rPr>
          <w:rFonts w:ascii="Times New Roman" w:hAnsi="Times New Roman" w:cs="Times New Roman"/>
          <w:b/>
          <w:bCs/>
          <w:u w:val="single"/>
          <w:lang w:val="fr-FR"/>
        </w:rPr>
        <w:t>PROGRAMME TS SCIENCES TOURISTIQUES SUR 20 SEMAINES</w:t>
      </w:r>
    </w:p>
    <w:p w:rsidR="005218F1" w:rsidRDefault="005218F1">
      <w:pPr>
        <w:rPr>
          <w:rFonts w:ascii="Times New Roman" w:hAnsi="Times New Roman" w:cs="Times New Roman"/>
          <w:b/>
          <w:bCs/>
          <w:u w:val="single"/>
          <w:lang w:val="fr-FR"/>
        </w:rPr>
      </w:pPr>
      <w:r w:rsidRPr="005218F1">
        <w:rPr>
          <w:rFonts w:ascii="Times New Roman" w:hAnsi="Times New Roman" w:cs="Times New Roman"/>
          <w:b/>
          <w:bCs/>
          <w:u w:val="single"/>
          <w:lang w:val="fr-FR"/>
        </w:rPr>
        <w:t>PREMIERE ANNEE</w:t>
      </w:r>
      <w:r>
        <w:rPr>
          <w:rFonts w:ascii="Times New Roman" w:hAnsi="Times New Roman" w:cs="Times New Roman"/>
          <w:b/>
          <w:bCs/>
          <w:u w:val="single"/>
          <w:lang w:val="fr-FR"/>
        </w:rPr>
        <w:t> :</w:t>
      </w:r>
    </w:p>
    <w:p w:rsidR="005A216E" w:rsidRDefault="005A216E" w:rsidP="005A216E">
      <w:pPr>
        <w:pStyle w:val="Heading1"/>
      </w:pPr>
      <w:r>
        <w:t xml:space="preserve">Histoire des CIVILISATIONS </w:t>
      </w:r>
      <w:r>
        <w:br/>
        <w:t xml:space="preserve">(120 périodes) </w:t>
      </w:r>
    </w:p>
    <w:p w:rsidR="005A216E" w:rsidRDefault="005A216E" w:rsidP="005A216E">
      <w:pPr>
        <w:pStyle w:val="Heading2"/>
        <w:rPr>
          <w:rFonts w:cs="Arial Rounded MT Bold"/>
          <w:lang w:eastAsia="fr-FR"/>
        </w:rPr>
      </w:pPr>
      <w:r>
        <w:rPr>
          <w:rFonts w:cs="Arial Rounded MT Bold"/>
          <w:lang w:eastAsia="fr-FR"/>
        </w:rPr>
        <w:t>Objectifs Généraux</w:t>
      </w:r>
    </w:p>
    <w:p w:rsidR="005A216E" w:rsidRPr="004B7B62" w:rsidRDefault="005A216E" w:rsidP="005A216E">
      <w:pPr>
        <w:spacing w:before="60" w:after="60"/>
        <w:jc w:val="lowKashida"/>
        <w:rPr>
          <w:rFonts w:ascii="Arial" w:hAnsi="Arial"/>
          <w:szCs w:val="26"/>
          <w:lang w:val="fr-FR" w:eastAsia="fr-FR"/>
        </w:rPr>
      </w:pPr>
      <w:r w:rsidRPr="004B7B62">
        <w:rPr>
          <w:rFonts w:ascii="Arial" w:hAnsi="Arial"/>
          <w:szCs w:val="26"/>
          <w:lang w:val="fr-FR" w:eastAsia="fr-FR"/>
        </w:rPr>
        <w:t>Au terme de ce cours, l’étudiant sera capable de:</w:t>
      </w:r>
    </w:p>
    <w:p w:rsidR="005A216E" w:rsidRPr="004B7B62" w:rsidRDefault="005A216E" w:rsidP="005A216E">
      <w:pPr>
        <w:numPr>
          <w:ilvl w:val="0"/>
          <w:numId w:val="1"/>
        </w:numPr>
        <w:spacing w:after="0" w:line="240" w:lineRule="auto"/>
        <w:ind w:left="437" w:hanging="437"/>
        <w:jc w:val="lowKashida"/>
        <w:rPr>
          <w:rFonts w:ascii="Arial" w:hAnsi="Arial"/>
          <w:szCs w:val="26"/>
          <w:lang w:val="fr-FR" w:eastAsia="fr-FR"/>
        </w:rPr>
      </w:pPr>
      <w:r w:rsidRPr="004B7B62">
        <w:rPr>
          <w:rFonts w:ascii="Arial" w:hAnsi="Arial"/>
          <w:szCs w:val="26"/>
          <w:lang w:val="fr-FR" w:eastAsia="fr-FR"/>
        </w:rPr>
        <w:t>Explorer les richesses de la préhistoire et de la protohistoire.</w:t>
      </w:r>
    </w:p>
    <w:p w:rsidR="005A216E" w:rsidRPr="004B7B62" w:rsidRDefault="005A216E" w:rsidP="005A216E">
      <w:pPr>
        <w:numPr>
          <w:ilvl w:val="0"/>
          <w:numId w:val="1"/>
        </w:numPr>
        <w:spacing w:after="0" w:line="240" w:lineRule="auto"/>
        <w:ind w:left="437" w:hanging="437"/>
        <w:jc w:val="lowKashida"/>
        <w:rPr>
          <w:rFonts w:ascii="Arial" w:hAnsi="Arial"/>
          <w:szCs w:val="26"/>
          <w:lang w:val="fr-FR" w:eastAsia="fr-FR"/>
        </w:rPr>
      </w:pPr>
      <w:r w:rsidRPr="004B7B62">
        <w:rPr>
          <w:rFonts w:ascii="Arial" w:hAnsi="Arial"/>
          <w:szCs w:val="26"/>
          <w:lang w:val="fr-FR" w:eastAsia="fr-FR"/>
        </w:rPr>
        <w:t>Dégager les étapes historiques et artistiques des grandes civilisations du Proche Orient.</w:t>
      </w:r>
    </w:p>
    <w:p w:rsidR="005A216E" w:rsidRDefault="005A216E" w:rsidP="005A216E">
      <w:pPr>
        <w:pStyle w:val="Title"/>
        <w:rPr>
          <w:rFonts w:cs="Arial Rounded MT Bold"/>
        </w:rPr>
      </w:pPr>
      <w:r>
        <w:rPr>
          <w:rFonts w:cs="Arial Rounded MT Bold"/>
          <w:u w:val="single"/>
        </w:rPr>
        <w:t>Chapitre 1</w:t>
      </w:r>
      <w:r>
        <w:rPr>
          <w:rFonts w:cs="Arial Rounded MT Bold"/>
        </w:rPr>
        <w:br/>
        <w:t xml:space="preserve">La prehistoire </w:t>
      </w:r>
    </w:p>
    <w:p w:rsidR="005A216E" w:rsidRDefault="005A216E" w:rsidP="005A216E">
      <w:pPr>
        <w:pStyle w:val="Heading4"/>
        <w:rPr>
          <w:lang w:eastAsia="fr-FR"/>
        </w:rPr>
      </w:pPr>
      <w:r>
        <w:rPr>
          <w:lang w:eastAsia="fr-FR"/>
        </w:rPr>
        <w:t xml:space="preserve">Objectifs </w:t>
      </w:r>
    </w:p>
    <w:p w:rsidR="005A216E" w:rsidRDefault="005A216E" w:rsidP="005A216E">
      <w:pPr>
        <w:numPr>
          <w:ilvl w:val="0"/>
          <w:numId w:val="2"/>
        </w:numPr>
        <w:spacing w:after="0" w:line="240" w:lineRule="auto"/>
        <w:jc w:val="lowKashida"/>
        <w:rPr>
          <w:rFonts w:ascii="Arial" w:hAnsi="Arial"/>
          <w:szCs w:val="26"/>
          <w:lang w:eastAsia="fr-FR"/>
        </w:rPr>
      </w:pPr>
      <w:proofErr w:type="spellStart"/>
      <w:r>
        <w:rPr>
          <w:rFonts w:ascii="Arial" w:hAnsi="Arial"/>
          <w:szCs w:val="26"/>
          <w:lang w:eastAsia="fr-FR"/>
        </w:rPr>
        <w:t>Définir</w:t>
      </w:r>
      <w:proofErr w:type="spellEnd"/>
      <w:r>
        <w:rPr>
          <w:rFonts w:ascii="Arial" w:hAnsi="Arial"/>
          <w:szCs w:val="26"/>
          <w:lang w:eastAsia="fr-FR"/>
        </w:rPr>
        <w:t xml:space="preserve"> le mot “</w:t>
      </w:r>
      <w:proofErr w:type="spellStart"/>
      <w:r>
        <w:rPr>
          <w:rFonts w:ascii="Arial" w:hAnsi="Arial"/>
          <w:i/>
          <w:iCs/>
          <w:szCs w:val="26"/>
          <w:lang w:eastAsia="fr-FR"/>
        </w:rPr>
        <w:t>Civilisation</w:t>
      </w:r>
      <w:proofErr w:type="spellEnd"/>
      <w:r>
        <w:rPr>
          <w:rFonts w:ascii="Arial" w:hAnsi="Arial"/>
          <w:szCs w:val="26"/>
          <w:lang w:eastAsia="fr-FR"/>
        </w:rPr>
        <w:t xml:space="preserve"> “</w:t>
      </w:r>
    </w:p>
    <w:p w:rsidR="005A216E" w:rsidRPr="004B7B62" w:rsidRDefault="005A216E" w:rsidP="005A216E">
      <w:pPr>
        <w:numPr>
          <w:ilvl w:val="0"/>
          <w:numId w:val="2"/>
        </w:numPr>
        <w:spacing w:after="0" w:line="240" w:lineRule="auto"/>
        <w:jc w:val="lowKashida"/>
        <w:rPr>
          <w:rFonts w:ascii="Arial" w:hAnsi="Arial"/>
          <w:szCs w:val="26"/>
          <w:lang w:val="fr-FR"/>
        </w:rPr>
      </w:pPr>
      <w:r w:rsidRPr="004B7B62">
        <w:rPr>
          <w:rFonts w:ascii="Arial" w:hAnsi="Arial"/>
          <w:szCs w:val="26"/>
          <w:lang w:val="fr-FR" w:eastAsia="fr-FR"/>
        </w:rPr>
        <w:t>Prouver la répartition des anciennes civilisations  sur le globe et leur évolution dans le temps</w:t>
      </w:r>
    </w:p>
    <w:p w:rsidR="005A216E" w:rsidRDefault="005A216E" w:rsidP="005A216E">
      <w:pPr>
        <w:numPr>
          <w:ilvl w:val="0"/>
          <w:numId w:val="2"/>
        </w:numPr>
        <w:spacing w:after="0" w:line="240" w:lineRule="auto"/>
        <w:jc w:val="lowKashida"/>
        <w:rPr>
          <w:rFonts w:ascii="Arial" w:hAnsi="Arial"/>
          <w:szCs w:val="26"/>
          <w:lang w:eastAsia="fr-FR"/>
        </w:rPr>
      </w:pPr>
      <w:proofErr w:type="spellStart"/>
      <w:r>
        <w:rPr>
          <w:rFonts w:ascii="Arial" w:hAnsi="Arial"/>
          <w:szCs w:val="26"/>
          <w:lang w:eastAsia="fr-FR"/>
        </w:rPr>
        <w:t>Reconnaître</w:t>
      </w:r>
      <w:proofErr w:type="spellEnd"/>
      <w:r>
        <w:rPr>
          <w:rFonts w:ascii="Arial" w:hAnsi="Arial"/>
          <w:szCs w:val="26"/>
          <w:lang w:eastAsia="fr-FR"/>
        </w:rPr>
        <w:t xml:space="preserve"> la </w:t>
      </w:r>
      <w:proofErr w:type="spellStart"/>
      <w:r>
        <w:rPr>
          <w:rFonts w:ascii="Arial" w:hAnsi="Arial"/>
          <w:szCs w:val="26"/>
          <w:lang w:eastAsia="fr-FR"/>
        </w:rPr>
        <w:t>préhistoire</w:t>
      </w:r>
      <w:proofErr w:type="spellEnd"/>
      <w:r>
        <w:rPr>
          <w:rFonts w:ascii="Arial" w:hAnsi="Arial"/>
          <w:szCs w:val="26"/>
          <w:lang w:eastAsia="fr-FR"/>
        </w:rPr>
        <w:t xml:space="preserve"> </w:t>
      </w:r>
    </w:p>
    <w:p w:rsidR="005A216E" w:rsidRPr="004B7B62" w:rsidRDefault="005A216E" w:rsidP="005A216E">
      <w:pPr>
        <w:numPr>
          <w:ilvl w:val="0"/>
          <w:numId w:val="2"/>
        </w:numPr>
        <w:spacing w:after="0" w:line="240" w:lineRule="auto"/>
        <w:jc w:val="lowKashida"/>
        <w:rPr>
          <w:rFonts w:ascii="Arial" w:hAnsi="Arial"/>
          <w:szCs w:val="26"/>
          <w:lang w:val="fr-FR" w:eastAsia="fr-FR"/>
        </w:rPr>
      </w:pPr>
      <w:r w:rsidRPr="004B7B62">
        <w:rPr>
          <w:rFonts w:ascii="Arial" w:hAnsi="Arial"/>
          <w:szCs w:val="26"/>
          <w:lang w:val="fr-FR" w:eastAsia="fr-FR"/>
        </w:rPr>
        <w:t>Evaluer l’évolution de l’homme en suivant ses traces durant la préhistoire</w:t>
      </w:r>
    </w:p>
    <w:p w:rsidR="005A216E" w:rsidRPr="004B7B62" w:rsidRDefault="005A216E" w:rsidP="005A216E">
      <w:pPr>
        <w:numPr>
          <w:ilvl w:val="0"/>
          <w:numId w:val="2"/>
        </w:numPr>
        <w:spacing w:after="0" w:line="240" w:lineRule="auto"/>
        <w:jc w:val="lowKashida"/>
        <w:rPr>
          <w:rFonts w:ascii="Arial" w:hAnsi="Arial"/>
          <w:szCs w:val="26"/>
          <w:lang w:val="fr-FR" w:eastAsia="fr-FR"/>
        </w:rPr>
      </w:pPr>
      <w:r w:rsidRPr="004B7B62">
        <w:rPr>
          <w:rFonts w:ascii="Arial" w:hAnsi="Arial"/>
          <w:szCs w:val="26"/>
          <w:lang w:val="fr-FR" w:eastAsia="fr-FR"/>
        </w:rPr>
        <w:t>Comparer les outils utilisés durant les trois périodes de la préhistoire</w:t>
      </w:r>
    </w:p>
    <w:p w:rsidR="005A216E" w:rsidRDefault="005A216E" w:rsidP="005A216E">
      <w:pPr>
        <w:numPr>
          <w:ilvl w:val="0"/>
          <w:numId w:val="2"/>
        </w:numPr>
        <w:spacing w:after="0" w:line="240" w:lineRule="auto"/>
        <w:jc w:val="lowKashida"/>
        <w:rPr>
          <w:rFonts w:ascii="Arial" w:hAnsi="Arial"/>
          <w:szCs w:val="26"/>
          <w:lang w:eastAsia="fr-FR"/>
        </w:rPr>
      </w:pPr>
      <w:proofErr w:type="spellStart"/>
      <w:r>
        <w:rPr>
          <w:rFonts w:ascii="Arial" w:hAnsi="Arial"/>
          <w:szCs w:val="26"/>
          <w:lang w:eastAsia="fr-FR"/>
        </w:rPr>
        <w:t>Démontrer</w:t>
      </w:r>
      <w:proofErr w:type="spellEnd"/>
      <w:r>
        <w:rPr>
          <w:rFonts w:ascii="Arial" w:hAnsi="Arial"/>
          <w:szCs w:val="26"/>
          <w:lang w:eastAsia="fr-FR"/>
        </w:rPr>
        <w:t xml:space="preserve"> la </w:t>
      </w:r>
      <w:proofErr w:type="spellStart"/>
      <w:r>
        <w:rPr>
          <w:rFonts w:ascii="Arial" w:hAnsi="Arial"/>
          <w:szCs w:val="26"/>
          <w:lang w:eastAsia="fr-FR"/>
        </w:rPr>
        <w:t>révolution</w:t>
      </w:r>
      <w:proofErr w:type="spellEnd"/>
      <w:r>
        <w:rPr>
          <w:rFonts w:ascii="Arial" w:hAnsi="Arial"/>
          <w:szCs w:val="26"/>
          <w:lang w:eastAsia="fr-FR"/>
        </w:rPr>
        <w:t xml:space="preserve"> du </w:t>
      </w:r>
      <w:proofErr w:type="spellStart"/>
      <w:r>
        <w:rPr>
          <w:rFonts w:ascii="Arial" w:hAnsi="Arial"/>
          <w:szCs w:val="26"/>
          <w:lang w:eastAsia="fr-FR"/>
        </w:rPr>
        <w:t>néolithique</w:t>
      </w:r>
      <w:proofErr w:type="spellEnd"/>
    </w:p>
    <w:p w:rsidR="005A216E" w:rsidRDefault="005A216E" w:rsidP="005A216E">
      <w:pPr>
        <w:pStyle w:val="Heading4"/>
        <w:rPr>
          <w:lang w:eastAsia="fr-FR"/>
        </w:rPr>
      </w:pPr>
      <w:r>
        <w:rPr>
          <w:lang w:eastAsia="fr-FR"/>
        </w:rPr>
        <w:t>Contenu  divisé sur 20 semaines</w:t>
      </w:r>
    </w:p>
    <w:p w:rsidR="005A216E" w:rsidRDefault="005A216E" w:rsidP="005A216E">
      <w:pPr>
        <w:jc w:val="lowKashida"/>
        <w:rPr>
          <w:rFonts w:ascii="Arial" w:hAnsi="Arial"/>
          <w:szCs w:val="26"/>
        </w:rPr>
      </w:pPr>
      <w:r>
        <w:rPr>
          <w:rFonts w:ascii="Arial" w:hAnsi="Arial"/>
          <w:szCs w:val="26"/>
          <w:lang w:eastAsia="fr-FR"/>
        </w:rPr>
        <w:t xml:space="preserve">1.1 </w:t>
      </w:r>
      <w:proofErr w:type="spellStart"/>
      <w:r>
        <w:rPr>
          <w:rFonts w:ascii="Arial" w:hAnsi="Arial"/>
          <w:szCs w:val="26"/>
          <w:lang w:eastAsia="fr-FR"/>
        </w:rPr>
        <w:t>L’aube</w:t>
      </w:r>
      <w:proofErr w:type="spellEnd"/>
      <w:r>
        <w:rPr>
          <w:rFonts w:ascii="Arial" w:hAnsi="Arial"/>
          <w:szCs w:val="26"/>
          <w:lang w:eastAsia="fr-FR"/>
        </w:rPr>
        <w:t xml:space="preserve"> des </w:t>
      </w:r>
      <w:proofErr w:type="spellStart"/>
      <w:r>
        <w:rPr>
          <w:rFonts w:ascii="Arial" w:hAnsi="Arial"/>
          <w:szCs w:val="26"/>
          <w:lang w:eastAsia="fr-FR"/>
        </w:rPr>
        <w:t>civilisations</w:t>
      </w:r>
      <w:proofErr w:type="spellEnd"/>
    </w:p>
    <w:p w:rsidR="005A216E" w:rsidRDefault="005A216E" w:rsidP="008C645B">
      <w:pPr>
        <w:spacing w:after="0"/>
        <w:ind w:left="720" w:right="-211"/>
        <w:rPr>
          <w:rFonts w:ascii="Arial" w:hAnsi="Arial"/>
          <w:szCs w:val="26"/>
          <w:lang w:eastAsia="fr-FR"/>
        </w:rPr>
      </w:pPr>
      <w:r>
        <w:rPr>
          <w:rFonts w:ascii="Arial" w:hAnsi="Arial"/>
          <w:szCs w:val="26"/>
          <w:lang w:eastAsia="fr-FR"/>
        </w:rPr>
        <w:t xml:space="preserve">1.1.1 </w:t>
      </w:r>
      <w:proofErr w:type="spellStart"/>
      <w:r>
        <w:rPr>
          <w:rFonts w:ascii="Arial" w:hAnsi="Arial"/>
          <w:szCs w:val="26"/>
          <w:lang w:eastAsia="fr-FR"/>
        </w:rPr>
        <w:t>Qu’est-ce</w:t>
      </w:r>
      <w:proofErr w:type="spellEnd"/>
      <w:r>
        <w:rPr>
          <w:rFonts w:ascii="Arial" w:hAnsi="Arial"/>
          <w:szCs w:val="26"/>
          <w:lang w:eastAsia="fr-FR"/>
        </w:rPr>
        <w:t xml:space="preserve"> </w:t>
      </w:r>
      <w:proofErr w:type="spellStart"/>
      <w:r>
        <w:rPr>
          <w:rFonts w:ascii="Arial" w:hAnsi="Arial"/>
          <w:szCs w:val="26"/>
          <w:lang w:eastAsia="fr-FR"/>
        </w:rPr>
        <w:t>qu’une</w:t>
      </w:r>
      <w:proofErr w:type="spellEnd"/>
      <w:r>
        <w:rPr>
          <w:rFonts w:ascii="Arial" w:hAnsi="Arial"/>
          <w:szCs w:val="26"/>
          <w:lang w:eastAsia="fr-FR"/>
        </w:rPr>
        <w:t xml:space="preserve"> civilization?</w:t>
      </w:r>
    </w:p>
    <w:p w:rsidR="005A216E" w:rsidRPr="004B7B62" w:rsidRDefault="005A216E" w:rsidP="008C645B">
      <w:pPr>
        <w:spacing w:after="0"/>
        <w:ind w:left="720"/>
        <w:jc w:val="lowKashida"/>
        <w:rPr>
          <w:rFonts w:ascii="Arial" w:hAnsi="Arial"/>
          <w:szCs w:val="26"/>
          <w:lang w:val="fr-FR"/>
        </w:rPr>
      </w:pPr>
      <w:r w:rsidRPr="004B7B62">
        <w:rPr>
          <w:rFonts w:ascii="Arial" w:hAnsi="Arial"/>
          <w:szCs w:val="26"/>
          <w:lang w:val="fr-FR" w:eastAsia="fr-FR"/>
        </w:rPr>
        <w:t>1.1.5 Grandes périodes de l’humanité : la préhistoire - l’histoire</w:t>
      </w:r>
    </w:p>
    <w:p w:rsidR="005A216E" w:rsidRPr="004B7B62" w:rsidRDefault="005A216E" w:rsidP="008C645B">
      <w:pPr>
        <w:spacing w:after="0"/>
        <w:jc w:val="lowKashida"/>
        <w:rPr>
          <w:rFonts w:ascii="Arial" w:hAnsi="Arial"/>
          <w:szCs w:val="26"/>
          <w:lang w:val="fr-FR" w:eastAsia="fr-FR"/>
        </w:rPr>
      </w:pPr>
      <w:r w:rsidRPr="004B7B62">
        <w:rPr>
          <w:rFonts w:ascii="Arial" w:hAnsi="Arial"/>
          <w:szCs w:val="26"/>
          <w:lang w:val="fr-FR" w:eastAsia="fr-FR"/>
        </w:rPr>
        <w:t>1.2 La préhistoire</w:t>
      </w:r>
    </w:p>
    <w:p w:rsidR="005A216E" w:rsidRPr="004B7B62" w:rsidRDefault="005A216E" w:rsidP="008C645B">
      <w:pPr>
        <w:spacing w:after="0"/>
        <w:ind w:left="720"/>
        <w:rPr>
          <w:rFonts w:ascii="Arial" w:hAnsi="Arial"/>
          <w:szCs w:val="26"/>
          <w:lang w:val="fr-FR" w:eastAsia="fr-FR"/>
        </w:rPr>
      </w:pPr>
      <w:r w:rsidRPr="004B7B62">
        <w:rPr>
          <w:rFonts w:ascii="Arial" w:hAnsi="Arial"/>
          <w:szCs w:val="26"/>
          <w:lang w:val="fr-FR" w:eastAsia="fr-FR"/>
        </w:rPr>
        <w:t>1.2.1 Définition, approche, grandes divisions</w:t>
      </w:r>
    </w:p>
    <w:p w:rsidR="005A216E" w:rsidRPr="004B7B62" w:rsidRDefault="005A216E" w:rsidP="008C645B">
      <w:pPr>
        <w:spacing w:after="0"/>
        <w:ind w:left="720"/>
        <w:jc w:val="lowKashida"/>
        <w:rPr>
          <w:rFonts w:ascii="Arial" w:hAnsi="Arial"/>
          <w:szCs w:val="26"/>
          <w:lang w:val="fr-FR" w:eastAsia="fr-FR"/>
        </w:rPr>
      </w:pPr>
      <w:r w:rsidRPr="004B7B62">
        <w:rPr>
          <w:rFonts w:ascii="Arial" w:hAnsi="Arial"/>
          <w:szCs w:val="26"/>
          <w:lang w:val="fr-FR" w:eastAsia="fr-FR"/>
        </w:rPr>
        <w:t>1.2.2 La paléolithique</w:t>
      </w:r>
    </w:p>
    <w:p w:rsidR="005A216E" w:rsidRPr="004B7B62" w:rsidRDefault="005A216E" w:rsidP="008C645B">
      <w:pPr>
        <w:spacing w:after="0"/>
        <w:ind w:left="1440"/>
        <w:rPr>
          <w:rFonts w:ascii="Arial" w:hAnsi="Arial"/>
          <w:szCs w:val="26"/>
          <w:lang w:val="fr-FR" w:eastAsia="fr-FR"/>
        </w:rPr>
      </w:pPr>
      <w:r w:rsidRPr="004B7B62">
        <w:rPr>
          <w:rFonts w:ascii="Arial" w:hAnsi="Arial"/>
          <w:szCs w:val="26"/>
          <w:lang w:val="fr-FR" w:eastAsia="fr-FR"/>
        </w:rPr>
        <w:t xml:space="preserve">1.2.2.1 L’apparition et l’évolution de l’homme </w:t>
      </w:r>
    </w:p>
    <w:p w:rsidR="005A216E" w:rsidRPr="004B7B62" w:rsidRDefault="005A216E" w:rsidP="008C645B">
      <w:pPr>
        <w:spacing w:after="0"/>
        <w:ind w:left="720" w:firstLine="720"/>
        <w:rPr>
          <w:rFonts w:ascii="Arial" w:hAnsi="Arial"/>
          <w:szCs w:val="26"/>
          <w:lang w:val="fr-FR" w:eastAsia="fr-FR"/>
        </w:rPr>
      </w:pPr>
      <w:r w:rsidRPr="004B7B62">
        <w:rPr>
          <w:rFonts w:ascii="Arial" w:hAnsi="Arial"/>
          <w:szCs w:val="26"/>
          <w:lang w:val="fr-FR" w:eastAsia="fr-FR"/>
        </w:rPr>
        <w:t xml:space="preserve">1.2.2.4 Les outils </w:t>
      </w:r>
    </w:p>
    <w:p w:rsidR="005A216E" w:rsidRPr="004B7B62" w:rsidRDefault="005A216E" w:rsidP="008C645B">
      <w:pPr>
        <w:spacing w:after="0"/>
        <w:ind w:left="1440"/>
        <w:rPr>
          <w:rFonts w:ascii="Arial" w:hAnsi="Arial"/>
          <w:szCs w:val="26"/>
          <w:lang w:val="fr-FR" w:eastAsia="fr-FR"/>
        </w:rPr>
      </w:pPr>
      <w:r w:rsidRPr="004B7B62">
        <w:rPr>
          <w:rFonts w:ascii="Arial" w:hAnsi="Arial"/>
          <w:szCs w:val="26"/>
          <w:lang w:val="fr-FR" w:eastAsia="fr-FR"/>
        </w:rPr>
        <w:t xml:space="preserve">1.2.2.5 La nourriture </w:t>
      </w:r>
    </w:p>
    <w:p w:rsidR="005A216E" w:rsidRPr="004B7B62" w:rsidRDefault="005A216E" w:rsidP="008C645B">
      <w:pPr>
        <w:spacing w:after="0"/>
        <w:ind w:left="720" w:firstLine="720"/>
        <w:jc w:val="lowKashida"/>
        <w:rPr>
          <w:rFonts w:ascii="Arial" w:hAnsi="Arial"/>
          <w:szCs w:val="26"/>
          <w:lang w:val="fr-FR" w:eastAsia="fr-FR"/>
        </w:rPr>
      </w:pPr>
      <w:r w:rsidRPr="004B7B62">
        <w:rPr>
          <w:rFonts w:ascii="Arial" w:hAnsi="Arial"/>
          <w:szCs w:val="26"/>
          <w:lang w:val="fr-FR" w:eastAsia="fr-FR"/>
        </w:rPr>
        <w:t>1.2.2.6 L’art et les croyances</w:t>
      </w:r>
    </w:p>
    <w:p w:rsidR="005A216E" w:rsidRPr="004B7B62" w:rsidRDefault="005A216E" w:rsidP="008C645B">
      <w:pPr>
        <w:spacing w:after="0"/>
        <w:ind w:firstLine="720"/>
        <w:jc w:val="lowKashida"/>
        <w:rPr>
          <w:rFonts w:ascii="Arial" w:hAnsi="Arial"/>
          <w:szCs w:val="26"/>
          <w:lang w:val="fr-FR" w:eastAsia="fr-FR"/>
        </w:rPr>
      </w:pPr>
      <w:r w:rsidRPr="004B7B62">
        <w:rPr>
          <w:rFonts w:ascii="Arial" w:hAnsi="Arial"/>
          <w:szCs w:val="26"/>
          <w:lang w:val="fr-FR" w:eastAsia="fr-FR"/>
        </w:rPr>
        <w:t>1.2.4 Le néolithique</w:t>
      </w:r>
    </w:p>
    <w:p w:rsidR="005A216E" w:rsidRPr="004B7B62" w:rsidRDefault="005A216E" w:rsidP="008C645B">
      <w:pPr>
        <w:spacing w:after="0"/>
        <w:ind w:left="1440"/>
        <w:rPr>
          <w:rFonts w:ascii="Arial" w:hAnsi="Arial"/>
          <w:szCs w:val="26"/>
          <w:lang w:val="fr-FR" w:eastAsia="fr-FR"/>
        </w:rPr>
      </w:pPr>
      <w:r w:rsidRPr="004B7B62">
        <w:rPr>
          <w:rFonts w:ascii="Arial" w:hAnsi="Arial"/>
          <w:szCs w:val="26"/>
          <w:lang w:val="fr-FR" w:eastAsia="fr-FR"/>
        </w:rPr>
        <w:t xml:space="preserve">1.2.4.1 Nouvelles conditions de vie </w:t>
      </w:r>
    </w:p>
    <w:p w:rsidR="005A216E" w:rsidRPr="004B7B62" w:rsidRDefault="005A216E" w:rsidP="008C645B">
      <w:pPr>
        <w:spacing w:after="0"/>
        <w:ind w:left="1440"/>
        <w:rPr>
          <w:rFonts w:ascii="Arial" w:hAnsi="Arial"/>
          <w:szCs w:val="26"/>
          <w:lang w:val="fr-FR" w:eastAsia="fr-FR"/>
        </w:rPr>
      </w:pPr>
      <w:r w:rsidRPr="004B7B62">
        <w:rPr>
          <w:rFonts w:ascii="Arial" w:hAnsi="Arial"/>
          <w:szCs w:val="26"/>
          <w:lang w:val="fr-FR" w:eastAsia="fr-FR"/>
        </w:rPr>
        <w:t xml:space="preserve">1.2.4.2 La société </w:t>
      </w:r>
    </w:p>
    <w:p w:rsidR="005A216E" w:rsidRPr="004B7B62" w:rsidRDefault="005A216E" w:rsidP="008C645B">
      <w:pPr>
        <w:spacing w:after="0"/>
        <w:ind w:left="1440"/>
        <w:rPr>
          <w:rFonts w:ascii="Arial" w:hAnsi="Arial"/>
          <w:szCs w:val="26"/>
          <w:lang w:val="fr-FR" w:eastAsia="fr-FR"/>
        </w:rPr>
      </w:pPr>
      <w:r w:rsidRPr="004B7B62">
        <w:rPr>
          <w:rFonts w:ascii="Arial" w:hAnsi="Arial"/>
          <w:szCs w:val="26"/>
          <w:lang w:val="fr-FR" w:eastAsia="fr-FR"/>
        </w:rPr>
        <w:t>1.2.4.3 L’habitat</w:t>
      </w:r>
    </w:p>
    <w:p w:rsidR="005A216E" w:rsidRPr="004B7B62" w:rsidRDefault="005A216E" w:rsidP="008C645B">
      <w:pPr>
        <w:spacing w:after="0"/>
        <w:ind w:left="1440"/>
        <w:jc w:val="lowKashida"/>
        <w:rPr>
          <w:rFonts w:ascii="Arial" w:hAnsi="Arial"/>
          <w:szCs w:val="26"/>
          <w:lang w:val="fr-FR" w:eastAsia="fr-FR"/>
        </w:rPr>
      </w:pPr>
      <w:r w:rsidRPr="004B7B62">
        <w:rPr>
          <w:rFonts w:ascii="Arial" w:hAnsi="Arial"/>
          <w:szCs w:val="26"/>
          <w:lang w:val="fr-FR" w:eastAsia="fr-FR"/>
        </w:rPr>
        <w:t>1.2.4.4 Croyance et rites funéraires</w:t>
      </w:r>
    </w:p>
    <w:p w:rsidR="005A216E" w:rsidRPr="004B7B62" w:rsidRDefault="005A216E" w:rsidP="008C645B">
      <w:pPr>
        <w:spacing w:after="0"/>
        <w:ind w:left="1440"/>
        <w:rPr>
          <w:rFonts w:ascii="Arial" w:hAnsi="Arial"/>
          <w:szCs w:val="26"/>
          <w:lang w:val="fr-FR" w:eastAsia="fr-FR"/>
        </w:rPr>
      </w:pPr>
      <w:r w:rsidRPr="004B7B62">
        <w:rPr>
          <w:rFonts w:ascii="Arial" w:hAnsi="Arial"/>
          <w:szCs w:val="26"/>
          <w:lang w:val="fr-FR" w:eastAsia="fr-FR"/>
        </w:rPr>
        <w:t xml:space="preserve">1.2.4.5 L’art au néolithique : peintre, céramique, sépultures habitat. </w:t>
      </w:r>
    </w:p>
    <w:p w:rsidR="005A216E" w:rsidRPr="004B7B62" w:rsidRDefault="005A216E" w:rsidP="008C645B">
      <w:pPr>
        <w:spacing w:after="0"/>
        <w:ind w:left="1440"/>
        <w:jc w:val="lowKashida"/>
        <w:rPr>
          <w:rFonts w:ascii="Arial" w:hAnsi="Arial"/>
          <w:szCs w:val="26"/>
          <w:lang w:val="fr-FR" w:eastAsia="fr-FR"/>
        </w:rPr>
      </w:pPr>
      <w:r w:rsidRPr="004B7B62">
        <w:rPr>
          <w:rFonts w:ascii="Arial" w:hAnsi="Arial"/>
          <w:szCs w:val="26"/>
          <w:lang w:val="fr-FR" w:eastAsia="fr-FR"/>
        </w:rPr>
        <w:t>1.2.4.6 L’âge des métaux</w:t>
      </w:r>
    </w:p>
    <w:p w:rsidR="008C645B" w:rsidRDefault="008C645B" w:rsidP="005A216E">
      <w:pPr>
        <w:pStyle w:val="Title"/>
        <w:rPr>
          <w:rFonts w:cs="Arial Rounded MT Bold"/>
          <w:u w:val="single"/>
          <w:lang w:val="fr-FR"/>
        </w:rPr>
      </w:pPr>
    </w:p>
    <w:p w:rsidR="008C645B" w:rsidRDefault="008C645B" w:rsidP="005A216E">
      <w:pPr>
        <w:pStyle w:val="Title"/>
        <w:rPr>
          <w:rFonts w:cs="Arial Rounded MT Bold"/>
          <w:u w:val="single"/>
          <w:lang w:val="fr-FR"/>
        </w:rPr>
      </w:pPr>
    </w:p>
    <w:p w:rsidR="008C645B" w:rsidRDefault="008C645B" w:rsidP="005A216E">
      <w:pPr>
        <w:pStyle w:val="Title"/>
        <w:rPr>
          <w:rFonts w:cs="Arial Rounded MT Bold"/>
          <w:u w:val="single"/>
          <w:lang w:val="fr-FR"/>
        </w:rPr>
      </w:pPr>
    </w:p>
    <w:p w:rsidR="005A216E" w:rsidRPr="00DE6CEF" w:rsidRDefault="005A216E" w:rsidP="005A216E">
      <w:pPr>
        <w:pStyle w:val="Title"/>
        <w:rPr>
          <w:rFonts w:cs="Arial Rounded MT Bold"/>
          <w:lang w:val="fr-FR"/>
        </w:rPr>
      </w:pPr>
      <w:bookmarkStart w:id="0" w:name="_GoBack"/>
      <w:bookmarkEnd w:id="0"/>
      <w:r w:rsidRPr="00DE6CEF">
        <w:rPr>
          <w:rFonts w:cs="Arial Rounded MT Bold"/>
          <w:u w:val="single"/>
          <w:lang w:val="fr-FR"/>
        </w:rPr>
        <w:lastRenderedPageBreak/>
        <w:t xml:space="preserve">Chapitre 2  </w:t>
      </w:r>
      <w:r w:rsidRPr="00DE6CEF">
        <w:rPr>
          <w:rFonts w:cs="Arial Rounded MT Bold"/>
          <w:u w:val="single"/>
          <w:lang w:val="fr-FR"/>
        </w:rPr>
        <w:br/>
      </w:r>
      <w:r w:rsidRPr="00DE6CEF">
        <w:rPr>
          <w:rFonts w:cs="Arial Rounded MT Bold"/>
          <w:lang w:val="fr-FR"/>
        </w:rPr>
        <w:t xml:space="preserve">Le début des civilisations (l’Antiquité) </w:t>
      </w:r>
    </w:p>
    <w:p w:rsidR="005A216E" w:rsidRDefault="005A216E" w:rsidP="005A216E">
      <w:pPr>
        <w:pStyle w:val="Heading4"/>
        <w:rPr>
          <w:lang w:eastAsia="fr-FR"/>
        </w:rPr>
      </w:pPr>
      <w:r>
        <w:rPr>
          <w:lang w:eastAsia="fr-FR"/>
        </w:rPr>
        <w:t xml:space="preserve">Objectifs </w:t>
      </w:r>
    </w:p>
    <w:p w:rsidR="005A216E" w:rsidRPr="004B7B62" w:rsidRDefault="005A216E" w:rsidP="005A216E">
      <w:pPr>
        <w:numPr>
          <w:ilvl w:val="0"/>
          <w:numId w:val="3"/>
        </w:numPr>
        <w:spacing w:after="0" w:line="240" w:lineRule="auto"/>
        <w:jc w:val="lowKashida"/>
        <w:rPr>
          <w:rFonts w:ascii="Arial" w:hAnsi="Arial"/>
          <w:szCs w:val="26"/>
          <w:lang w:val="fr-FR" w:eastAsia="fr-FR"/>
        </w:rPr>
      </w:pPr>
      <w:r w:rsidRPr="004B7B62">
        <w:rPr>
          <w:rFonts w:ascii="Arial" w:hAnsi="Arial"/>
          <w:szCs w:val="26"/>
          <w:lang w:val="fr-FR" w:eastAsia="fr-FR"/>
        </w:rPr>
        <w:t xml:space="preserve">Citer la naissance des premières villes au Moyen Orient </w:t>
      </w:r>
    </w:p>
    <w:p w:rsidR="005A216E" w:rsidRPr="004B7B62" w:rsidRDefault="005A216E" w:rsidP="005A216E">
      <w:pPr>
        <w:numPr>
          <w:ilvl w:val="0"/>
          <w:numId w:val="3"/>
        </w:numPr>
        <w:spacing w:after="0" w:line="240" w:lineRule="auto"/>
        <w:jc w:val="lowKashida"/>
        <w:rPr>
          <w:rFonts w:ascii="Arial" w:hAnsi="Arial"/>
          <w:szCs w:val="26"/>
          <w:lang w:val="fr-FR" w:eastAsia="fr-FR"/>
        </w:rPr>
      </w:pPr>
      <w:r w:rsidRPr="004B7B62">
        <w:rPr>
          <w:rFonts w:ascii="Arial" w:hAnsi="Arial"/>
          <w:szCs w:val="26"/>
          <w:lang w:val="fr-FR" w:eastAsia="fr-FR"/>
        </w:rPr>
        <w:t>Démontrer l’évolution des anciennes écritures (pictographiques, hiéroglyphes, cunéiformes</w:t>
      </w:r>
      <w:r>
        <w:rPr>
          <w:rFonts w:ascii="Arial" w:hAnsi="Arial"/>
          <w:szCs w:val="26"/>
          <w:lang w:val="fr-FR" w:eastAsia="fr-FR"/>
        </w:rPr>
        <w:t>)</w:t>
      </w:r>
    </w:p>
    <w:p w:rsidR="005A216E" w:rsidRDefault="005A216E" w:rsidP="005A216E">
      <w:pPr>
        <w:pStyle w:val="Heading4"/>
        <w:rPr>
          <w:lang w:eastAsia="fr-FR"/>
        </w:rPr>
      </w:pPr>
      <w:r>
        <w:rPr>
          <w:lang w:eastAsia="fr-FR"/>
        </w:rPr>
        <w:t xml:space="preserve">Contenu </w:t>
      </w:r>
    </w:p>
    <w:p w:rsidR="005A216E" w:rsidRPr="004B7B62" w:rsidRDefault="005A216E" w:rsidP="005A216E">
      <w:pPr>
        <w:rPr>
          <w:rFonts w:ascii="Arial" w:hAnsi="Arial"/>
          <w:szCs w:val="26"/>
          <w:lang w:val="fr-FR" w:eastAsia="fr-FR"/>
        </w:rPr>
      </w:pPr>
      <w:r w:rsidRPr="004B7B62">
        <w:rPr>
          <w:rFonts w:ascii="Arial" w:hAnsi="Arial"/>
          <w:szCs w:val="26"/>
          <w:lang w:val="fr-FR" w:eastAsia="fr-FR"/>
        </w:rPr>
        <w:t xml:space="preserve">2.1 L’âge du bronze </w:t>
      </w:r>
    </w:p>
    <w:p w:rsidR="005A216E" w:rsidRPr="004B7B62" w:rsidRDefault="005A216E" w:rsidP="005A216E">
      <w:pPr>
        <w:jc w:val="lowKashida"/>
        <w:rPr>
          <w:rFonts w:ascii="Arial" w:hAnsi="Arial"/>
          <w:szCs w:val="26"/>
          <w:lang w:val="fr-FR" w:eastAsia="fr-FR"/>
        </w:rPr>
      </w:pPr>
      <w:r w:rsidRPr="004B7B62">
        <w:rPr>
          <w:rFonts w:ascii="Arial" w:hAnsi="Arial"/>
          <w:szCs w:val="26"/>
          <w:lang w:val="fr-FR" w:eastAsia="fr-FR"/>
        </w:rPr>
        <w:t>2.4 L’invention de l’écriture</w:t>
      </w:r>
    </w:p>
    <w:p w:rsidR="005A216E" w:rsidRDefault="005A216E" w:rsidP="005A216E">
      <w:pPr>
        <w:pStyle w:val="Title"/>
        <w:rPr>
          <w:rFonts w:cs="Arial Rounded MT Bold"/>
          <w:u w:val="single"/>
          <w:lang w:val="fr-FR"/>
        </w:rPr>
      </w:pPr>
    </w:p>
    <w:p w:rsidR="005A216E" w:rsidRPr="00DE6CEF" w:rsidRDefault="005A216E" w:rsidP="005A216E">
      <w:pPr>
        <w:pStyle w:val="Title"/>
        <w:rPr>
          <w:rFonts w:cs="Arial Rounded MT Bold"/>
          <w:lang w:val="fr-FR"/>
        </w:rPr>
      </w:pPr>
      <w:r w:rsidRPr="00DE6CEF">
        <w:rPr>
          <w:rFonts w:cs="Arial Rounded MT Bold"/>
          <w:u w:val="single"/>
          <w:lang w:val="fr-FR"/>
        </w:rPr>
        <w:t xml:space="preserve">Chapitre 3 </w:t>
      </w:r>
      <w:r w:rsidRPr="00DE6CEF">
        <w:rPr>
          <w:rFonts w:cs="Arial Rounded MT Bold"/>
          <w:u w:val="single"/>
          <w:lang w:val="fr-FR"/>
        </w:rPr>
        <w:br/>
      </w:r>
      <w:r w:rsidRPr="00DE6CEF">
        <w:rPr>
          <w:rFonts w:cs="Arial Rounded MT Bold"/>
          <w:lang w:val="fr-FR"/>
        </w:rPr>
        <w:t>Peuples et civilisations du Proche Orient</w:t>
      </w:r>
    </w:p>
    <w:p w:rsidR="005A216E" w:rsidRPr="004B7B62" w:rsidRDefault="005A216E" w:rsidP="005A216E">
      <w:pPr>
        <w:jc w:val="lowKashida"/>
        <w:rPr>
          <w:rFonts w:ascii="Arial" w:hAnsi="Arial"/>
          <w:szCs w:val="26"/>
          <w:lang w:val="fr-FR" w:eastAsia="fr-FR"/>
        </w:rPr>
      </w:pPr>
    </w:p>
    <w:p w:rsidR="005A216E" w:rsidRPr="004B7B62" w:rsidRDefault="005A216E" w:rsidP="005A216E">
      <w:pPr>
        <w:jc w:val="lowKashida"/>
        <w:rPr>
          <w:rFonts w:ascii="Arial" w:hAnsi="Arial"/>
          <w:szCs w:val="26"/>
          <w:lang w:val="fr-FR" w:eastAsia="fr-FR"/>
        </w:rPr>
      </w:pPr>
      <w:r w:rsidRPr="004B7B62">
        <w:rPr>
          <w:rFonts w:ascii="Arial" w:hAnsi="Arial"/>
          <w:szCs w:val="26"/>
          <w:lang w:val="fr-FR" w:eastAsia="fr-FR"/>
        </w:rPr>
        <w:t>3.1 Dans la Méditerranée orientale</w:t>
      </w:r>
    </w:p>
    <w:p w:rsidR="005A216E" w:rsidRPr="004B7B62" w:rsidRDefault="005A216E" w:rsidP="005A216E">
      <w:pPr>
        <w:ind w:left="720"/>
        <w:jc w:val="lowKashida"/>
        <w:rPr>
          <w:rFonts w:ascii="Arial" w:hAnsi="Arial"/>
          <w:szCs w:val="26"/>
          <w:lang w:val="fr-FR"/>
        </w:rPr>
      </w:pPr>
      <w:r w:rsidRPr="004B7B62">
        <w:rPr>
          <w:rFonts w:ascii="Arial" w:hAnsi="Arial"/>
          <w:szCs w:val="26"/>
          <w:lang w:val="fr-FR" w:eastAsia="fr-FR"/>
        </w:rPr>
        <w:t>3.1.1 Les Sumériens, les Egyptiens, les Egéens</w:t>
      </w:r>
    </w:p>
    <w:p w:rsidR="005A216E" w:rsidRDefault="005A216E" w:rsidP="005A216E">
      <w:pPr>
        <w:pStyle w:val="Title"/>
        <w:rPr>
          <w:rFonts w:cs="Arial Rounded MT Bold"/>
        </w:rPr>
      </w:pPr>
      <w:r>
        <w:rPr>
          <w:rFonts w:cs="Arial Rounded MT Bold"/>
          <w:u w:val="single"/>
        </w:rPr>
        <w:t xml:space="preserve">Chapitre 4 </w:t>
      </w:r>
      <w:r>
        <w:rPr>
          <w:rFonts w:cs="Arial Rounded MT Bold"/>
          <w:u w:val="single"/>
        </w:rPr>
        <w:br/>
      </w:r>
      <w:r>
        <w:rPr>
          <w:rFonts w:cs="Arial Rounded MT Bold"/>
        </w:rPr>
        <w:t xml:space="preserve">La Mésopotamie </w:t>
      </w:r>
    </w:p>
    <w:p w:rsidR="005A216E" w:rsidRDefault="005A216E" w:rsidP="005A216E">
      <w:pPr>
        <w:pStyle w:val="Heading4"/>
        <w:rPr>
          <w:lang w:eastAsia="fr-FR"/>
        </w:rPr>
      </w:pPr>
      <w:r>
        <w:rPr>
          <w:lang w:eastAsia="fr-FR"/>
        </w:rPr>
        <w:t xml:space="preserve">Objectifs </w:t>
      </w:r>
    </w:p>
    <w:p w:rsidR="005A216E" w:rsidRPr="004B7B62" w:rsidRDefault="005A216E" w:rsidP="005A216E">
      <w:pPr>
        <w:numPr>
          <w:ilvl w:val="0"/>
          <w:numId w:val="4"/>
        </w:numPr>
        <w:spacing w:after="0" w:line="240" w:lineRule="auto"/>
        <w:jc w:val="lowKashida"/>
        <w:rPr>
          <w:rFonts w:ascii="Arial" w:hAnsi="Arial"/>
          <w:szCs w:val="26"/>
          <w:lang w:val="fr-FR" w:eastAsia="fr-FR"/>
        </w:rPr>
      </w:pPr>
      <w:r w:rsidRPr="004B7B62">
        <w:rPr>
          <w:rFonts w:ascii="Arial" w:hAnsi="Arial"/>
          <w:szCs w:val="26"/>
          <w:lang w:val="fr-FR" w:eastAsia="fr-FR"/>
        </w:rPr>
        <w:t xml:space="preserve">Localiser la Mésopotamie sur la carte </w:t>
      </w:r>
    </w:p>
    <w:p w:rsidR="005A216E" w:rsidRPr="004B7B62" w:rsidRDefault="005A216E" w:rsidP="005A216E">
      <w:pPr>
        <w:numPr>
          <w:ilvl w:val="0"/>
          <w:numId w:val="4"/>
        </w:numPr>
        <w:spacing w:after="0" w:line="240" w:lineRule="auto"/>
        <w:jc w:val="lowKashida"/>
        <w:rPr>
          <w:rFonts w:ascii="Arial" w:hAnsi="Arial"/>
          <w:szCs w:val="26"/>
          <w:lang w:val="fr-FR"/>
        </w:rPr>
      </w:pPr>
      <w:r w:rsidRPr="004B7B62">
        <w:rPr>
          <w:rFonts w:ascii="Arial" w:hAnsi="Arial"/>
          <w:szCs w:val="26"/>
          <w:lang w:val="fr-FR" w:eastAsia="fr-FR"/>
        </w:rPr>
        <w:t>Etablir un tableau chronologique des différentes civilisations de la Mésopotamie</w:t>
      </w:r>
    </w:p>
    <w:p w:rsidR="005A216E" w:rsidRPr="004B7B62" w:rsidRDefault="005A216E" w:rsidP="005A216E">
      <w:pPr>
        <w:numPr>
          <w:ilvl w:val="0"/>
          <w:numId w:val="4"/>
        </w:numPr>
        <w:spacing w:after="0" w:line="240" w:lineRule="auto"/>
        <w:jc w:val="lowKashida"/>
        <w:rPr>
          <w:rFonts w:ascii="Arial" w:hAnsi="Arial"/>
          <w:szCs w:val="26"/>
          <w:lang w:val="fr-FR"/>
        </w:rPr>
      </w:pPr>
      <w:r w:rsidRPr="004B7B62">
        <w:rPr>
          <w:rFonts w:ascii="Arial" w:hAnsi="Arial"/>
          <w:szCs w:val="26"/>
          <w:lang w:val="fr-FR" w:eastAsia="fr-FR"/>
        </w:rPr>
        <w:t>Déterminer l’influence des cultes sumériens sur les civilisations succédé</w:t>
      </w:r>
      <w:r>
        <w:rPr>
          <w:rFonts w:ascii="Arial" w:hAnsi="Arial"/>
          <w:szCs w:val="26"/>
          <w:lang w:val="fr-FR" w:eastAsia="fr-FR"/>
        </w:rPr>
        <w:t>e</w:t>
      </w:r>
      <w:r w:rsidRPr="004B7B62">
        <w:rPr>
          <w:rFonts w:ascii="Arial" w:hAnsi="Arial"/>
          <w:szCs w:val="26"/>
          <w:lang w:val="fr-FR" w:eastAsia="fr-FR"/>
        </w:rPr>
        <w:t>s</w:t>
      </w:r>
    </w:p>
    <w:p w:rsidR="005A216E" w:rsidRDefault="005A216E" w:rsidP="005A216E">
      <w:pPr>
        <w:numPr>
          <w:ilvl w:val="0"/>
          <w:numId w:val="4"/>
        </w:numPr>
        <w:spacing w:after="0" w:line="240" w:lineRule="auto"/>
        <w:jc w:val="lowKashida"/>
        <w:rPr>
          <w:rFonts w:ascii="Arial" w:hAnsi="Arial"/>
          <w:szCs w:val="26"/>
          <w:lang w:eastAsia="fr-FR"/>
        </w:rPr>
      </w:pPr>
      <w:proofErr w:type="spellStart"/>
      <w:r>
        <w:rPr>
          <w:rFonts w:ascii="Arial" w:hAnsi="Arial"/>
          <w:szCs w:val="26"/>
          <w:lang w:eastAsia="fr-FR"/>
        </w:rPr>
        <w:t>Démontrer</w:t>
      </w:r>
      <w:proofErr w:type="spellEnd"/>
      <w:r>
        <w:rPr>
          <w:rFonts w:ascii="Arial" w:hAnsi="Arial"/>
          <w:szCs w:val="26"/>
          <w:lang w:eastAsia="fr-FR"/>
        </w:rPr>
        <w:t xml:space="preserve"> </w:t>
      </w:r>
      <w:proofErr w:type="spellStart"/>
      <w:r>
        <w:rPr>
          <w:rFonts w:ascii="Arial" w:hAnsi="Arial"/>
          <w:szCs w:val="26"/>
          <w:lang w:eastAsia="fr-FR"/>
        </w:rPr>
        <w:t>l’évolution</w:t>
      </w:r>
      <w:proofErr w:type="spellEnd"/>
      <w:r>
        <w:rPr>
          <w:rFonts w:ascii="Arial" w:hAnsi="Arial"/>
          <w:szCs w:val="26"/>
          <w:lang w:eastAsia="fr-FR"/>
        </w:rPr>
        <w:t xml:space="preserve"> de </w:t>
      </w:r>
      <w:proofErr w:type="spellStart"/>
      <w:r>
        <w:rPr>
          <w:rFonts w:ascii="Arial" w:hAnsi="Arial"/>
          <w:szCs w:val="26"/>
          <w:lang w:eastAsia="fr-FR"/>
        </w:rPr>
        <w:t>l’écriture</w:t>
      </w:r>
      <w:proofErr w:type="spellEnd"/>
      <w:r>
        <w:rPr>
          <w:rFonts w:ascii="Arial" w:hAnsi="Arial"/>
          <w:szCs w:val="26"/>
          <w:lang w:eastAsia="fr-FR"/>
        </w:rPr>
        <w:t xml:space="preserve"> </w:t>
      </w:r>
      <w:proofErr w:type="spellStart"/>
      <w:r>
        <w:rPr>
          <w:rFonts w:ascii="Arial" w:hAnsi="Arial"/>
          <w:szCs w:val="26"/>
          <w:lang w:eastAsia="fr-FR"/>
        </w:rPr>
        <w:t>Cunéiforme</w:t>
      </w:r>
      <w:proofErr w:type="spellEnd"/>
      <w:r>
        <w:rPr>
          <w:rFonts w:ascii="Arial" w:hAnsi="Arial"/>
          <w:szCs w:val="26"/>
          <w:lang w:eastAsia="fr-FR"/>
        </w:rPr>
        <w:t xml:space="preserve"> </w:t>
      </w:r>
    </w:p>
    <w:p w:rsidR="005A216E" w:rsidRPr="004B7B62" w:rsidRDefault="005A216E" w:rsidP="005A216E">
      <w:pPr>
        <w:numPr>
          <w:ilvl w:val="0"/>
          <w:numId w:val="4"/>
        </w:numPr>
        <w:spacing w:after="0" w:line="240" w:lineRule="auto"/>
        <w:rPr>
          <w:rFonts w:ascii="Arial" w:hAnsi="Arial"/>
          <w:szCs w:val="26"/>
          <w:lang w:val="fr-FR" w:eastAsia="fr-FR"/>
        </w:rPr>
      </w:pPr>
      <w:r w:rsidRPr="004B7B62">
        <w:rPr>
          <w:rFonts w:ascii="Arial" w:hAnsi="Arial"/>
          <w:szCs w:val="26"/>
          <w:lang w:val="fr-FR" w:eastAsia="fr-FR"/>
        </w:rPr>
        <w:t xml:space="preserve">Découvrir le but des Ziggourats et leurs divisions </w:t>
      </w:r>
    </w:p>
    <w:p w:rsidR="005A216E" w:rsidRPr="004B7B62" w:rsidRDefault="005A216E" w:rsidP="005A216E">
      <w:pPr>
        <w:numPr>
          <w:ilvl w:val="0"/>
          <w:numId w:val="4"/>
        </w:numPr>
        <w:spacing w:after="0" w:line="240" w:lineRule="auto"/>
        <w:jc w:val="lowKashida"/>
        <w:rPr>
          <w:rFonts w:ascii="Arial" w:hAnsi="Arial"/>
          <w:szCs w:val="26"/>
          <w:lang w:val="fr-FR"/>
        </w:rPr>
      </w:pPr>
      <w:r w:rsidRPr="004B7B62">
        <w:rPr>
          <w:rFonts w:ascii="Arial" w:hAnsi="Arial"/>
          <w:szCs w:val="26"/>
          <w:lang w:val="fr-FR" w:eastAsia="fr-FR"/>
        </w:rPr>
        <w:t>Décrire les caractères généraux de l’art mésopotamien</w:t>
      </w:r>
    </w:p>
    <w:p w:rsidR="005A216E" w:rsidRDefault="005A216E" w:rsidP="005A216E">
      <w:pPr>
        <w:pStyle w:val="Heading4"/>
        <w:rPr>
          <w:lang w:eastAsia="fr-FR"/>
        </w:rPr>
      </w:pPr>
      <w:r>
        <w:rPr>
          <w:lang w:eastAsia="fr-FR"/>
        </w:rPr>
        <w:t xml:space="preserve">Contenu </w:t>
      </w:r>
    </w:p>
    <w:p w:rsidR="005A216E" w:rsidRPr="004B7B62" w:rsidRDefault="005A216E" w:rsidP="005A216E">
      <w:pPr>
        <w:jc w:val="lowKashida"/>
        <w:rPr>
          <w:rFonts w:ascii="Arial" w:hAnsi="Arial"/>
          <w:szCs w:val="26"/>
          <w:lang w:val="fr-FR"/>
        </w:rPr>
      </w:pPr>
      <w:r w:rsidRPr="004B7B62">
        <w:rPr>
          <w:rFonts w:ascii="Arial" w:hAnsi="Arial"/>
          <w:szCs w:val="26"/>
          <w:lang w:val="fr-FR" w:eastAsia="fr-FR"/>
        </w:rPr>
        <w:t>4.1 La Mésopotamie</w:t>
      </w:r>
    </w:p>
    <w:p w:rsidR="005A216E" w:rsidRPr="004B7B62" w:rsidRDefault="005A216E" w:rsidP="005A216E">
      <w:pPr>
        <w:ind w:left="720"/>
        <w:rPr>
          <w:rFonts w:ascii="Arial" w:hAnsi="Arial"/>
          <w:szCs w:val="26"/>
          <w:lang w:val="fr-FR" w:eastAsia="fr-FR"/>
        </w:rPr>
      </w:pPr>
      <w:r w:rsidRPr="004B7B62">
        <w:rPr>
          <w:rFonts w:ascii="Arial" w:hAnsi="Arial"/>
          <w:szCs w:val="26"/>
          <w:lang w:val="fr-FR" w:eastAsia="fr-FR"/>
        </w:rPr>
        <w:t xml:space="preserve">4.1.1 Désignations domaines et divisions géographiques </w:t>
      </w:r>
    </w:p>
    <w:p w:rsidR="005A216E" w:rsidRPr="004B7B62" w:rsidRDefault="005A216E" w:rsidP="005A216E">
      <w:pPr>
        <w:ind w:left="720"/>
        <w:rPr>
          <w:rFonts w:ascii="Arial" w:hAnsi="Arial"/>
          <w:szCs w:val="26"/>
          <w:lang w:val="fr-FR" w:eastAsia="fr-FR"/>
        </w:rPr>
      </w:pPr>
      <w:r w:rsidRPr="004B7B62">
        <w:rPr>
          <w:rFonts w:ascii="Arial" w:hAnsi="Arial"/>
          <w:szCs w:val="26"/>
          <w:lang w:val="fr-FR" w:eastAsia="fr-FR"/>
        </w:rPr>
        <w:t xml:space="preserve">4.1.2 Les Sumériens, les Akkadiens, les Assyriens </w:t>
      </w:r>
    </w:p>
    <w:p w:rsidR="005A216E" w:rsidRPr="004B7B62" w:rsidRDefault="005A216E" w:rsidP="005A216E">
      <w:pPr>
        <w:ind w:left="720"/>
        <w:jc w:val="lowKashida"/>
        <w:rPr>
          <w:rFonts w:ascii="Arial" w:hAnsi="Arial"/>
          <w:szCs w:val="26"/>
          <w:lang w:val="fr-FR"/>
        </w:rPr>
      </w:pPr>
      <w:r w:rsidRPr="004B7B62">
        <w:rPr>
          <w:rFonts w:ascii="Arial" w:hAnsi="Arial"/>
          <w:szCs w:val="26"/>
          <w:lang w:val="fr-FR" w:eastAsia="fr-FR"/>
        </w:rPr>
        <w:t>4.1.3 L’ère des Cités-Etats indépendants</w:t>
      </w:r>
    </w:p>
    <w:p w:rsidR="005A216E" w:rsidRPr="004B7B62" w:rsidRDefault="005A216E" w:rsidP="005A216E">
      <w:pPr>
        <w:ind w:left="1440"/>
        <w:jc w:val="lowKashida"/>
        <w:rPr>
          <w:rFonts w:ascii="Arial" w:hAnsi="Arial"/>
          <w:szCs w:val="26"/>
          <w:lang w:val="fr-FR" w:eastAsia="fr-FR"/>
        </w:rPr>
      </w:pPr>
      <w:r w:rsidRPr="004B7B62">
        <w:rPr>
          <w:rFonts w:ascii="Arial" w:hAnsi="Arial"/>
          <w:szCs w:val="26"/>
          <w:lang w:val="fr-FR" w:eastAsia="fr-FR"/>
        </w:rPr>
        <w:t>4.1.5.3 L’écriture</w:t>
      </w:r>
    </w:p>
    <w:p w:rsidR="005A216E" w:rsidRPr="004B7B62" w:rsidRDefault="005A216E" w:rsidP="005A216E">
      <w:pPr>
        <w:ind w:firstLine="720"/>
        <w:jc w:val="lowKashida"/>
        <w:rPr>
          <w:rFonts w:ascii="Arial" w:hAnsi="Arial"/>
          <w:szCs w:val="26"/>
          <w:lang w:val="fr-FR" w:eastAsia="fr-FR"/>
        </w:rPr>
      </w:pPr>
      <w:r w:rsidRPr="004B7B62">
        <w:rPr>
          <w:rFonts w:ascii="Arial" w:hAnsi="Arial"/>
          <w:szCs w:val="26"/>
          <w:lang w:val="fr-FR" w:eastAsia="fr-FR"/>
        </w:rPr>
        <w:t>4.1.6 L’art Mésopotamien</w:t>
      </w:r>
    </w:p>
    <w:p w:rsidR="005A216E" w:rsidRPr="004B7B62" w:rsidRDefault="005A216E" w:rsidP="005A216E">
      <w:pPr>
        <w:ind w:left="1440"/>
        <w:rPr>
          <w:rFonts w:ascii="Arial" w:hAnsi="Arial"/>
          <w:szCs w:val="26"/>
          <w:lang w:val="fr-FR" w:eastAsia="fr-FR"/>
        </w:rPr>
      </w:pPr>
      <w:r w:rsidRPr="004B7B62">
        <w:rPr>
          <w:rFonts w:ascii="Arial" w:hAnsi="Arial"/>
          <w:szCs w:val="26"/>
          <w:lang w:val="fr-FR" w:eastAsia="fr-FR"/>
        </w:rPr>
        <w:t xml:space="preserve">4.1.6.1 L’architecture religieuse: temples, Ziggourats, tombes. </w:t>
      </w:r>
    </w:p>
    <w:p w:rsidR="005A216E" w:rsidRPr="004B7B62" w:rsidRDefault="005A216E" w:rsidP="005A216E">
      <w:pPr>
        <w:ind w:left="1440"/>
        <w:rPr>
          <w:rFonts w:ascii="Arial" w:hAnsi="Arial"/>
          <w:szCs w:val="26"/>
          <w:lang w:val="fr-FR" w:eastAsia="fr-FR"/>
        </w:rPr>
      </w:pPr>
      <w:r w:rsidRPr="004B7B62">
        <w:rPr>
          <w:rFonts w:ascii="Arial" w:hAnsi="Arial"/>
          <w:szCs w:val="26"/>
          <w:lang w:val="fr-FR" w:eastAsia="fr-FR"/>
        </w:rPr>
        <w:t xml:space="preserve">4.1.6.2 L’architecture civile: maison, palais. </w:t>
      </w:r>
    </w:p>
    <w:p w:rsidR="005A216E" w:rsidRPr="00DE6CEF" w:rsidRDefault="005A216E" w:rsidP="005A216E">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5</w:t>
      </w:r>
      <w:r w:rsidRPr="00DE6CEF">
        <w:rPr>
          <w:rFonts w:cs="Arial Rounded MT Bold"/>
          <w:lang w:val="fr-FR"/>
        </w:rPr>
        <w:t xml:space="preserve"> </w:t>
      </w:r>
      <w:r w:rsidRPr="00DE6CEF">
        <w:rPr>
          <w:rFonts w:cs="Arial Rounded MT Bold"/>
          <w:lang w:val="fr-FR"/>
        </w:rPr>
        <w:br/>
        <w:t>La civilisation Egyptienne</w:t>
      </w:r>
    </w:p>
    <w:p w:rsidR="005A216E" w:rsidRDefault="005A216E" w:rsidP="005A216E">
      <w:pPr>
        <w:pStyle w:val="Heading4"/>
        <w:rPr>
          <w:lang w:eastAsia="fr-FR"/>
        </w:rPr>
      </w:pPr>
      <w:r>
        <w:rPr>
          <w:lang w:eastAsia="fr-FR"/>
        </w:rPr>
        <w:t xml:space="preserve">Objectifs </w:t>
      </w:r>
    </w:p>
    <w:p w:rsidR="005A216E" w:rsidRDefault="005A216E" w:rsidP="005A216E">
      <w:pPr>
        <w:numPr>
          <w:ilvl w:val="0"/>
          <w:numId w:val="5"/>
        </w:numPr>
        <w:spacing w:after="0" w:line="240" w:lineRule="auto"/>
        <w:rPr>
          <w:rFonts w:ascii="Arial" w:hAnsi="Arial"/>
          <w:szCs w:val="26"/>
          <w:lang w:eastAsia="fr-FR"/>
        </w:rPr>
      </w:pPr>
      <w:proofErr w:type="spellStart"/>
      <w:r>
        <w:rPr>
          <w:rFonts w:ascii="Arial" w:hAnsi="Arial"/>
          <w:szCs w:val="26"/>
          <w:lang w:eastAsia="fr-FR"/>
        </w:rPr>
        <w:t>Localiser</w:t>
      </w:r>
      <w:proofErr w:type="spellEnd"/>
      <w:r>
        <w:rPr>
          <w:rFonts w:ascii="Arial" w:hAnsi="Arial"/>
          <w:szCs w:val="26"/>
          <w:lang w:eastAsia="fr-FR"/>
        </w:rPr>
        <w:t xml:space="preserve"> </w:t>
      </w:r>
      <w:proofErr w:type="spellStart"/>
      <w:r>
        <w:rPr>
          <w:rFonts w:ascii="Arial" w:hAnsi="Arial"/>
          <w:szCs w:val="26"/>
          <w:lang w:eastAsia="fr-FR"/>
        </w:rPr>
        <w:t>l’Egypte</w:t>
      </w:r>
      <w:proofErr w:type="spellEnd"/>
      <w:r>
        <w:rPr>
          <w:rFonts w:ascii="Arial" w:hAnsi="Arial"/>
          <w:szCs w:val="26"/>
          <w:lang w:eastAsia="fr-FR"/>
        </w:rPr>
        <w:t xml:space="preserve"> </w:t>
      </w:r>
      <w:proofErr w:type="spellStart"/>
      <w:r>
        <w:rPr>
          <w:rFonts w:ascii="Arial" w:hAnsi="Arial"/>
          <w:szCs w:val="26"/>
          <w:lang w:eastAsia="fr-FR"/>
        </w:rPr>
        <w:t>sur</w:t>
      </w:r>
      <w:proofErr w:type="spellEnd"/>
      <w:r>
        <w:rPr>
          <w:rFonts w:ascii="Arial" w:hAnsi="Arial"/>
          <w:szCs w:val="26"/>
          <w:lang w:eastAsia="fr-FR"/>
        </w:rPr>
        <w:t xml:space="preserve"> la carte </w:t>
      </w:r>
    </w:p>
    <w:p w:rsidR="005A216E" w:rsidRPr="004B7B62" w:rsidRDefault="005A216E" w:rsidP="005A216E">
      <w:pPr>
        <w:numPr>
          <w:ilvl w:val="0"/>
          <w:numId w:val="5"/>
        </w:numPr>
        <w:spacing w:after="0" w:line="240" w:lineRule="auto"/>
        <w:rPr>
          <w:rFonts w:ascii="Arial" w:hAnsi="Arial"/>
          <w:szCs w:val="26"/>
          <w:lang w:val="fr-FR" w:eastAsia="fr-FR"/>
        </w:rPr>
      </w:pPr>
      <w:r w:rsidRPr="004B7B62">
        <w:rPr>
          <w:rFonts w:ascii="Arial" w:hAnsi="Arial"/>
          <w:szCs w:val="26"/>
          <w:lang w:val="fr-FR" w:eastAsia="fr-FR"/>
        </w:rPr>
        <w:lastRenderedPageBreak/>
        <w:t>Etablir un tableau chronologique des différentes dynasties</w:t>
      </w:r>
    </w:p>
    <w:p w:rsidR="005A216E" w:rsidRPr="004B7B62" w:rsidRDefault="005A216E" w:rsidP="005A216E">
      <w:pPr>
        <w:numPr>
          <w:ilvl w:val="0"/>
          <w:numId w:val="5"/>
        </w:numPr>
        <w:spacing w:after="0" w:line="240" w:lineRule="auto"/>
        <w:rPr>
          <w:rFonts w:ascii="Arial" w:hAnsi="Arial"/>
          <w:szCs w:val="26"/>
          <w:lang w:val="fr-FR" w:eastAsia="fr-FR"/>
        </w:rPr>
      </w:pPr>
      <w:r w:rsidRPr="004B7B62">
        <w:rPr>
          <w:rFonts w:ascii="Arial" w:hAnsi="Arial"/>
          <w:szCs w:val="26"/>
          <w:lang w:val="fr-FR" w:eastAsia="fr-FR"/>
        </w:rPr>
        <w:t xml:space="preserve">Etablir une pyramide des différentes classes sociales </w:t>
      </w:r>
    </w:p>
    <w:p w:rsidR="005A216E" w:rsidRPr="004B7B62" w:rsidRDefault="005A216E" w:rsidP="005A216E">
      <w:pPr>
        <w:numPr>
          <w:ilvl w:val="0"/>
          <w:numId w:val="5"/>
        </w:numPr>
        <w:spacing w:after="0" w:line="240" w:lineRule="auto"/>
        <w:rPr>
          <w:rFonts w:ascii="Arial" w:hAnsi="Arial"/>
          <w:szCs w:val="26"/>
          <w:lang w:val="fr-FR" w:eastAsia="fr-FR"/>
        </w:rPr>
      </w:pPr>
      <w:r w:rsidRPr="004B7B62">
        <w:rPr>
          <w:rFonts w:ascii="Arial" w:hAnsi="Arial"/>
          <w:szCs w:val="26"/>
          <w:lang w:val="fr-FR" w:eastAsia="fr-FR"/>
        </w:rPr>
        <w:t>Démontrer l’influence de la religion égyptienne sur l’art en général</w:t>
      </w:r>
    </w:p>
    <w:p w:rsidR="005A216E" w:rsidRPr="004B7B62" w:rsidRDefault="005A216E" w:rsidP="005A216E">
      <w:pPr>
        <w:numPr>
          <w:ilvl w:val="0"/>
          <w:numId w:val="5"/>
        </w:numPr>
        <w:spacing w:after="0" w:line="240" w:lineRule="auto"/>
        <w:rPr>
          <w:rFonts w:ascii="Arial" w:hAnsi="Arial"/>
          <w:szCs w:val="26"/>
          <w:lang w:val="fr-FR" w:eastAsia="fr-FR"/>
        </w:rPr>
      </w:pPr>
      <w:r w:rsidRPr="004B7B62">
        <w:rPr>
          <w:rFonts w:ascii="Arial" w:hAnsi="Arial"/>
          <w:szCs w:val="26"/>
          <w:lang w:val="fr-FR" w:eastAsia="fr-FR"/>
        </w:rPr>
        <w:t xml:space="preserve">Démontrer l’évolution de l’écriture égyptienne et son influence sur les autres écritures </w:t>
      </w:r>
    </w:p>
    <w:p w:rsidR="005A216E" w:rsidRPr="004B7B62" w:rsidRDefault="005A216E" w:rsidP="005A216E">
      <w:pPr>
        <w:numPr>
          <w:ilvl w:val="0"/>
          <w:numId w:val="5"/>
        </w:numPr>
        <w:spacing w:after="0" w:line="240" w:lineRule="auto"/>
        <w:rPr>
          <w:rFonts w:ascii="Arial" w:hAnsi="Arial"/>
          <w:szCs w:val="26"/>
          <w:lang w:val="fr-FR" w:eastAsia="fr-FR"/>
        </w:rPr>
      </w:pPr>
      <w:r w:rsidRPr="004B7B62">
        <w:rPr>
          <w:rFonts w:ascii="Arial" w:hAnsi="Arial"/>
          <w:szCs w:val="26"/>
          <w:lang w:val="fr-FR" w:eastAsia="fr-FR"/>
        </w:rPr>
        <w:t xml:space="preserve">Justifier le rôle du Nil dans la vie économique </w:t>
      </w:r>
    </w:p>
    <w:p w:rsidR="005A216E" w:rsidRPr="004B7B62" w:rsidRDefault="005A216E" w:rsidP="005A216E">
      <w:pPr>
        <w:numPr>
          <w:ilvl w:val="0"/>
          <w:numId w:val="5"/>
        </w:numPr>
        <w:spacing w:after="0" w:line="240" w:lineRule="auto"/>
        <w:jc w:val="lowKashida"/>
        <w:rPr>
          <w:rFonts w:ascii="Arial" w:hAnsi="Arial"/>
          <w:szCs w:val="26"/>
          <w:lang w:val="fr-FR"/>
        </w:rPr>
      </w:pPr>
      <w:r w:rsidRPr="004B7B62">
        <w:rPr>
          <w:rFonts w:ascii="Arial" w:hAnsi="Arial"/>
          <w:szCs w:val="26"/>
          <w:lang w:val="fr-FR" w:eastAsia="fr-FR"/>
        </w:rPr>
        <w:t>Décrire les caractères généraux de l’art égyptien</w:t>
      </w:r>
    </w:p>
    <w:p w:rsidR="005A216E" w:rsidRDefault="005A216E" w:rsidP="005A216E">
      <w:pPr>
        <w:pStyle w:val="Heading4"/>
        <w:rPr>
          <w:lang w:eastAsia="fr-FR"/>
        </w:rPr>
      </w:pPr>
      <w:r>
        <w:rPr>
          <w:lang w:eastAsia="fr-FR"/>
        </w:rPr>
        <w:t xml:space="preserve">Contenu </w:t>
      </w:r>
    </w:p>
    <w:p w:rsidR="005A216E" w:rsidRPr="004B7B62" w:rsidRDefault="005A216E" w:rsidP="005A216E">
      <w:pPr>
        <w:rPr>
          <w:rFonts w:ascii="Arial" w:hAnsi="Arial"/>
          <w:szCs w:val="26"/>
          <w:lang w:val="fr-FR" w:eastAsia="fr-FR"/>
        </w:rPr>
      </w:pPr>
      <w:r>
        <w:rPr>
          <w:rFonts w:ascii="Arial" w:hAnsi="Arial"/>
          <w:szCs w:val="26"/>
          <w:lang w:val="fr-FR" w:eastAsia="fr-FR"/>
        </w:rPr>
        <w:t>5</w:t>
      </w:r>
      <w:r w:rsidRPr="004B7B62">
        <w:rPr>
          <w:rFonts w:ascii="Arial" w:hAnsi="Arial"/>
          <w:szCs w:val="26"/>
          <w:lang w:val="fr-FR" w:eastAsia="fr-FR"/>
        </w:rPr>
        <w:t xml:space="preserve">.1 Le cadre géographique </w:t>
      </w:r>
    </w:p>
    <w:p w:rsidR="005A216E" w:rsidRPr="004B7B62" w:rsidRDefault="005A216E" w:rsidP="005A216E">
      <w:pPr>
        <w:rPr>
          <w:rFonts w:ascii="Arial" w:hAnsi="Arial"/>
          <w:szCs w:val="26"/>
          <w:lang w:val="fr-FR" w:eastAsia="fr-FR"/>
        </w:rPr>
      </w:pPr>
      <w:r>
        <w:rPr>
          <w:rFonts w:ascii="Arial" w:hAnsi="Arial"/>
          <w:caps/>
          <w:szCs w:val="26"/>
          <w:lang w:val="fr-FR" w:eastAsia="fr-FR"/>
        </w:rPr>
        <w:t>5</w:t>
      </w:r>
      <w:r w:rsidRPr="004B7B62">
        <w:rPr>
          <w:rFonts w:ascii="Arial" w:hAnsi="Arial"/>
          <w:caps/>
          <w:szCs w:val="26"/>
          <w:lang w:val="fr-FR" w:eastAsia="fr-FR"/>
        </w:rPr>
        <w:t>.2 l</w:t>
      </w:r>
      <w:r w:rsidRPr="004B7B62">
        <w:rPr>
          <w:rFonts w:ascii="Arial" w:hAnsi="Arial"/>
          <w:szCs w:val="26"/>
          <w:lang w:val="fr-FR" w:eastAsia="fr-FR"/>
        </w:rPr>
        <w:t>’histoire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5</w:t>
      </w:r>
      <w:r w:rsidRPr="004B7B62">
        <w:rPr>
          <w:rFonts w:ascii="Arial" w:hAnsi="Arial"/>
          <w:szCs w:val="26"/>
          <w:lang w:val="fr-FR" w:eastAsia="fr-FR"/>
        </w:rPr>
        <w:t xml:space="preserve">.2.1 </w:t>
      </w:r>
      <w:proofErr w:type="gramStart"/>
      <w:r w:rsidRPr="004B7B62">
        <w:rPr>
          <w:rFonts w:ascii="Arial" w:hAnsi="Arial"/>
          <w:szCs w:val="26"/>
          <w:lang w:val="fr-FR" w:eastAsia="fr-FR"/>
        </w:rPr>
        <w:t>l’époque</w:t>
      </w:r>
      <w:proofErr w:type="gramEnd"/>
      <w:r w:rsidRPr="004B7B62">
        <w:rPr>
          <w:rFonts w:ascii="Arial" w:hAnsi="Arial"/>
          <w:szCs w:val="26"/>
          <w:lang w:val="fr-FR" w:eastAsia="fr-FR"/>
        </w:rPr>
        <w:t xml:space="preserve"> thionique 3200-2700 av. J.C.</w:t>
      </w:r>
    </w:p>
    <w:p w:rsidR="005A216E" w:rsidRPr="004B7B62" w:rsidRDefault="005A216E" w:rsidP="005A216E">
      <w:pPr>
        <w:ind w:left="720"/>
        <w:rPr>
          <w:rFonts w:ascii="Arial" w:hAnsi="Arial"/>
          <w:szCs w:val="26"/>
          <w:lang w:val="fr-FR" w:eastAsia="fr-FR"/>
        </w:rPr>
      </w:pPr>
      <w:r>
        <w:rPr>
          <w:rFonts w:ascii="Arial" w:hAnsi="Arial"/>
          <w:szCs w:val="26"/>
          <w:lang w:val="fr-FR" w:eastAsia="fr-FR"/>
        </w:rPr>
        <w:t>5</w:t>
      </w:r>
      <w:r w:rsidRPr="004B7B62">
        <w:rPr>
          <w:rFonts w:ascii="Arial" w:hAnsi="Arial"/>
          <w:szCs w:val="26"/>
          <w:lang w:val="fr-FR" w:eastAsia="fr-FR"/>
        </w:rPr>
        <w:t xml:space="preserve">.2.3 </w:t>
      </w:r>
      <w:proofErr w:type="gramStart"/>
      <w:r w:rsidRPr="004B7B62">
        <w:rPr>
          <w:rFonts w:ascii="Arial" w:hAnsi="Arial"/>
          <w:szCs w:val="26"/>
          <w:lang w:val="fr-FR" w:eastAsia="fr-FR"/>
        </w:rPr>
        <w:t>l’ancien</w:t>
      </w:r>
      <w:proofErr w:type="gramEnd"/>
      <w:r w:rsidRPr="004B7B62">
        <w:rPr>
          <w:rFonts w:ascii="Arial" w:hAnsi="Arial"/>
          <w:szCs w:val="26"/>
          <w:lang w:val="fr-FR" w:eastAsia="fr-FR"/>
        </w:rPr>
        <w:t xml:space="preserve"> empire 2700-2200 av. J.C. </w:t>
      </w:r>
    </w:p>
    <w:p w:rsidR="005A216E" w:rsidRPr="004B7B62" w:rsidRDefault="005A216E" w:rsidP="005A216E">
      <w:pPr>
        <w:ind w:left="720"/>
        <w:rPr>
          <w:rFonts w:ascii="Arial" w:hAnsi="Arial"/>
          <w:szCs w:val="26"/>
          <w:lang w:val="fr-FR" w:eastAsia="fr-FR"/>
        </w:rPr>
      </w:pPr>
      <w:r>
        <w:rPr>
          <w:rFonts w:ascii="Arial" w:hAnsi="Arial"/>
          <w:caps/>
          <w:szCs w:val="26"/>
          <w:lang w:val="fr-FR" w:eastAsia="fr-FR"/>
        </w:rPr>
        <w:t>5</w:t>
      </w:r>
      <w:r w:rsidRPr="004B7B62">
        <w:rPr>
          <w:rFonts w:ascii="Arial" w:hAnsi="Arial"/>
          <w:caps/>
          <w:szCs w:val="26"/>
          <w:lang w:val="fr-FR" w:eastAsia="fr-FR"/>
        </w:rPr>
        <w:t>.2.4 l</w:t>
      </w:r>
      <w:r w:rsidRPr="004B7B62">
        <w:rPr>
          <w:rFonts w:ascii="Arial" w:hAnsi="Arial"/>
          <w:szCs w:val="26"/>
          <w:lang w:val="fr-FR" w:eastAsia="fr-FR"/>
        </w:rPr>
        <w:t xml:space="preserve">e moyen empire 2100-1750 av. J.C. </w:t>
      </w:r>
    </w:p>
    <w:p w:rsidR="005A216E" w:rsidRPr="004B7B62" w:rsidRDefault="005A216E" w:rsidP="005A216E">
      <w:pPr>
        <w:ind w:left="720"/>
        <w:rPr>
          <w:rFonts w:ascii="Arial" w:hAnsi="Arial"/>
          <w:szCs w:val="26"/>
          <w:lang w:val="fr-FR" w:eastAsia="fr-FR"/>
        </w:rPr>
      </w:pPr>
      <w:r>
        <w:rPr>
          <w:rFonts w:ascii="Arial" w:hAnsi="Arial"/>
          <w:caps/>
          <w:szCs w:val="26"/>
          <w:lang w:val="fr-FR" w:eastAsia="fr-FR"/>
        </w:rPr>
        <w:t>5</w:t>
      </w:r>
      <w:r w:rsidRPr="004B7B62">
        <w:rPr>
          <w:rFonts w:ascii="Arial" w:hAnsi="Arial"/>
          <w:caps/>
          <w:szCs w:val="26"/>
          <w:lang w:val="fr-FR" w:eastAsia="fr-FR"/>
        </w:rPr>
        <w:t>.2.5 l</w:t>
      </w:r>
      <w:r w:rsidRPr="004B7B62">
        <w:rPr>
          <w:rFonts w:ascii="Arial" w:hAnsi="Arial"/>
          <w:szCs w:val="26"/>
          <w:lang w:val="fr-FR" w:eastAsia="fr-FR"/>
        </w:rPr>
        <w:t>e nouvel empire 1600-1085 av. J.C.</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5.3</w:t>
      </w:r>
      <w:r w:rsidRPr="004B7B62">
        <w:rPr>
          <w:rFonts w:ascii="Arial" w:hAnsi="Arial"/>
          <w:szCs w:val="26"/>
          <w:lang w:val="fr-FR" w:eastAsia="fr-FR"/>
        </w:rPr>
        <w:tab/>
        <w:t xml:space="preserve">La religion (Panthéon, momification, conception de l’au-delà)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5.4</w:t>
      </w:r>
      <w:r w:rsidRPr="004B7B62">
        <w:rPr>
          <w:rFonts w:ascii="Arial" w:hAnsi="Arial"/>
          <w:szCs w:val="26"/>
          <w:lang w:val="fr-FR" w:eastAsia="fr-FR"/>
        </w:rPr>
        <w:t xml:space="preserve"> L’écriture</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5.5</w:t>
      </w:r>
      <w:r w:rsidRPr="004B7B62">
        <w:rPr>
          <w:rFonts w:ascii="Arial" w:hAnsi="Arial"/>
          <w:szCs w:val="26"/>
          <w:lang w:val="fr-FR" w:eastAsia="fr-FR"/>
        </w:rPr>
        <w:t xml:space="preserve"> Les activités économiques : l’agriculture, l’industrie, le commerce.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5.6</w:t>
      </w:r>
      <w:r w:rsidRPr="004B7B62">
        <w:rPr>
          <w:rFonts w:ascii="Arial" w:hAnsi="Arial"/>
          <w:szCs w:val="26"/>
          <w:lang w:val="fr-FR" w:eastAsia="fr-FR"/>
        </w:rPr>
        <w:t xml:space="preserve"> L’art égyptien :</w:t>
      </w:r>
    </w:p>
    <w:p w:rsidR="005A216E" w:rsidRPr="004B7B62" w:rsidRDefault="005A216E" w:rsidP="005A216E">
      <w:pPr>
        <w:ind w:left="720"/>
        <w:rPr>
          <w:rFonts w:ascii="Arial" w:hAnsi="Arial"/>
          <w:szCs w:val="26"/>
          <w:lang w:val="fr-FR" w:eastAsia="fr-FR"/>
        </w:rPr>
      </w:pPr>
      <w:r>
        <w:rPr>
          <w:rFonts w:ascii="Arial" w:hAnsi="Arial"/>
          <w:szCs w:val="26"/>
          <w:lang w:val="fr-FR" w:eastAsia="fr-FR"/>
        </w:rPr>
        <w:t>5.6</w:t>
      </w:r>
      <w:r w:rsidRPr="004B7B62">
        <w:rPr>
          <w:rFonts w:ascii="Arial" w:hAnsi="Arial"/>
          <w:szCs w:val="26"/>
          <w:lang w:val="fr-FR" w:eastAsia="fr-FR"/>
        </w:rPr>
        <w:t>.1 Architecture : éléments de construction, tombeaux, temples</w:t>
      </w:r>
    </w:p>
    <w:p w:rsidR="005A216E" w:rsidRPr="004B7B62" w:rsidRDefault="005A216E" w:rsidP="005A216E">
      <w:pPr>
        <w:ind w:left="720"/>
        <w:rPr>
          <w:rFonts w:ascii="Arial" w:hAnsi="Arial"/>
          <w:szCs w:val="26"/>
          <w:lang w:val="fr-FR" w:eastAsia="fr-FR"/>
        </w:rPr>
      </w:pPr>
      <w:r>
        <w:rPr>
          <w:rFonts w:ascii="Arial" w:hAnsi="Arial"/>
          <w:szCs w:val="26"/>
          <w:lang w:val="fr-FR" w:eastAsia="fr-FR"/>
        </w:rPr>
        <w:t>5.6</w:t>
      </w:r>
      <w:r w:rsidRPr="004B7B62">
        <w:rPr>
          <w:rFonts w:ascii="Arial" w:hAnsi="Arial"/>
          <w:szCs w:val="26"/>
          <w:lang w:val="fr-FR" w:eastAsia="fr-FR"/>
        </w:rPr>
        <w:t>.2 Sculpture: reliefs, rondes, bosses</w:t>
      </w:r>
    </w:p>
    <w:p w:rsidR="005A216E" w:rsidRPr="004B7B62" w:rsidRDefault="005A216E" w:rsidP="005A216E">
      <w:pPr>
        <w:ind w:left="720"/>
        <w:jc w:val="lowKashida"/>
        <w:rPr>
          <w:rFonts w:ascii="Arial" w:hAnsi="Arial"/>
          <w:szCs w:val="26"/>
          <w:lang w:val="fr-FR"/>
        </w:rPr>
      </w:pPr>
      <w:r>
        <w:rPr>
          <w:rFonts w:ascii="Arial" w:hAnsi="Arial"/>
          <w:szCs w:val="26"/>
          <w:lang w:val="fr-FR" w:eastAsia="fr-FR"/>
        </w:rPr>
        <w:t>5.6</w:t>
      </w:r>
      <w:r w:rsidRPr="004B7B62">
        <w:rPr>
          <w:rFonts w:ascii="Arial" w:hAnsi="Arial"/>
          <w:szCs w:val="26"/>
          <w:lang w:val="fr-FR" w:eastAsia="fr-FR"/>
        </w:rPr>
        <w:t>.3 Peinture</w:t>
      </w:r>
    </w:p>
    <w:p w:rsidR="005A216E" w:rsidRPr="00DE6CEF" w:rsidRDefault="005A216E" w:rsidP="005A216E">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6</w:t>
      </w:r>
      <w:r w:rsidRPr="00DE6CEF">
        <w:rPr>
          <w:rFonts w:cs="Arial Rounded MT Bold"/>
          <w:lang w:val="fr-FR"/>
        </w:rPr>
        <w:br/>
        <w:t>La Phénicie</w:t>
      </w:r>
    </w:p>
    <w:p w:rsidR="005A216E" w:rsidRDefault="005A216E" w:rsidP="005A216E">
      <w:pPr>
        <w:pStyle w:val="Heading4"/>
        <w:rPr>
          <w:lang w:eastAsia="fr-FR"/>
        </w:rPr>
      </w:pPr>
      <w:r>
        <w:rPr>
          <w:lang w:eastAsia="fr-FR"/>
        </w:rPr>
        <w:t xml:space="preserve">Objectifs </w:t>
      </w:r>
    </w:p>
    <w:p w:rsidR="005A216E" w:rsidRDefault="005A216E" w:rsidP="005A216E">
      <w:pPr>
        <w:numPr>
          <w:ilvl w:val="0"/>
          <w:numId w:val="6"/>
        </w:numPr>
        <w:spacing w:after="0" w:line="240" w:lineRule="auto"/>
        <w:jc w:val="lowKashida"/>
        <w:rPr>
          <w:rFonts w:ascii="Arial" w:hAnsi="Arial"/>
          <w:szCs w:val="26"/>
          <w:lang w:eastAsia="fr-FR"/>
        </w:rPr>
      </w:pPr>
      <w:proofErr w:type="spellStart"/>
      <w:r>
        <w:rPr>
          <w:rFonts w:ascii="Arial" w:hAnsi="Arial"/>
          <w:szCs w:val="26"/>
          <w:lang w:eastAsia="fr-FR"/>
        </w:rPr>
        <w:t>Identifie</w:t>
      </w:r>
      <w:proofErr w:type="spellEnd"/>
      <w:r>
        <w:rPr>
          <w:rFonts w:ascii="Arial" w:hAnsi="Arial"/>
          <w:szCs w:val="26"/>
          <w:lang w:eastAsia="fr-FR"/>
        </w:rPr>
        <w:t xml:space="preserve"> </w:t>
      </w:r>
      <w:proofErr w:type="spellStart"/>
      <w:r>
        <w:rPr>
          <w:rFonts w:ascii="Arial" w:hAnsi="Arial"/>
          <w:szCs w:val="26"/>
          <w:lang w:eastAsia="fr-FR"/>
        </w:rPr>
        <w:t>l’origine</w:t>
      </w:r>
      <w:proofErr w:type="spellEnd"/>
      <w:r>
        <w:rPr>
          <w:rFonts w:ascii="Arial" w:hAnsi="Arial"/>
          <w:szCs w:val="26"/>
          <w:lang w:eastAsia="fr-FR"/>
        </w:rPr>
        <w:t xml:space="preserve"> des </w:t>
      </w:r>
      <w:proofErr w:type="spellStart"/>
      <w:r>
        <w:rPr>
          <w:rFonts w:ascii="Arial" w:hAnsi="Arial"/>
          <w:szCs w:val="26"/>
          <w:lang w:eastAsia="fr-FR"/>
        </w:rPr>
        <w:t>phéniciens</w:t>
      </w:r>
      <w:proofErr w:type="spellEnd"/>
    </w:p>
    <w:p w:rsidR="005A216E" w:rsidRPr="004B7B62" w:rsidRDefault="005A216E" w:rsidP="005A216E">
      <w:pPr>
        <w:numPr>
          <w:ilvl w:val="0"/>
          <w:numId w:val="6"/>
        </w:numPr>
        <w:spacing w:after="0" w:line="240" w:lineRule="auto"/>
        <w:jc w:val="lowKashida"/>
        <w:rPr>
          <w:rFonts w:ascii="Arial" w:hAnsi="Arial"/>
          <w:szCs w:val="26"/>
          <w:lang w:val="fr-FR" w:eastAsia="fr-FR"/>
        </w:rPr>
      </w:pPr>
      <w:r w:rsidRPr="004B7B62">
        <w:rPr>
          <w:rFonts w:ascii="Arial" w:hAnsi="Arial"/>
          <w:szCs w:val="26"/>
          <w:lang w:val="fr-FR" w:eastAsia="fr-FR"/>
        </w:rPr>
        <w:t xml:space="preserve">Démontrer les causes de l’expansion phénicienne dans la Méditerranée </w:t>
      </w:r>
    </w:p>
    <w:p w:rsidR="005A216E" w:rsidRPr="004B7B62" w:rsidRDefault="005A216E" w:rsidP="005A216E">
      <w:pPr>
        <w:numPr>
          <w:ilvl w:val="0"/>
          <w:numId w:val="6"/>
        </w:numPr>
        <w:spacing w:after="0" w:line="240" w:lineRule="auto"/>
        <w:jc w:val="lowKashida"/>
        <w:rPr>
          <w:rFonts w:ascii="Arial" w:hAnsi="Arial"/>
          <w:szCs w:val="26"/>
          <w:lang w:val="fr-FR" w:eastAsia="fr-FR"/>
        </w:rPr>
      </w:pPr>
      <w:r w:rsidRPr="004B7B62">
        <w:rPr>
          <w:rFonts w:ascii="Arial" w:hAnsi="Arial"/>
          <w:szCs w:val="26"/>
          <w:lang w:val="fr-FR" w:eastAsia="fr-FR"/>
        </w:rPr>
        <w:t xml:space="preserve">Déterminer les rapports Commerciaux entre la Phénicie et les autres Civilisations (Egypte - Mésopotamie - Grèce) </w:t>
      </w:r>
    </w:p>
    <w:p w:rsidR="005A216E" w:rsidRPr="004B7B62" w:rsidRDefault="005A216E" w:rsidP="005A216E">
      <w:pPr>
        <w:numPr>
          <w:ilvl w:val="0"/>
          <w:numId w:val="6"/>
        </w:numPr>
        <w:spacing w:after="0" w:line="240" w:lineRule="auto"/>
        <w:jc w:val="lowKashida"/>
        <w:rPr>
          <w:rFonts w:ascii="Arial" w:hAnsi="Arial"/>
          <w:szCs w:val="26"/>
          <w:lang w:val="fr-FR" w:eastAsia="fr-FR"/>
        </w:rPr>
      </w:pPr>
      <w:r w:rsidRPr="004B7B62">
        <w:rPr>
          <w:rFonts w:ascii="Arial" w:hAnsi="Arial"/>
          <w:szCs w:val="26"/>
          <w:lang w:val="fr-FR" w:eastAsia="fr-FR"/>
        </w:rPr>
        <w:t xml:space="preserve">Démontrer l’influence de la religion égyptienne sur la civilisation </w:t>
      </w:r>
      <w:r>
        <w:rPr>
          <w:rFonts w:ascii="Arial" w:hAnsi="Arial"/>
          <w:szCs w:val="26"/>
          <w:lang w:val="fr-FR" w:eastAsia="fr-FR"/>
        </w:rPr>
        <w:t>P</w:t>
      </w:r>
      <w:r w:rsidRPr="004B7B62">
        <w:rPr>
          <w:rFonts w:ascii="Arial" w:hAnsi="Arial"/>
          <w:szCs w:val="26"/>
          <w:lang w:val="fr-FR" w:eastAsia="fr-FR"/>
        </w:rPr>
        <w:t>hénicienne (légende Isis-Osiris)</w:t>
      </w:r>
    </w:p>
    <w:p w:rsidR="005A216E" w:rsidRPr="004B7B62" w:rsidRDefault="005A216E" w:rsidP="005A216E">
      <w:pPr>
        <w:numPr>
          <w:ilvl w:val="0"/>
          <w:numId w:val="6"/>
        </w:numPr>
        <w:spacing w:after="0" w:line="240" w:lineRule="auto"/>
        <w:rPr>
          <w:rFonts w:ascii="Arial" w:hAnsi="Arial"/>
          <w:szCs w:val="26"/>
          <w:lang w:val="fr-FR" w:eastAsia="fr-FR"/>
        </w:rPr>
      </w:pPr>
      <w:r w:rsidRPr="004B7B62">
        <w:rPr>
          <w:rFonts w:ascii="Arial" w:hAnsi="Arial"/>
          <w:szCs w:val="26"/>
          <w:lang w:val="fr-FR" w:eastAsia="fr-FR"/>
        </w:rPr>
        <w:t>Réduire les effets</w:t>
      </w:r>
      <w:r>
        <w:rPr>
          <w:rFonts w:ascii="Arial" w:hAnsi="Arial"/>
          <w:szCs w:val="26"/>
          <w:lang w:val="fr-FR" w:eastAsia="fr-FR"/>
        </w:rPr>
        <w:t xml:space="preserve"> des anciennes écritures sur l’Alphabet P</w:t>
      </w:r>
      <w:r w:rsidRPr="004B7B62">
        <w:rPr>
          <w:rFonts w:ascii="Arial" w:hAnsi="Arial"/>
          <w:szCs w:val="26"/>
          <w:lang w:val="fr-FR" w:eastAsia="fr-FR"/>
        </w:rPr>
        <w:t>hénicien</w:t>
      </w:r>
    </w:p>
    <w:p w:rsidR="005A216E" w:rsidRPr="004B7B62" w:rsidRDefault="005A216E" w:rsidP="005A216E">
      <w:pPr>
        <w:numPr>
          <w:ilvl w:val="0"/>
          <w:numId w:val="6"/>
        </w:numPr>
        <w:spacing w:after="0" w:line="240" w:lineRule="auto"/>
        <w:jc w:val="lowKashida"/>
        <w:rPr>
          <w:rFonts w:ascii="Arial" w:hAnsi="Arial"/>
          <w:szCs w:val="26"/>
          <w:lang w:val="fr-FR"/>
        </w:rPr>
      </w:pPr>
      <w:r w:rsidRPr="004B7B62">
        <w:rPr>
          <w:rFonts w:ascii="Arial" w:hAnsi="Arial"/>
          <w:szCs w:val="26"/>
          <w:lang w:val="fr-FR" w:eastAsia="fr-FR"/>
        </w:rPr>
        <w:t>Décrire les caractères généraux de l’art phénicien : architecture, sculpture, art mineur</w:t>
      </w:r>
    </w:p>
    <w:p w:rsidR="005A216E" w:rsidRPr="004B7B62" w:rsidRDefault="005A216E" w:rsidP="005A216E">
      <w:pPr>
        <w:numPr>
          <w:ilvl w:val="0"/>
          <w:numId w:val="6"/>
        </w:numPr>
        <w:spacing w:after="0" w:line="240" w:lineRule="auto"/>
        <w:rPr>
          <w:rFonts w:ascii="Arial" w:hAnsi="Arial"/>
          <w:szCs w:val="26"/>
          <w:lang w:val="fr-FR" w:eastAsia="fr-FR"/>
        </w:rPr>
      </w:pPr>
      <w:r w:rsidRPr="004B7B62">
        <w:rPr>
          <w:rFonts w:ascii="Arial" w:hAnsi="Arial"/>
          <w:szCs w:val="26"/>
          <w:lang w:val="fr-FR" w:eastAsia="fr-FR"/>
        </w:rPr>
        <w:t>Décrire l’influence de la civilisation grecque sur les autres civilisations (phénicienne, égyptienne)</w:t>
      </w:r>
    </w:p>
    <w:p w:rsidR="005A216E" w:rsidRDefault="005A216E" w:rsidP="005A216E">
      <w:pPr>
        <w:pStyle w:val="Heading4"/>
        <w:rPr>
          <w:lang w:eastAsia="fr-FR"/>
        </w:rPr>
      </w:pPr>
      <w:r>
        <w:rPr>
          <w:lang w:eastAsia="fr-FR"/>
        </w:rPr>
        <w:t xml:space="preserve">Contenu </w:t>
      </w:r>
    </w:p>
    <w:p w:rsidR="005A216E" w:rsidRPr="004B7B62" w:rsidRDefault="005A216E" w:rsidP="005A216E">
      <w:pPr>
        <w:ind w:left="369" w:hanging="369"/>
        <w:rPr>
          <w:rFonts w:ascii="Arial" w:hAnsi="Arial"/>
          <w:szCs w:val="26"/>
          <w:lang w:val="fr-FR" w:eastAsia="fr-FR"/>
        </w:rPr>
      </w:pPr>
      <w:r>
        <w:rPr>
          <w:rFonts w:ascii="Arial" w:hAnsi="Arial"/>
          <w:caps/>
          <w:szCs w:val="26"/>
          <w:lang w:val="fr-FR" w:eastAsia="fr-FR"/>
        </w:rPr>
        <w:t>6</w:t>
      </w:r>
      <w:r w:rsidRPr="004B7B62">
        <w:rPr>
          <w:rFonts w:ascii="Arial" w:hAnsi="Arial"/>
          <w:caps/>
          <w:szCs w:val="26"/>
          <w:lang w:val="fr-FR" w:eastAsia="fr-FR"/>
        </w:rPr>
        <w:t>.1</w:t>
      </w:r>
      <w:r w:rsidRPr="004B7B62">
        <w:rPr>
          <w:rFonts w:ascii="Arial" w:hAnsi="Arial"/>
          <w:caps/>
          <w:szCs w:val="26"/>
          <w:lang w:val="fr-FR" w:eastAsia="fr-FR"/>
        </w:rPr>
        <w:tab/>
        <w:t>l</w:t>
      </w:r>
      <w:r w:rsidRPr="004B7B62">
        <w:rPr>
          <w:rFonts w:ascii="Arial" w:hAnsi="Arial"/>
          <w:szCs w:val="26"/>
          <w:lang w:val="fr-FR" w:eastAsia="fr-FR"/>
        </w:rPr>
        <w:t>e cadre géographique de la Phénicie</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.2 Le pays et son histoire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.2.1 L’origine des phéniciens </w:t>
      </w:r>
    </w:p>
    <w:p w:rsidR="005A216E" w:rsidRPr="004B7B62" w:rsidRDefault="005A216E" w:rsidP="005A216E">
      <w:pPr>
        <w:ind w:left="720"/>
        <w:rPr>
          <w:rFonts w:ascii="Arial" w:hAnsi="Arial"/>
          <w:szCs w:val="26"/>
          <w:lang w:val="fr-FR" w:eastAsia="fr-FR"/>
        </w:rPr>
      </w:pPr>
      <w:r>
        <w:rPr>
          <w:rFonts w:ascii="Arial" w:hAnsi="Arial"/>
          <w:szCs w:val="26"/>
          <w:lang w:val="fr-FR" w:eastAsia="fr-FR"/>
        </w:rPr>
        <w:lastRenderedPageBreak/>
        <w:t>6</w:t>
      </w:r>
      <w:r w:rsidRPr="004B7B62">
        <w:rPr>
          <w:rFonts w:ascii="Arial" w:hAnsi="Arial"/>
          <w:szCs w:val="26"/>
          <w:lang w:val="fr-FR" w:eastAsia="fr-FR"/>
        </w:rPr>
        <w:t xml:space="preserve">.2.2 L’expansion phénicienne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.3</w:t>
      </w:r>
      <w:r w:rsidRPr="004B7B62">
        <w:rPr>
          <w:rFonts w:ascii="Arial" w:hAnsi="Arial"/>
          <w:szCs w:val="26"/>
          <w:lang w:val="fr-FR" w:eastAsia="fr-FR"/>
        </w:rPr>
        <w:tab/>
        <w:t xml:space="preserve">L’activité économique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.3.1 L’agriculture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.3.2 L’industrie</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.3.3 Le commerce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.4</w:t>
      </w:r>
      <w:r w:rsidRPr="004B7B62">
        <w:rPr>
          <w:rFonts w:ascii="Arial" w:hAnsi="Arial"/>
          <w:szCs w:val="26"/>
          <w:lang w:val="fr-FR" w:eastAsia="fr-FR"/>
        </w:rPr>
        <w:tab/>
        <w:t xml:space="preserve">La religion phénicienne : divinité, et cultes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.5</w:t>
      </w:r>
      <w:r w:rsidRPr="004B7B62">
        <w:rPr>
          <w:rFonts w:ascii="Arial" w:hAnsi="Arial"/>
          <w:szCs w:val="26"/>
          <w:lang w:val="fr-FR" w:eastAsia="fr-FR"/>
        </w:rPr>
        <w:tab/>
        <w:t>L’</w:t>
      </w:r>
      <w:r>
        <w:rPr>
          <w:rFonts w:ascii="Arial" w:hAnsi="Arial"/>
          <w:szCs w:val="26"/>
          <w:lang w:val="fr-FR" w:eastAsia="fr-FR"/>
        </w:rPr>
        <w:t>A</w:t>
      </w:r>
      <w:r w:rsidRPr="004B7B62">
        <w:rPr>
          <w:rFonts w:ascii="Arial" w:hAnsi="Arial"/>
          <w:szCs w:val="26"/>
          <w:lang w:val="fr-FR" w:eastAsia="fr-FR"/>
        </w:rPr>
        <w:t xml:space="preserve">lphabet </w:t>
      </w:r>
      <w:r>
        <w:rPr>
          <w:rFonts w:ascii="Arial" w:hAnsi="Arial"/>
          <w:szCs w:val="26"/>
          <w:lang w:val="fr-FR" w:eastAsia="fr-FR"/>
        </w:rPr>
        <w:t>P</w:t>
      </w:r>
      <w:r w:rsidRPr="004B7B62">
        <w:rPr>
          <w:rFonts w:ascii="Arial" w:hAnsi="Arial"/>
          <w:szCs w:val="26"/>
          <w:lang w:val="fr-FR" w:eastAsia="fr-FR"/>
        </w:rPr>
        <w:t>hénicien</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.5.1 L’origine de l’alphabet </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.5.2 L’essor culturel </w:t>
      </w:r>
    </w:p>
    <w:p w:rsidR="005A216E" w:rsidRPr="004B7B62" w:rsidRDefault="005A216E" w:rsidP="005A216E">
      <w:pPr>
        <w:ind w:left="720"/>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 xml:space="preserve">.5.3 La littérature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.6</w:t>
      </w:r>
      <w:r w:rsidRPr="004B7B62">
        <w:rPr>
          <w:rFonts w:ascii="Arial" w:hAnsi="Arial"/>
          <w:szCs w:val="26"/>
          <w:lang w:val="fr-FR" w:eastAsia="fr-FR"/>
        </w:rPr>
        <w:tab/>
        <w:t xml:space="preserve">La société phénicienne: la vie politique et sociale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6</w:t>
      </w:r>
      <w:r w:rsidRPr="004B7B62">
        <w:rPr>
          <w:rFonts w:ascii="Arial" w:hAnsi="Arial"/>
          <w:szCs w:val="26"/>
          <w:lang w:val="fr-FR" w:eastAsia="fr-FR"/>
        </w:rPr>
        <w:t>.7</w:t>
      </w:r>
      <w:r w:rsidRPr="004B7B62">
        <w:rPr>
          <w:rFonts w:ascii="Arial" w:hAnsi="Arial"/>
          <w:szCs w:val="26"/>
          <w:lang w:val="fr-FR" w:eastAsia="fr-FR"/>
        </w:rPr>
        <w:tab/>
        <w:t xml:space="preserve">La Phénicie et les autres civilisations </w:t>
      </w:r>
    </w:p>
    <w:p w:rsidR="005A216E" w:rsidRPr="004B7B62" w:rsidRDefault="005A216E" w:rsidP="005A216E">
      <w:pPr>
        <w:jc w:val="lowKashida"/>
        <w:rPr>
          <w:rFonts w:ascii="Arial" w:hAnsi="Arial"/>
          <w:szCs w:val="26"/>
          <w:lang w:val="fr-FR"/>
        </w:rPr>
      </w:pPr>
      <w:r>
        <w:rPr>
          <w:rFonts w:ascii="Arial" w:hAnsi="Arial"/>
          <w:szCs w:val="26"/>
          <w:lang w:val="fr-FR" w:eastAsia="fr-FR"/>
        </w:rPr>
        <w:t>6</w:t>
      </w:r>
      <w:r w:rsidRPr="004B7B62">
        <w:rPr>
          <w:rFonts w:ascii="Arial" w:hAnsi="Arial"/>
          <w:szCs w:val="26"/>
          <w:lang w:val="fr-FR" w:eastAsia="fr-FR"/>
        </w:rPr>
        <w:t>.8 L’art phénicien : architecture, sculpture, peinture, art mineur.</w:t>
      </w:r>
    </w:p>
    <w:p w:rsidR="005A216E" w:rsidRPr="00DE6CEF" w:rsidRDefault="005A216E" w:rsidP="005A216E">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7</w:t>
      </w:r>
      <w:r w:rsidRPr="00DE6CEF">
        <w:rPr>
          <w:rFonts w:cs="Arial Rounded MT Bold"/>
          <w:lang w:val="fr-FR"/>
        </w:rPr>
        <w:br/>
        <w:t xml:space="preserve">Le monde grec </w:t>
      </w:r>
    </w:p>
    <w:p w:rsidR="005A216E" w:rsidRDefault="005A216E" w:rsidP="005A216E">
      <w:pPr>
        <w:pStyle w:val="Heading4"/>
        <w:rPr>
          <w:lang w:eastAsia="fr-FR"/>
        </w:rPr>
      </w:pPr>
      <w:r>
        <w:rPr>
          <w:lang w:eastAsia="fr-FR"/>
        </w:rPr>
        <w:t xml:space="preserve">Objectifs </w:t>
      </w:r>
    </w:p>
    <w:p w:rsidR="005A216E" w:rsidRPr="004B7B62" w:rsidRDefault="005A216E" w:rsidP="005A216E">
      <w:pPr>
        <w:numPr>
          <w:ilvl w:val="0"/>
          <w:numId w:val="7"/>
        </w:numPr>
        <w:spacing w:after="0" w:line="240" w:lineRule="auto"/>
        <w:rPr>
          <w:rFonts w:ascii="Arial" w:hAnsi="Arial"/>
          <w:szCs w:val="26"/>
          <w:lang w:val="fr-FR" w:eastAsia="fr-FR"/>
        </w:rPr>
      </w:pPr>
      <w:r w:rsidRPr="004B7B62">
        <w:rPr>
          <w:rFonts w:ascii="Arial" w:hAnsi="Arial"/>
          <w:szCs w:val="26"/>
          <w:lang w:val="fr-FR" w:eastAsia="fr-FR"/>
        </w:rPr>
        <w:t>Situer sur une carte muette les principales villes grecques</w:t>
      </w:r>
    </w:p>
    <w:p w:rsidR="005A216E" w:rsidRPr="004B7B62" w:rsidRDefault="005A216E" w:rsidP="005A216E">
      <w:pPr>
        <w:numPr>
          <w:ilvl w:val="0"/>
          <w:numId w:val="7"/>
        </w:numPr>
        <w:spacing w:after="0" w:line="240" w:lineRule="auto"/>
        <w:rPr>
          <w:rFonts w:ascii="Arial" w:hAnsi="Arial"/>
          <w:szCs w:val="26"/>
          <w:lang w:val="fr-FR" w:eastAsia="fr-FR"/>
        </w:rPr>
      </w:pPr>
      <w:r w:rsidRPr="004B7B62">
        <w:rPr>
          <w:rFonts w:ascii="Arial" w:hAnsi="Arial"/>
          <w:szCs w:val="26"/>
          <w:lang w:val="fr-FR" w:eastAsia="fr-FR"/>
        </w:rPr>
        <w:t>Etablir un tableau chronologique des différentes époques de la Grèce ancienne</w:t>
      </w:r>
    </w:p>
    <w:p w:rsidR="005A216E" w:rsidRPr="004B7B62" w:rsidRDefault="005A216E" w:rsidP="005A216E">
      <w:pPr>
        <w:numPr>
          <w:ilvl w:val="0"/>
          <w:numId w:val="7"/>
        </w:numPr>
        <w:spacing w:after="0" w:line="240" w:lineRule="auto"/>
        <w:jc w:val="lowKashida"/>
        <w:rPr>
          <w:rFonts w:ascii="Arial" w:hAnsi="Arial"/>
          <w:szCs w:val="26"/>
          <w:lang w:val="fr-FR"/>
        </w:rPr>
      </w:pPr>
      <w:r w:rsidRPr="004B7B62">
        <w:rPr>
          <w:rFonts w:ascii="Arial" w:hAnsi="Arial"/>
          <w:szCs w:val="26"/>
          <w:lang w:val="fr-FR" w:eastAsia="fr-FR"/>
        </w:rPr>
        <w:t>Décrire le rôle de la vie religieuse dans la construction des temples</w:t>
      </w:r>
    </w:p>
    <w:p w:rsidR="005A216E" w:rsidRPr="004B7B62" w:rsidRDefault="005A216E" w:rsidP="005A216E">
      <w:pPr>
        <w:numPr>
          <w:ilvl w:val="0"/>
          <w:numId w:val="7"/>
        </w:numPr>
        <w:spacing w:after="0" w:line="240" w:lineRule="auto"/>
        <w:jc w:val="lowKashida"/>
        <w:rPr>
          <w:rFonts w:ascii="Arial" w:hAnsi="Arial"/>
          <w:szCs w:val="26"/>
          <w:lang w:val="fr-FR"/>
        </w:rPr>
      </w:pPr>
      <w:r w:rsidRPr="004B7B62">
        <w:rPr>
          <w:rFonts w:ascii="Arial" w:hAnsi="Arial"/>
          <w:szCs w:val="26"/>
          <w:lang w:val="fr-FR" w:eastAsia="fr-FR"/>
        </w:rPr>
        <w:t>Décrire l’influence de la civilisation grecque sur les autres civilisations (phénicienne, égyptienne)</w:t>
      </w:r>
    </w:p>
    <w:p w:rsidR="005A216E" w:rsidRDefault="005A216E" w:rsidP="005A216E">
      <w:pPr>
        <w:pStyle w:val="Heading4"/>
        <w:rPr>
          <w:lang w:eastAsia="fr-FR"/>
        </w:rPr>
      </w:pPr>
      <w:r>
        <w:rPr>
          <w:lang w:eastAsia="fr-FR"/>
        </w:rPr>
        <w:t xml:space="preserve">Contenu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.1 Cadre géographique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.3</w:t>
      </w:r>
      <w:r w:rsidRPr="004B7B62">
        <w:rPr>
          <w:rFonts w:ascii="Arial" w:hAnsi="Arial"/>
          <w:szCs w:val="26"/>
          <w:lang w:val="fr-FR" w:eastAsia="fr-FR"/>
        </w:rPr>
        <w:tab/>
        <w:t xml:space="preserve">Les croyances des Grecs : la Mythologie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.3.1 Les dieux grecs</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.3.2 Les héros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.4</w:t>
      </w:r>
      <w:r w:rsidRPr="004B7B62">
        <w:rPr>
          <w:rFonts w:ascii="Arial" w:hAnsi="Arial"/>
          <w:szCs w:val="26"/>
          <w:lang w:val="fr-FR" w:eastAsia="fr-FR"/>
        </w:rPr>
        <w:tab/>
        <w:t xml:space="preserve">Pratiques religieuses et sanctuaires </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.4.1 Les sanctuaires </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.4.2 Le culte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.5</w:t>
      </w:r>
      <w:r w:rsidRPr="004B7B62">
        <w:rPr>
          <w:rFonts w:ascii="Arial" w:hAnsi="Arial"/>
          <w:szCs w:val="26"/>
          <w:lang w:val="fr-FR" w:eastAsia="fr-FR"/>
        </w:rPr>
        <w:tab/>
        <w:t>La société</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.5.1 La vie politique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.5.2 La vie intellectuelle </w:t>
      </w:r>
    </w:p>
    <w:p w:rsidR="005A216E" w:rsidRPr="004B7B62" w:rsidRDefault="005A216E" w:rsidP="005A216E">
      <w:pPr>
        <w:ind w:left="720"/>
        <w:rPr>
          <w:rFonts w:ascii="Arial" w:hAnsi="Arial"/>
          <w:szCs w:val="26"/>
          <w:lang w:val="fr-FR" w:eastAsia="fr-FR"/>
        </w:rPr>
      </w:pPr>
      <w:r>
        <w:rPr>
          <w:rFonts w:ascii="Arial" w:hAnsi="Arial"/>
          <w:szCs w:val="26"/>
          <w:lang w:val="fr-FR" w:eastAsia="fr-FR"/>
        </w:rPr>
        <w:lastRenderedPageBreak/>
        <w:t>7</w:t>
      </w:r>
      <w:r w:rsidRPr="004B7B62">
        <w:rPr>
          <w:rFonts w:ascii="Arial" w:hAnsi="Arial"/>
          <w:szCs w:val="26"/>
          <w:lang w:val="fr-FR" w:eastAsia="fr-FR"/>
        </w:rPr>
        <w:t xml:space="preserve">.5.3 Les sports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.6</w:t>
      </w:r>
      <w:r w:rsidRPr="004B7B62">
        <w:rPr>
          <w:rFonts w:ascii="Arial" w:hAnsi="Arial"/>
          <w:szCs w:val="26"/>
          <w:lang w:val="fr-FR" w:eastAsia="fr-FR"/>
        </w:rPr>
        <w:tab/>
        <w:t xml:space="preserve">L’art Grec </w:t>
      </w:r>
    </w:p>
    <w:p w:rsidR="005A216E" w:rsidRPr="004B7B62" w:rsidRDefault="005A216E" w:rsidP="005A216E">
      <w:pPr>
        <w:ind w:left="720"/>
        <w:jc w:val="lowKashida"/>
        <w:rPr>
          <w:rFonts w:ascii="Arial" w:hAnsi="Arial"/>
          <w:szCs w:val="26"/>
          <w:lang w:val="fr-FR"/>
        </w:rPr>
      </w:pPr>
      <w:r>
        <w:rPr>
          <w:rFonts w:ascii="Arial" w:hAnsi="Arial"/>
          <w:szCs w:val="26"/>
          <w:lang w:val="fr-FR" w:eastAsia="fr-FR"/>
        </w:rPr>
        <w:t>7</w:t>
      </w:r>
      <w:r w:rsidRPr="004B7B62">
        <w:rPr>
          <w:rFonts w:ascii="Arial" w:hAnsi="Arial"/>
          <w:szCs w:val="26"/>
          <w:lang w:val="fr-FR" w:eastAsia="fr-FR"/>
        </w:rPr>
        <w:t>.6.1 Temples, ordres, propylées, acropoles, théâtres</w:t>
      </w:r>
    </w:p>
    <w:p w:rsidR="005A216E" w:rsidRPr="004B7B62" w:rsidRDefault="005A216E" w:rsidP="005A216E">
      <w:pPr>
        <w:ind w:left="720"/>
        <w:jc w:val="lowKashida"/>
        <w:rPr>
          <w:rFonts w:ascii="Arial" w:hAnsi="Arial"/>
          <w:szCs w:val="26"/>
          <w:lang w:val="fr-FR"/>
        </w:rPr>
      </w:pPr>
      <w:r>
        <w:rPr>
          <w:rFonts w:ascii="Arial" w:hAnsi="Arial"/>
          <w:szCs w:val="26"/>
          <w:lang w:val="fr-FR" w:eastAsia="fr-FR"/>
        </w:rPr>
        <w:t>7</w:t>
      </w:r>
      <w:r w:rsidRPr="004B7B62">
        <w:rPr>
          <w:rFonts w:ascii="Arial" w:hAnsi="Arial"/>
          <w:szCs w:val="26"/>
          <w:lang w:val="fr-FR" w:eastAsia="fr-FR"/>
        </w:rPr>
        <w:t>.6.2 Sculpture :</w:t>
      </w:r>
    </w:p>
    <w:p w:rsidR="005A216E" w:rsidRPr="004B7B62" w:rsidRDefault="005A216E" w:rsidP="005A216E">
      <w:pPr>
        <w:ind w:left="144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.6.2.1 Epoque archaïque </w:t>
      </w:r>
    </w:p>
    <w:p w:rsidR="005A216E" w:rsidRPr="004B7B62" w:rsidRDefault="005A216E" w:rsidP="005A216E">
      <w:pPr>
        <w:ind w:left="144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.6.2.2 Epoque classique</w:t>
      </w:r>
    </w:p>
    <w:p w:rsidR="005A216E" w:rsidRPr="004B7B62" w:rsidRDefault="005A216E" w:rsidP="005A216E">
      <w:pPr>
        <w:ind w:left="144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.6.2.3 Epoque hellénistique </w:t>
      </w:r>
    </w:p>
    <w:p w:rsidR="005A216E" w:rsidRPr="004B7B62" w:rsidRDefault="005A216E" w:rsidP="005A216E">
      <w:pPr>
        <w:ind w:left="144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.6.2.4 Sculptures et </w:t>
      </w:r>
      <w:proofErr w:type="spellStart"/>
      <w:r w:rsidRPr="004B7B62">
        <w:rPr>
          <w:rFonts w:ascii="Arial" w:hAnsi="Arial"/>
          <w:szCs w:val="26"/>
          <w:lang w:val="fr-FR" w:eastAsia="fr-FR"/>
        </w:rPr>
        <w:t>oeuvres</w:t>
      </w:r>
      <w:proofErr w:type="spellEnd"/>
      <w:r w:rsidRPr="004B7B62">
        <w:rPr>
          <w:rFonts w:ascii="Arial" w:hAnsi="Arial"/>
          <w:szCs w:val="26"/>
          <w:lang w:val="fr-FR" w:eastAsia="fr-FR"/>
        </w:rPr>
        <w:t xml:space="preserv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7</w:t>
      </w:r>
      <w:r w:rsidRPr="004B7B62">
        <w:rPr>
          <w:rFonts w:ascii="Arial" w:hAnsi="Arial"/>
          <w:szCs w:val="26"/>
          <w:lang w:val="fr-FR" w:eastAsia="fr-FR"/>
        </w:rPr>
        <w:t xml:space="preserve">.6.3 Peinture : céramique mosaïque  </w:t>
      </w:r>
    </w:p>
    <w:p w:rsidR="005A216E" w:rsidRPr="004B7B62" w:rsidRDefault="005A216E" w:rsidP="005A216E">
      <w:pPr>
        <w:ind w:firstLine="720"/>
        <w:jc w:val="lowKashida"/>
        <w:rPr>
          <w:rFonts w:ascii="Arial" w:hAnsi="Arial"/>
          <w:szCs w:val="26"/>
          <w:lang w:val="fr-FR"/>
        </w:rPr>
      </w:pPr>
      <w:r>
        <w:rPr>
          <w:rFonts w:ascii="Arial" w:hAnsi="Arial"/>
          <w:szCs w:val="26"/>
          <w:lang w:val="fr-FR" w:eastAsia="fr-FR"/>
        </w:rPr>
        <w:t>7</w:t>
      </w:r>
      <w:r w:rsidRPr="004B7B62">
        <w:rPr>
          <w:rFonts w:ascii="Arial" w:hAnsi="Arial"/>
          <w:szCs w:val="26"/>
          <w:lang w:val="fr-FR" w:eastAsia="fr-FR"/>
        </w:rPr>
        <w:t>.6.4 Influence de l’art grec dans le monde</w:t>
      </w:r>
    </w:p>
    <w:p w:rsidR="005A216E" w:rsidRDefault="005A216E" w:rsidP="005A216E">
      <w:pPr>
        <w:pStyle w:val="Title"/>
        <w:rPr>
          <w:rFonts w:cs="Arial Rounded MT Bold"/>
          <w:lang w:val="fr-FR"/>
        </w:rPr>
      </w:pPr>
      <w:r w:rsidRPr="00B61F0E">
        <w:rPr>
          <w:rFonts w:cs="Arial Rounded MT Bold"/>
          <w:u w:val="single"/>
          <w:lang w:val="fr-FR"/>
        </w:rPr>
        <w:t>Chapitre 8</w:t>
      </w:r>
      <w:r w:rsidRPr="00B61F0E">
        <w:rPr>
          <w:rFonts w:cs="Arial Rounded MT Bold"/>
          <w:lang w:val="fr-FR"/>
        </w:rPr>
        <w:br/>
        <w:t>L’empire romain</w:t>
      </w:r>
    </w:p>
    <w:p w:rsidR="005A216E" w:rsidRPr="006B68A0" w:rsidRDefault="005A216E" w:rsidP="005A216E">
      <w:pPr>
        <w:pStyle w:val="Title"/>
        <w:rPr>
          <w:rFonts w:cs="Arial Rounded MT Bold"/>
          <w:b w:val="0"/>
          <w:bCs w:val="0"/>
          <w:lang w:val="fr-FR"/>
        </w:rPr>
      </w:pPr>
    </w:p>
    <w:p w:rsidR="005A216E" w:rsidRPr="006B68A0" w:rsidRDefault="005A216E" w:rsidP="003250FE">
      <w:pPr>
        <w:pStyle w:val="n"/>
        <w:numPr>
          <w:ilvl w:val="0"/>
          <w:numId w:val="8"/>
        </w:numPr>
        <w:ind w:right="360"/>
        <w:jc w:val="left"/>
        <w:rPr>
          <w:rFonts w:ascii="Arial" w:hAnsi="Arial" w:cs="Arial"/>
          <w:b w:val="0"/>
          <w:bCs w:val="0"/>
          <w:sz w:val="20"/>
          <w:szCs w:val="20"/>
          <w:lang w:val="fr-FR"/>
        </w:rPr>
      </w:pPr>
      <w:r w:rsidRPr="006B68A0">
        <w:rPr>
          <w:rFonts w:ascii="Arial" w:hAnsi="Arial"/>
          <w:b w:val="0"/>
          <w:bCs w:val="0"/>
          <w:sz w:val="20"/>
          <w:szCs w:val="20"/>
          <w:lang w:val="fr-FR"/>
        </w:rPr>
        <w:t>Etablir un tableau comparatif des divinités grecques et romaines</w:t>
      </w:r>
    </w:p>
    <w:p w:rsidR="005A216E" w:rsidRPr="006B68A0" w:rsidRDefault="005A216E" w:rsidP="003250FE">
      <w:pPr>
        <w:pStyle w:val="n"/>
        <w:numPr>
          <w:ilvl w:val="0"/>
          <w:numId w:val="8"/>
        </w:numPr>
        <w:ind w:right="360"/>
        <w:jc w:val="left"/>
        <w:rPr>
          <w:rFonts w:ascii="Arial" w:hAnsi="Arial" w:cs="Arial"/>
          <w:b w:val="0"/>
          <w:bCs w:val="0"/>
          <w:sz w:val="20"/>
          <w:szCs w:val="20"/>
          <w:lang w:val="fr-FR"/>
        </w:rPr>
      </w:pPr>
      <w:r w:rsidRPr="006B68A0">
        <w:rPr>
          <w:rFonts w:ascii="Arial" w:hAnsi="Arial"/>
          <w:b w:val="0"/>
          <w:bCs w:val="0"/>
          <w:sz w:val="20"/>
          <w:szCs w:val="20"/>
          <w:lang w:val="fr-FR"/>
        </w:rPr>
        <w:t>Citer les principaux moments de l’architecture romaine</w:t>
      </w:r>
    </w:p>
    <w:p w:rsidR="005A216E" w:rsidRPr="006B68A0" w:rsidRDefault="005A216E" w:rsidP="003250FE">
      <w:pPr>
        <w:pStyle w:val="n"/>
        <w:numPr>
          <w:ilvl w:val="0"/>
          <w:numId w:val="8"/>
        </w:numPr>
        <w:ind w:right="360"/>
        <w:jc w:val="left"/>
        <w:rPr>
          <w:rFonts w:ascii="Arial" w:hAnsi="Arial" w:cs="Arial"/>
          <w:b w:val="0"/>
          <w:bCs w:val="0"/>
          <w:sz w:val="20"/>
          <w:szCs w:val="20"/>
          <w:lang w:val="fr-FR"/>
        </w:rPr>
      </w:pPr>
      <w:r w:rsidRPr="006B68A0">
        <w:rPr>
          <w:rFonts w:ascii="Arial" w:hAnsi="Arial"/>
          <w:b w:val="0"/>
          <w:bCs w:val="0"/>
          <w:sz w:val="20"/>
          <w:szCs w:val="20"/>
          <w:lang w:val="fr-FR"/>
        </w:rPr>
        <w:t>Décrire les caractéristiques de l’architecture romaine</w:t>
      </w:r>
    </w:p>
    <w:p w:rsidR="005A216E" w:rsidRDefault="005A216E" w:rsidP="005A216E">
      <w:pPr>
        <w:pStyle w:val="Heading4"/>
        <w:rPr>
          <w:lang w:eastAsia="fr-FR"/>
        </w:rPr>
      </w:pPr>
      <w:r>
        <w:rPr>
          <w:lang w:eastAsia="fr-FR"/>
        </w:rPr>
        <w:t xml:space="preserve">Contenu </w:t>
      </w:r>
    </w:p>
    <w:p w:rsidR="005A216E" w:rsidRPr="004B7B62" w:rsidRDefault="005A216E" w:rsidP="005A216E">
      <w:pPr>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.1 Cadre géographique </w:t>
      </w:r>
    </w:p>
    <w:p w:rsidR="005A216E" w:rsidRPr="004B7B62" w:rsidRDefault="005A216E" w:rsidP="005A216E">
      <w:pPr>
        <w:ind w:left="369" w:hanging="369"/>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.2</w:t>
      </w:r>
      <w:r w:rsidRPr="004B7B62">
        <w:rPr>
          <w:rFonts w:ascii="Arial" w:hAnsi="Arial"/>
          <w:szCs w:val="26"/>
          <w:lang w:val="fr-FR" w:eastAsia="fr-FR"/>
        </w:rPr>
        <w:tab/>
        <w:t>Les grandes périodes de l’histoire romaine</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.2.1 La naissance de Rome - Légendes et premiers rois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.2.2 L’expansion romaine en Italie et en Méditerranée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.2.3 La conquête du monde méditerranéen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.2.4 Chronologie de l’empire romain de 31 av. J.C. à 476</w:t>
      </w:r>
    </w:p>
    <w:p w:rsidR="005A216E" w:rsidRPr="004B7B62" w:rsidRDefault="005A216E" w:rsidP="005A216E">
      <w:pPr>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.3 La civilisation romaine</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.3.1 La société romaine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.3.3 La religion, les dieux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.3.4 La vie intellectuelle et artistique </w:t>
      </w:r>
    </w:p>
    <w:p w:rsidR="005A216E" w:rsidRPr="004B7B62" w:rsidRDefault="005A216E" w:rsidP="005A216E">
      <w:pPr>
        <w:ind w:left="720"/>
        <w:jc w:val="lowKashida"/>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.3.5 Les mesures, la monnaie, le temps</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.3.6 L’empire romain </w:t>
      </w:r>
    </w:p>
    <w:p w:rsidR="005A216E" w:rsidRPr="004B7B62" w:rsidRDefault="005A216E" w:rsidP="005A216E">
      <w:pPr>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.4 L’art romain</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.4.1 Architecture: arcs, voûtes, temples, basiliques, thermes </w:t>
      </w:r>
    </w:p>
    <w:p w:rsidR="005A216E" w:rsidRPr="004B7B62" w:rsidRDefault="005A216E" w:rsidP="005A216E">
      <w:pPr>
        <w:ind w:left="720"/>
        <w:rPr>
          <w:rFonts w:ascii="Arial" w:hAnsi="Arial"/>
          <w:szCs w:val="26"/>
          <w:lang w:val="fr-FR" w:eastAsia="fr-FR"/>
        </w:rPr>
      </w:pPr>
      <w:r>
        <w:rPr>
          <w:rFonts w:ascii="Arial" w:hAnsi="Arial"/>
          <w:szCs w:val="26"/>
          <w:lang w:val="fr-FR" w:eastAsia="fr-FR"/>
        </w:rPr>
        <w:lastRenderedPageBreak/>
        <w:t>8</w:t>
      </w:r>
      <w:r w:rsidRPr="004B7B62">
        <w:rPr>
          <w:rFonts w:ascii="Arial" w:hAnsi="Arial"/>
          <w:szCs w:val="26"/>
          <w:lang w:val="fr-FR" w:eastAsia="fr-FR"/>
        </w:rPr>
        <w:t xml:space="preserve">.4.2 Peinture : fresques, mosaïques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.4.3 Sculpture : bas-reliefs, portraits, ... </w:t>
      </w:r>
    </w:p>
    <w:p w:rsidR="005A216E" w:rsidRPr="004B7B62" w:rsidRDefault="005A216E" w:rsidP="005A216E">
      <w:pPr>
        <w:ind w:left="72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.4.5 L’expansion de l’art romain </w:t>
      </w:r>
    </w:p>
    <w:p w:rsidR="005A216E" w:rsidRPr="004B7B62" w:rsidRDefault="005A216E" w:rsidP="005A216E">
      <w:pPr>
        <w:ind w:left="144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.4.5.1 En Gaule </w:t>
      </w:r>
    </w:p>
    <w:p w:rsidR="005A216E" w:rsidRPr="004B7B62" w:rsidRDefault="005A216E" w:rsidP="005A216E">
      <w:pPr>
        <w:ind w:left="144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 xml:space="preserve">.4.5.2 En Asie </w:t>
      </w:r>
    </w:p>
    <w:p w:rsidR="005A216E" w:rsidRPr="004B7B62" w:rsidRDefault="005A216E" w:rsidP="005A216E">
      <w:pPr>
        <w:ind w:left="1440"/>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.4.5.3 Au Liban</w:t>
      </w:r>
    </w:p>
    <w:p w:rsidR="005A216E" w:rsidRPr="004B7B62" w:rsidRDefault="005A216E" w:rsidP="005A216E">
      <w:pPr>
        <w:ind w:firstLine="720"/>
        <w:jc w:val="lowKashida"/>
        <w:rPr>
          <w:rFonts w:ascii="Arial" w:hAnsi="Arial"/>
          <w:szCs w:val="26"/>
          <w:lang w:val="fr-FR" w:eastAsia="fr-FR"/>
        </w:rPr>
      </w:pPr>
      <w:r>
        <w:rPr>
          <w:rFonts w:ascii="Arial" w:hAnsi="Arial"/>
          <w:szCs w:val="26"/>
          <w:lang w:val="fr-FR" w:eastAsia="fr-FR"/>
        </w:rPr>
        <w:t>8</w:t>
      </w:r>
      <w:r w:rsidRPr="004B7B62">
        <w:rPr>
          <w:rFonts w:ascii="Arial" w:hAnsi="Arial"/>
          <w:szCs w:val="26"/>
          <w:lang w:val="fr-FR" w:eastAsia="fr-FR"/>
        </w:rPr>
        <w:t>.4.6 L’influence de la civilisation grecque sur la civilisation romaine</w:t>
      </w:r>
    </w:p>
    <w:p w:rsidR="005A216E" w:rsidRDefault="005A216E" w:rsidP="005A216E">
      <w:pPr>
        <w:pStyle w:val="Title"/>
        <w:jc w:val="left"/>
        <w:rPr>
          <w:rFonts w:cs="Arial Rounded MT Bold"/>
          <w:u w:val="single"/>
          <w:lang w:val="fr-FR" w:eastAsia="en-US"/>
        </w:rPr>
      </w:pPr>
    </w:p>
    <w:p w:rsidR="005A216E" w:rsidRDefault="005A216E" w:rsidP="005A216E">
      <w:pPr>
        <w:pStyle w:val="Title"/>
        <w:jc w:val="left"/>
        <w:rPr>
          <w:rFonts w:cs="Arial Rounded MT Bold"/>
          <w:u w:val="single"/>
          <w:lang w:val="fr-FR" w:eastAsia="en-US"/>
        </w:rPr>
      </w:pPr>
    </w:p>
    <w:p w:rsidR="005A216E" w:rsidRPr="00DE6CEF" w:rsidRDefault="005A216E" w:rsidP="005A216E">
      <w:pPr>
        <w:pStyle w:val="Title"/>
        <w:rPr>
          <w:rFonts w:cs="Arial Rounded MT Bold"/>
          <w:lang w:val="fr-FR" w:eastAsia="en-US"/>
        </w:rPr>
      </w:pPr>
      <w:r>
        <w:rPr>
          <w:rFonts w:cs="Arial Rounded MT Bold"/>
          <w:u w:val="single"/>
          <w:lang w:val="fr-FR" w:eastAsia="en-US"/>
        </w:rPr>
        <w:t>Chapitre 9</w:t>
      </w:r>
      <w:r w:rsidRPr="00DE6CEF">
        <w:rPr>
          <w:rFonts w:cs="Arial Rounded MT Bold"/>
          <w:u w:val="single"/>
          <w:lang w:val="fr-FR" w:eastAsia="en-US"/>
        </w:rPr>
        <w:br/>
      </w:r>
      <w:r w:rsidRPr="00DE6CEF">
        <w:rPr>
          <w:rFonts w:cs="Arial Rounded MT Bold"/>
          <w:lang w:val="fr-FR" w:eastAsia="en-US"/>
        </w:rPr>
        <w:t>Naissance du Christianisme</w:t>
      </w:r>
    </w:p>
    <w:p w:rsidR="005A216E" w:rsidRPr="00DE6CEF" w:rsidRDefault="005A216E" w:rsidP="005A216E">
      <w:pPr>
        <w:pStyle w:val="n"/>
        <w:rPr>
          <w:lang w:val="fr-FR" w:eastAsia="en-US"/>
        </w:rPr>
      </w:pPr>
    </w:p>
    <w:p w:rsidR="005A216E" w:rsidRDefault="005A216E" w:rsidP="005A216E">
      <w:pPr>
        <w:pStyle w:val="Heading4"/>
        <w:rPr>
          <w:lang w:eastAsia="fr-FR"/>
        </w:rPr>
      </w:pPr>
      <w:r>
        <w:rPr>
          <w:lang w:eastAsia="fr-FR"/>
        </w:rPr>
        <w:t xml:space="preserve">Objectifs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Reconnaître l’origine du Christianisme et la vie de Jésus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Analyser la propagation du Christianisme en Palestine, Phénicie, Syrie et Egypte (</w:t>
      </w:r>
      <w:proofErr w:type="gramStart"/>
      <w:r w:rsidRPr="004B7B62">
        <w:rPr>
          <w:rFonts w:ascii="Arial" w:hAnsi="Arial"/>
          <w:szCs w:val="26"/>
          <w:lang w:val="fr-FR" w:eastAsia="fr-FR"/>
        </w:rPr>
        <w:t>du I</w:t>
      </w:r>
      <w:r w:rsidRPr="004B7B62">
        <w:rPr>
          <w:rFonts w:ascii="Arial" w:hAnsi="Arial"/>
          <w:szCs w:val="26"/>
          <w:vertAlign w:val="superscript"/>
          <w:lang w:val="fr-FR" w:eastAsia="fr-FR"/>
        </w:rPr>
        <w:t>er</w:t>
      </w:r>
      <w:proofErr w:type="gramEnd"/>
      <w:r w:rsidRPr="004B7B62">
        <w:rPr>
          <w:rFonts w:ascii="Arial" w:hAnsi="Arial"/>
          <w:szCs w:val="26"/>
          <w:lang w:val="fr-FR" w:eastAsia="fr-FR"/>
        </w:rPr>
        <w:t xml:space="preserve"> au IV</w:t>
      </w:r>
      <w:r w:rsidRPr="004B7B62">
        <w:rPr>
          <w:rFonts w:ascii="Arial" w:hAnsi="Arial"/>
          <w:szCs w:val="26"/>
          <w:vertAlign w:val="superscript"/>
          <w:lang w:val="fr-FR" w:eastAsia="fr-FR"/>
        </w:rPr>
        <w:t>e</w:t>
      </w:r>
      <w:r w:rsidRPr="004B7B62">
        <w:rPr>
          <w:rFonts w:ascii="Arial" w:hAnsi="Arial"/>
          <w:szCs w:val="26"/>
          <w:lang w:val="fr-FR" w:eastAsia="fr-FR"/>
        </w:rPr>
        <w:t xml:space="preserve"> siècle)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Etablir un tableau chronologique des principaux empereurs persécuteurs des Chrétiens</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Déterminer le rôle de Constantin et de Théodose dans l’expansion du Christianisme </w:t>
      </w:r>
    </w:p>
    <w:p w:rsidR="005A216E" w:rsidRPr="004B7B62" w:rsidRDefault="005A216E" w:rsidP="005A216E">
      <w:pPr>
        <w:ind w:left="284" w:hanging="284"/>
        <w:jc w:val="lowKashida"/>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Dégager les caractères généraux de l’art chrétien primitif</w:t>
      </w:r>
    </w:p>
    <w:p w:rsidR="005A216E" w:rsidRDefault="005A216E" w:rsidP="005A216E">
      <w:pPr>
        <w:pStyle w:val="Heading4"/>
        <w:rPr>
          <w:lang w:eastAsia="fr-FR"/>
        </w:rPr>
      </w:pPr>
      <w:r>
        <w:rPr>
          <w:lang w:eastAsia="fr-FR"/>
        </w:rPr>
        <w:t xml:space="preserve">Contenu </w:t>
      </w:r>
    </w:p>
    <w:p w:rsidR="005A216E" w:rsidRPr="004B7B62" w:rsidRDefault="005A216E" w:rsidP="005A216E">
      <w:pPr>
        <w:ind w:left="567" w:right="425" w:hanging="567"/>
        <w:rPr>
          <w:rFonts w:ascii="Arial" w:hAnsi="Arial"/>
          <w:szCs w:val="26"/>
          <w:lang w:val="fr-FR" w:eastAsia="fr-FR"/>
        </w:rPr>
      </w:pPr>
      <w:r>
        <w:rPr>
          <w:rFonts w:ascii="Arial" w:hAnsi="Arial"/>
          <w:szCs w:val="26"/>
          <w:lang w:val="fr-FR" w:eastAsia="fr-FR"/>
        </w:rPr>
        <w:t>9</w:t>
      </w:r>
      <w:r w:rsidRPr="004B7B62">
        <w:rPr>
          <w:rFonts w:ascii="Arial" w:hAnsi="Arial"/>
          <w:szCs w:val="26"/>
          <w:lang w:val="fr-FR" w:eastAsia="fr-FR"/>
        </w:rPr>
        <w:t>.1 Naissance du Christianisme</w:t>
      </w:r>
    </w:p>
    <w:p w:rsidR="005A216E" w:rsidRPr="004B7B62" w:rsidRDefault="005A216E" w:rsidP="005A216E">
      <w:pPr>
        <w:ind w:left="567" w:right="425" w:hanging="567"/>
        <w:rPr>
          <w:rFonts w:ascii="Arial" w:hAnsi="Arial"/>
          <w:szCs w:val="26"/>
          <w:lang w:val="fr-FR" w:eastAsia="fr-FR"/>
        </w:rPr>
      </w:pPr>
      <w:r>
        <w:rPr>
          <w:rFonts w:ascii="Arial" w:hAnsi="Arial"/>
          <w:szCs w:val="26"/>
          <w:lang w:val="fr-FR" w:eastAsia="fr-FR"/>
        </w:rPr>
        <w:t>9</w:t>
      </w:r>
      <w:r w:rsidRPr="004B7B62">
        <w:rPr>
          <w:rFonts w:ascii="Arial" w:hAnsi="Arial"/>
          <w:szCs w:val="26"/>
          <w:lang w:val="fr-FR" w:eastAsia="fr-FR"/>
        </w:rPr>
        <w:t xml:space="preserve">.2 Contexte historique et géographique </w:t>
      </w:r>
    </w:p>
    <w:p w:rsidR="005A216E" w:rsidRPr="004B7B62" w:rsidRDefault="005A216E" w:rsidP="005A216E">
      <w:pPr>
        <w:ind w:right="425"/>
        <w:rPr>
          <w:rFonts w:ascii="Arial" w:hAnsi="Arial"/>
          <w:szCs w:val="26"/>
          <w:lang w:val="fr-FR" w:eastAsia="fr-FR"/>
        </w:rPr>
      </w:pPr>
      <w:r>
        <w:rPr>
          <w:rFonts w:ascii="Arial" w:hAnsi="Arial"/>
          <w:szCs w:val="26"/>
          <w:lang w:val="fr-FR" w:eastAsia="fr-FR"/>
        </w:rPr>
        <w:t xml:space="preserve">9.6 </w:t>
      </w:r>
      <w:r w:rsidRPr="004B7B62">
        <w:rPr>
          <w:rFonts w:ascii="Arial" w:hAnsi="Arial"/>
          <w:szCs w:val="26"/>
          <w:lang w:val="fr-FR" w:eastAsia="fr-FR"/>
        </w:rPr>
        <w:t>L’art paléochrétien</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9.6</w:t>
      </w:r>
      <w:r w:rsidRPr="004B7B62">
        <w:rPr>
          <w:rFonts w:ascii="Arial" w:hAnsi="Arial"/>
          <w:szCs w:val="26"/>
          <w:lang w:val="fr-FR" w:eastAsia="fr-FR"/>
        </w:rPr>
        <w:t>.1 Les catacombes</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9.6</w:t>
      </w:r>
      <w:r w:rsidRPr="004B7B62">
        <w:rPr>
          <w:rFonts w:ascii="Arial" w:hAnsi="Arial"/>
          <w:szCs w:val="26"/>
          <w:lang w:val="fr-FR" w:eastAsia="fr-FR"/>
        </w:rPr>
        <w:t xml:space="preserve">.2 Les fresques </w:t>
      </w:r>
    </w:p>
    <w:p w:rsidR="005A216E" w:rsidRPr="004B7B62" w:rsidRDefault="005A216E" w:rsidP="005A216E">
      <w:pPr>
        <w:numPr>
          <w:ilvl w:val="12"/>
          <w:numId w:val="0"/>
        </w:numPr>
        <w:ind w:firstLine="720"/>
        <w:jc w:val="lowKashida"/>
        <w:rPr>
          <w:rFonts w:ascii="Arial" w:hAnsi="Arial"/>
          <w:szCs w:val="26"/>
          <w:lang w:val="fr-FR" w:eastAsia="fr-FR"/>
        </w:rPr>
      </w:pPr>
      <w:r>
        <w:rPr>
          <w:rFonts w:ascii="Arial" w:hAnsi="Arial"/>
          <w:szCs w:val="26"/>
          <w:lang w:val="fr-FR" w:eastAsia="fr-FR"/>
        </w:rPr>
        <w:t>9.6</w:t>
      </w:r>
      <w:r w:rsidRPr="004B7B62">
        <w:rPr>
          <w:rFonts w:ascii="Arial" w:hAnsi="Arial"/>
          <w:szCs w:val="26"/>
          <w:lang w:val="fr-FR" w:eastAsia="fr-FR"/>
        </w:rPr>
        <w:t xml:space="preserve">.3 Les basiliques </w:t>
      </w:r>
    </w:p>
    <w:p w:rsidR="005A216E" w:rsidRPr="00DE6CEF" w:rsidRDefault="005A216E" w:rsidP="005A216E">
      <w:pPr>
        <w:pStyle w:val="Title"/>
        <w:rPr>
          <w:rFonts w:cs="Arial Rounded MT Bold"/>
          <w:lang w:val="fr-FR" w:eastAsia="en-US"/>
        </w:rPr>
      </w:pPr>
      <w:r>
        <w:rPr>
          <w:rFonts w:cs="Arial Rounded MT Bold"/>
          <w:u w:val="single"/>
          <w:lang w:val="fr-FR" w:eastAsia="en-US"/>
        </w:rPr>
        <w:t>Chapitre 10</w:t>
      </w:r>
      <w:r w:rsidRPr="00DE6CEF">
        <w:rPr>
          <w:rFonts w:cs="Arial Rounded MT Bold"/>
          <w:u w:val="single"/>
          <w:lang w:val="fr-FR" w:eastAsia="en-US"/>
        </w:rPr>
        <w:br/>
      </w:r>
      <w:r w:rsidRPr="00DE6CEF">
        <w:rPr>
          <w:rFonts w:cs="Arial Rounded MT Bold"/>
          <w:lang w:val="fr-FR" w:eastAsia="en-US"/>
        </w:rPr>
        <w:t>La civilisation byzantine</w:t>
      </w:r>
    </w:p>
    <w:p w:rsidR="005A216E" w:rsidRPr="00DE6CEF" w:rsidRDefault="005A216E" w:rsidP="005A216E">
      <w:pPr>
        <w:pStyle w:val="n"/>
        <w:jc w:val="center"/>
        <w:rPr>
          <w:lang w:val="fr-FR" w:eastAsia="en-US"/>
        </w:rPr>
      </w:pPr>
    </w:p>
    <w:p w:rsidR="005A216E" w:rsidRDefault="005A216E" w:rsidP="005A216E">
      <w:pPr>
        <w:pStyle w:val="Heading4"/>
        <w:rPr>
          <w:lang w:eastAsia="fr-FR"/>
        </w:rPr>
      </w:pPr>
      <w:r>
        <w:rPr>
          <w:lang w:eastAsia="fr-FR"/>
        </w:rPr>
        <w:t xml:space="preserve">Objectifs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Localiser sur une carte muette l’empire romain d’Orient sous le règne de Justinien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Justifier le rôle de Justinien comme restaurateur de l’empire</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lastRenderedPageBreak/>
        <w:t>–</w:t>
      </w:r>
      <w:r w:rsidRPr="004B7B62">
        <w:rPr>
          <w:rFonts w:ascii="Arial" w:hAnsi="Arial"/>
          <w:szCs w:val="26"/>
          <w:lang w:val="fr-FR" w:eastAsia="fr-FR"/>
        </w:rPr>
        <w:tab/>
        <w:t>Déterminer le rôle de Byzance après la chute de Rome</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Evaluer le rôle de l’icône dans l’instinct religieux </w:t>
      </w:r>
    </w:p>
    <w:p w:rsidR="005A216E" w:rsidRPr="004B7B62" w:rsidRDefault="005A216E" w:rsidP="005A216E">
      <w:pPr>
        <w:ind w:left="284" w:hanging="284"/>
        <w:jc w:val="lowKashida"/>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Analyser le rôle de Constantinople comme capitale artistique culturelle de l’empire Byzantin</w:t>
      </w:r>
    </w:p>
    <w:p w:rsidR="005A216E" w:rsidRDefault="005A216E" w:rsidP="005A216E">
      <w:pPr>
        <w:pStyle w:val="Heading4"/>
        <w:rPr>
          <w:lang w:eastAsia="fr-FR"/>
        </w:rPr>
      </w:pPr>
      <w:r>
        <w:rPr>
          <w:lang w:eastAsia="fr-FR"/>
        </w:rPr>
        <w:t>Contenu</w:t>
      </w:r>
    </w:p>
    <w:p w:rsidR="005A216E" w:rsidRPr="004B7B62" w:rsidRDefault="005A216E" w:rsidP="005A216E">
      <w:pPr>
        <w:ind w:right="425"/>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.1 Byzance et l’</w:t>
      </w:r>
      <w:proofErr w:type="spellStart"/>
      <w:r w:rsidRPr="004B7B62">
        <w:rPr>
          <w:rFonts w:ascii="Arial" w:hAnsi="Arial"/>
          <w:szCs w:val="26"/>
          <w:lang w:val="fr-FR" w:eastAsia="fr-FR"/>
        </w:rPr>
        <w:t>orientalisation</w:t>
      </w:r>
      <w:proofErr w:type="spellEnd"/>
      <w:r w:rsidRPr="004B7B62">
        <w:rPr>
          <w:rFonts w:ascii="Arial" w:hAnsi="Arial"/>
          <w:szCs w:val="26"/>
          <w:lang w:val="fr-FR" w:eastAsia="fr-FR"/>
        </w:rPr>
        <w:t xml:space="preserve"> de l’empire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.1.1 Partage de l’empire romain en 395</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 xml:space="preserve">.1.2 La formation de l’empire byzantin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 xml:space="preserve">.1.3 Justinien, restaurateur de l’empire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 xml:space="preserve">.1.4 Constantinople la plus grande ville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 xml:space="preserve">.1.5 Naissance de l’empire byzantin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.1.6 Les crises iconoclastes (VIIe - VIIIe siècles)</w:t>
      </w:r>
    </w:p>
    <w:p w:rsidR="005A216E" w:rsidRPr="004B7B62" w:rsidRDefault="005A216E" w:rsidP="005A216E">
      <w:pPr>
        <w:ind w:left="425" w:right="425" w:hanging="425"/>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.3</w:t>
      </w:r>
      <w:r>
        <w:rPr>
          <w:rFonts w:ascii="Arial" w:hAnsi="Arial"/>
          <w:szCs w:val="26"/>
          <w:lang w:val="fr-FR" w:eastAsia="fr-FR"/>
        </w:rPr>
        <w:t xml:space="preserve"> </w:t>
      </w:r>
      <w:r w:rsidRPr="004B7B62">
        <w:rPr>
          <w:rFonts w:ascii="Arial" w:hAnsi="Arial"/>
          <w:szCs w:val="26"/>
          <w:lang w:val="fr-FR" w:eastAsia="fr-FR"/>
        </w:rPr>
        <w:t xml:space="preserve">L’art byzantin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 xml:space="preserve">.3.1 L’architecture </w:t>
      </w:r>
    </w:p>
    <w:p w:rsidR="005A216E" w:rsidRPr="004B7B62" w:rsidRDefault="005A216E" w:rsidP="005A216E">
      <w:pPr>
        <w:ind w:left="425" w:right="720"/>
        <w:rPr>
          <w:rFonts w:ascii="Arial" w:hAnsi="Arial"/>
          <w:szCs w:val="26"/>
          <w:lang w:val="fr-FR" w:eastAsia="fr-FR"/>
        </w:rPr>
      </w:pPr>
      <w:r>
        <w:rPr>
          <w:rFonts w:ascii="Arial" w:hAnsi="Arial"/>
          <w:caps/>
          <w:szCs w:val="26"/>
          <w:lang w:val="fr-FR" w:eastAsia="fr-FR"/>
        </w:rPr>
        <w:t>10</w:t>
      </w:r>
      <w:r w:rsidRPr="004B7B62">
        <w:rPr>
          <w:rFonts w:ascii="Arial" w:hAnsi="Arial"/>
          <w:caps/>
          <w:szCs w:val="26"/>
          <w:lang w:val="fr-FR" w:eastAsia="fr-FR"/>
        </w:rPr>
        <w:t>.3.2 l</w:t>
      </w:r>
      <w:r w:rsidRPr="004B7B62">
        <w:rPr>
          <w:rFonts w:ascii="Arial" w:hAnsi="Arial"/>
          <w:szCs w:val="26"/>
          <w:lang w:val="fr-FR" w:eastAsia="fr-FR"/>
        </w:rPr>
        <w:t xml:space="preserve">a sculpture </w:t>
      </w:r>
    </w:p>
    <w:p w:rsidR="005A216E" w:rsidRPr="004B7B62" w:rsidRDefault="005A216E" w:rsidP="005A216E">
      <w:pPr>
        <w:ind w:left="425" w:right="720"/>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 xml:space="preserve">.3.3 La peinture </w:t>
      </w:r>
    </w:p>
    <w:p w:rsidR="005A216E" w:rsidRPr="004B7B62" w:rsidRDefault="005A216E" w:rsidP="005A216E">
      <w:pPr>
        <w:ind w:left="425" w:right="720"/>
        <w:jc w:val="lowKashida"/>
        <w:rPr>
          <w:rFonts w:ascii="Arial" w:hAnsi="Arial"/>
          <w:szCs w:val="26"/>
          <w:lang w:val="fr-FR" w:eastAsia="fr-FR"/>
        </w:rPr>
      </w:pPr>
      <w:r>
        <w:rPr>
          <w:rFonts w:ascii="Arial" w:hAnsi="Arial"/>
          <w:szCs w:val="26"/>
          <w:lang w:val="fr-FR" w:eastAsia="fr-FR"/>
        </w:rPr>
        <w:t>10</w:t>
      </w:r>
      <w:r w:rsidRPr="004B7B62">
        <w:rPr>
          <w:rFonts w:ascii="Arial" w:hAnsi="Arial"/>
          <w:szCs w:val="26"/>
          <w:lang w:val="fr-FR" w:eastAsia="fr-FR"/>
        </w:rPr>
        <w:t>.3.4 La mosaïque</w:t>
      </w:r>
    </w:p>
    <w:p w:rsidR="005A216E" w:rsidRDefault="005A216E" w:rsidP="005A216E">
      <w:pPr>
        <w:pStyle w:val="Title"/>
        <w:rPr>
          <w:rFonts w:cs="Arial Rounded MT Bold"/>
          <w:u w:val="single"/>
          <w:lang w:val="fr-FR" w:eastAsia="en-US"/>
        </w:rPr>
      </w:pPr>
    </w:p>
    <w:p w:rsidR="005A216E" w:rsidRDefault="005A216E" w:rsidP="005A216E">
      <w:pPr>
        <w:pStyle w:val="Title"/>
        <w:rPr>
          <w:rFonts w:cs="Arial Rounded MT Bold"/>
          <w:u w:val="single"/>
          <w:lang w:val="fr-FR" w:eastAsia="en-US"/>
        </w:rPr>
      </w:pPr>
    </w:p>
    <w:p w:rsidR="005A216E" w:rsidRDefault="005A216E" w:rsidP="005A216E">
      <w:pPr>
        <w:pStyle w:val="Title"/>
        <w:rPr>
          <w:rFonts w:cs="Arial Rounded MT Bold"/>
          <w:u w:val="single"/>
          <w:lang w:val="fr-FR" w:eastAsia="en-US"/>
        </w:rPr>
      </w:pPr>
    </w:p>
    <w:p w:rsidR="005A216E" w:rsidRPr="00DE6CEF" w:rsidRDefault="005A216E" w:rsidP="005A216E">
      <w:pPr>
        <w:pStyle w:val="Title"/>
        <w:rPr>
          <w:rFonts w:cs="Arial Rounded MT Bold"/>
          <w:lang w:val="fr-FR" w:eastAsia="en-US"/>
        </w:rPr>
      </w:pPr>
      <w:r w:rsidRPr="00DE6CEF">
        <w:rPr>
          <w:rFonts w:cs="Arial Rounded MT Bold"/>
          <w:u w:val="single"/>
          <w:lang w:val="fr-FR" w:eastAsia="en-US"/>
        </w:rPr>
        <w:t xml:space="preserve">Chapitre </w:t>
      </w:r>
      <w:r>
        <w:rPr>
          <w:rFonts w:cs="Arial Rounded MT Bold"/>
          <w:u w:val="single"/>
          <w:lang w:val="fr-FR" w:eastAsia="en-US"/>
        </w:rPr>
        <w:t>11</w:t>
      </w:r>
      <w:r w:rsidRPr="00DE6CEF">
        <w:rPr>
          <w:rFonts w:cs="Arial Rounded MT Bold"/>
          <w:lang w:val="fr-FR" w:eastAsia="en-US"/>
        </w:rPr>
        <w:t xml:space="preserve"> </w:t>
      </w:r>
      <w:r w:rsidRPr="00DE6CEF">
        <w:rPr>
          <w:rFonts w:cs="Arial Rounded MT Bold"/>
          <w:lang w:val="fr-FR" w:eastAsia="en-US"/>
        </w:rPr>
        <w:br/>
        <w:t>La civilisation arabo-islamique</w:t>
      </w:r>
    </w:p>
    <w:p w:rsidR="005A216E" w:rsidRDefault="005A216E" w:rsidP="005A216E">
      <w:pPr>
        <w:pStyle w:val="Heading4"/>
        <w:rPr>
          <w:lang w:eastAsia="fr-FR"/>
        </w:rPr>
      </w:pPr>
    </w:p>
    <w:p w:rsidR="005A216E" w:rsidRDefault="005A216E" w:rsidP="005A216E">
      <w:pPr>
        <w:pStyle w:val="Heading4"/>
        <w:rPr>
          <w:lang w:eastAsia="fr-FR"/>
        </w:rPr>
      </w:pPr>
      <w:r>
        <w:rPr>
          <w:lang w:eastAsia="fr-FR"/>
        </w:rPr>
        <w:t>Objectifs</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Décrire </w:t>
      </w:r>
      <w:r>
        <w:rPr>
          <w:rFonts w:ascii="Arial" w:hAnsi="Arial"/>
          <w:szCs w:val="26"/>
          <w:lang w:val="fr-FR" w:eastAsia="fr-FR"/>
        </w:rPr>
        <w:t>la vie sociale de la Péninsule A</w:t>
      </w:r>
      <w:r w:rsidRPr="004B7B62">
        <w:rPr>
          <w:rFonts w:ascii="Arial" w:hAnsi="Arial"/>
          <w:szCs w:val="26"/>
          <w:lang w:val="fr-FR" w:eastAsia="fr-FR"/>
        </w:rPr>
        <w:t>rabique avant la vocation Islamique</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Expliquer les dogmes Islamiques.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Tracer un tableau chronologique des principales dynasties arabes en précisant sur les caractéristiques de chaque dynastie</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Analyser les principales Causes qui ont provoqué le déclin des Abbassides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Déterminer le rôle des savants Abbassides dans l’expansion de la civilisation arabe sur le plan régional et International </w:t>
      </w:r>
    </w:p>
    <w:p w:rsidR="005A216E" w:rsidRPr="004B7B62" w:rsidRDefault="005A216E" w:rsidP="005A216E">
      <w:pPr>
        <w:ind w:left="284" w:hanging="284"/>
        <w:jc w:val="lowKashida"/>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Comparer</w:t>
      </w:r>
      <w:r>
        <w:rPr>
          <w:rFonts w:ascii="Arial" w:hAnsi="Arial"/>
          <w:szCs w:val="26"/>
          <w:lang w:val="fr-FR" w:eastAsia="fr-FR"/>
        </w:rPr>
        <w:t xml:space="preserve"> l’architecture religieuse à Byz</w:t>
      </w:r>
      <w:r w:rsidRPr="004B7B62">
        <w:rPr>
          <w:rFonts w:ascii="Arial" w:hAnsi="Arial"/>
          <w:szCs w:val="26"/>
          <w:lang w:val="fr-FR" w:eastAsia="fr-FR"/>
        </w:rPr>
        <w:t>ance et dans le monde arabo-islamique</w:t>
      </w:r>
    </w:p>
    <w:p w:rsidR="005A216E" w:rsidRDefault="005A216E" w:rsidP="005A216E">
      <w:pPr>
        <w:pStyle w:val="Heading4"/>
        <w:rPr>
          <w:lang w:eastAsia="fr-FR"/>
        </w:rPr>
      </w:pPr>
      <w:r>
        <w:rPr>
          <w:lang w:eastAsia="fr-FR"/>
        </w:rPr>
        <w:lastRenderedPageBreak/>
        <w:t>Contenu</w:t>
      </w:r>
    </w:p>
    <w:p w:rsidR="005A216E" w:rsidRPr="004B7B62" w:rsidRDefault="005A216E" w:rsidP="005A216E">
      <w:pPr>
        <w:ind w:right="425"/>
        <w:rPr>
          <w:rFonts w:ascii="Arial" w:hAnsi="Arial"/>
          <w:szCs w:val="26"/>
          <w:lang w:val="fr-FR" w:eastAsia="fr-FR"/>
        </w:rPr>
      </w:pPr>
      <w:r>
        <w:rPr>
          <w:rFonts w:ascii="Arial" w:hAnsi="Arial"/>
          <w:szCs w:val="26"/>
          <w:lang w:val="fr-FR" w:eastAsia="fr-FR"/>
        </w:rPr>
        <w:t xml:space="preserve">11.1 </w:t>
      </w:r>
      <w:r w:rsidRPr="004B7B62">
        <w:rPr>
          <w:rFonts w:ascii="Arial" w:hAnsi="Arial"/>
          <w:szCs w:val="26"/>
          <w:lang w:val="fr-FR" w:eastAsia="fr-FR"/>
        </w:rPr>
        <w:t xml:space="preserve">Naissance d’une nouvelle religion </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11</w:t>
      </w:r>
      <w:r w:rsidRPr="004B7B62">
        <w:rPr>
          <w:rFonts w:ascii="Arial" w:hAnsi="Arial"/>
          <w:szCs w:val="26"/>
          <w:lang w:val="fr-FR" w:eastAsia="fr-FR"/>
        </w:rPr>
        <w:t>.1.1 L’Arabie avant Mahomet</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11</w:t>
      </w:r>
      <w:r w:rsidRPr="004B7B62">
        <w:rPr>
          <w:rFonts w:ascii="Arial" w:hAnsi="Arial"/>
          <w:szCs w:val="26"/>
          <w:lang w:val="fr-FR" w:eastAsia="fr-FR"/>
        </w:rPr>
        <w:t>.1.2 Mahomet, prophète d’une nouvelle religion : l’islam</w:t>
      </w:r>
    </w:p>
    <w:p w:rsidR="005A216E" w:rsidRPr="004B7B62" w:rsidRDefault="005A216E" w:rsidP="005A216E">
      <w:pPr>
        <w:ind w:left="720" w:right="720"/>
        <w:rPr>
          <w:rFonts w:ascii="Arial" w:hAnsi="Arial"/>
          <w:szCs w:val="26"/>
          <w:lang w:val="fr-FR" w:eastAsia="fr-FR"/>
        </w:rPr>
      </w:pPr>
      <w:r>
        <w:rPr>
          <w:rFonts w:ascii="Arial" w:hAnsi="Arial"/>
          <w:caps/>
          <w:szCs w:val="26"/>
          <w:lang w:val="fr-FR" w:eastAsia="fr-FR"/>
        </w:rPr>
        <w:t>11</w:t>
      </w:r>
      <w:r w:rsidRPr="004B7B62">
        <w:rPr>
          <w:rFonts w:ascii="Arial" w:hAnsi="Arial"/>
          <w:caps/>
          <w:szCs w:val="26"/>
          <w:lang w:val="fr-FR" w:eastAsia="fr-FR"/>
        </w:rPr>
        <w:t>.1.7 l’</w:t>
      </w:r>
      <w:r w:rsidRPr="004B7B62">
        <w:rPr>
          <w:rFonts w:ascii="Arial" w:hAnsi="Arial"/>
          <w:szCs w:val="26"/>
          <w:lang w:val="fr-FR" w:eastAsia="fr-FR"/>
        </w:rPr>
        <w:t xml:space="preserve">empire musulman </w:t>
      </w:r>
    </w:p>
    <w:p w:rsidR="005A216E" w:rsidRPr="004B7B62" w:rsidRDefault="005A216E" w:rsidP="005A216E">
      <w:pPr>
        <w:ind w:right="425"/>
        <w:rPr>
          <w:rFonts w:ascii="Arial" w:hAnsi="Arial"/>
          <w:szCs w:val="26"/>
          <w:lang w:val="fr-FR" w:eastAsia="fr-FR"/>
        </w:rPr>
      </w:pPr>
      <w:r>
        <w:rPr>
          <w:rFonts w:ascii="Arial" w:hAnsi="Arial"/>
          <w:szCs w:val="26"/>
          <w:lang w:val="fr-FR" w:eastAsia="fr-FR"/>
        </w:rPr>
        <w:t>11.3 La décadence de l’Empire I</w:t>
      </w:r>
      <w:r w:rsidRPr="004B7B62">
        <w:rPr>
          <w:rFonts w:ascii="Arial" w:hAnsi="Arial"/>
          <w:szCs w:val="26"/>
          <w:lang w:val="fr-FR" w:eastAsia="fr-FR"/>
        </w:rPr>
        <w:t>slamique</w:t>
      </w:r>
    </w:p>
    <w:p w:rsidR="005A216E" w:rsidRPr="004B7B62" w:rsidRDefault="005A216E" w:rsidP="005A216E">
      <w:pPr>
        <w:ind w:right="425"/>
        <w:rPr>
          <w:rFonts w:ascii="Arial" w:hAnsi="Arial"/>
          <w:szCs w:val="26"/>
          <w:lang w:val="fr-FR" w:eastAsia="fr-FR"/>
        </w:rPr>
      </w:pPr>
      <w:r>
        <w:rPr>
          <w:rFonts w:ascii="Arial" w:hAnsi="Arial"/>
          <w:szCs w:val="26"/>
          <w:lang w:val="fr-FR" w:eastAsia="fr-FR"/>
        </w:rPr>
        <w:t>11</w:t>
      </w:r>
      <w:r w:rsidRPr="004B7B62">
        <w:rPr>
          <w:rFonts w:ascii="Arial" w:hAnsi="Arial"/>
          <w:szCs w:val="26"/>
          <w:lang w:val="fr-FR" w:eastAsia="fr-FR"/>
        </w:rPr>
        <w:t xml:space="preserve">.4 Le monde musulman : vie culturelle et artistique </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11</w:t>
      </w:r>
      <w:r w:rsidRPr="004B7B62">
        <w:rPr>
          <w:rFonts w:ascii="Arial" w:hAnsi="Arial"/>
          <w:szCs w:val="26"/>
          <w:lang w:val="fr-FR" w:eastAsia="fr-FR"/>
        </w:rPr>
        <w:t xml:space="preserve">.4.1 Littérature, traduction, médecine </w:t>
      </w:r>
    </w:p>
    <w:p w:rsidR="005A216E" w:rsidRPr="004B7B62" w:rsidRDefault="005A216E" w:rsidP="005A216E">
      <w:pPr>
        <w:ind w:left="720" w:right="720"/>
        <w:jc w:val="lowKashida"/>
        <w:rPr>
          <w:rFonts w:ascii="Arial" w:hAnsi="Arial"/>
          <w:szCs w:val="26"/>
          <w:lang w:val="fr-FR" w:eastAsia="fr-FR"/>
        </w:rPr>
      </w:pPr>
      <w:r>
        <w:rPr>
          <w:rFonts w:ascii="Arial" w:hAnsi="Arial"/>
          <w:szCs w:val="26"/>
          <w:lang w:val="fr-FR" w:eastAsia="fr-FR"/>
        </w:rPr>
        <w:t>11</w:t>
      </w:r>
      <w:r w:rsidRPr="004B7B62">
        <w:rPr>
          <w:rFonts w:ascii="Arial" w:hAnsi="Arial"/>
          <w:szCs w:val="26"/>
          <w:lang w:val="fr-FR" w:eastAsia="fr-FR"/>
        </w:rPr>
        <w:t>.4.2 L’art musulman : l’art industriel, l’architecture, la décoration,</w:t>
      </w:r>
    </w:p>
    <w:p w:rsidR="005A216E" w:rsidRPr="00DE6CEF" w:rsidRDefault="005A216E" w:rsidP="005A216E">
      <w:pPr>
        <w:pStyle w:val="Title"/>
        <w:rPr>
          <w:rFonts w:cs="Arial Rounded MT Bold"/>
          <w:lang w:val="fr-FR" w:eastAsia="en-US"/>
        </w:rPr>
      </w:pPr>
      <w:r w:rsidRPr="00DE6CEF">
        <w:rPr>
          <w:rFonts w:cs="Arial Rounded MT Bold"/>
          <w:u w:val="single"/>
          <w:lang w:val="fr-FR" w:eastAsia="en-US"/>
        </w:rPr>
        <w:t xml:space="preserve">Chapitre </w:t>
      </w:r>
      <w:r>
        <w:rPr>
          <w:rFonts w:cs="Arial Rounded MT Bold"/>
          <w:u w:val="single"/>
          <w:lang w:val="fr-FR" w:eastAsia="en-US"/>
        </w:rPr>
        <w:t>12</w:t>
      </w:r>
      <w:r w:rsidRPr="00DE6CEF">
        <w:rPr>
          <w:rFonts w:cs="Arial Rounded MT Bold"/>
          <w:lang w:val="fr-FR" w:eastAsia="en-US"/>
        </w:rPr>
        <w:br/>
        <w:t>Le Moyen Age 476-1453</w:t>
      </w:r>
    </w:p>
    <w:p w:rsidR="005A216E" w:rsidRDefault="005A216E" w:rsidP="005A216E">
      <w:pPr>
        <w:pStyle w:val="Heading4"/>
        <w:rPr>
          <w:lang w:eastAsia="fr-FR"/>
        </w:rPr>
      </w:pPr>
    </w:p>
    <w:p w:rsidR="005A216E" w:rsidRDefault="005A216E" w:rsidP="005A216E">
      <w:pPr>
        <w:pStyle w:val="Heading4"/>
        <w:rPr>
          <w:lang w:eastAsia="fr-FR"/>
        </w:rPr>
      </w:pPr>
      <w:r>
        <w:rPr>
          <w:lang w:eastAsia="fr-FR"/>
        </w:rPr>
        <w:t>Objectifs</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Localiser les grandes invasions barbares en Europe au V</w:t>
      </w:r>
      <w:r w:rsidRPr="004B7B62">
        <w:rPr>
          <w:rFonts w:ascii="Arial" w:hAnsi="Arial"/>
          <w:szCs w:val="26"/>
          <w:vertAlign w:val="superscript"/>
          <w:lang w:val="fr-FR" w:eastAsia="fr-FR"/>
        </w:rPr>
        <w:t>e</w:t>
      </w:r>
      <w:r w:rsidRPr="004B7B62">
        <w:rPr>
          <w:rFonts w:ascii="Arial" w:hAnsi="Arial"/>
          <w:szCs w:val="26"/>
          <w:lang w:val="fr-FR" w:eastAsia="fr-FR"/>
        </w:rPr>
        <w:t xml:space="preserve"> siècle</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Définir le rôle des Carolingiens dans l’organisation de l’empire chrétien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Evaluer la renaissance intellectuelle et culturelle et architecturale durant le règne de Charlemagne</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 xml:space="preserve">Hiérarchiser les différentes classes sociales du régime féodal </w:t>
      </w:r>
    </w:p>
    <w:p w:rsidR="005A216E" w:rsidRPr="004B7B62" w:rsidRDefault="005A216E" w:rsidP="005A216E">
      <w:pPr>
        <w:ind w:left="284" w:hanging="284"/>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Déterminer le rôle de la foi religieuse dans la propagation des églises romaines et gothiques</w:t>
      </w:r>
    </w:p>
    <w:p w:rsidR="005A216E" w:rsidRPr="004B7B62" w:rsidRDefault="005A216E" w:rsidP="005A216E">
      <w:pPr>
        <w:ind w:left="284" w:hanging="284"/>
        <w:jc w:val="lowKashida"/>
        <w:rPr>
          <w:rFonts w:ascii="Arial" w:hAnsi="Arial"/>
          <w:szCs w:val="26"/>
          <w:lang w:val="fr-FR" w:eastAsia="fr-FR"/>
        </w:rPr>
      </w:pPr>
      <w:r w:rsidRPr="004B7B62">
        <w:rPr>
          <w:rFonts w:ascii="Arial" w:hAnsi="Arial"/>
          <w:szCs w:val="26"/>
          <w:lang w:val="fr-FR" w:eastAsia="fr-FR"/>
        </w:rPr>
        <w:t>–</w:t>
      </w:r>
      <w:r w:rsidRPr="004B7B62">
        <w:rPr>
          <w:rFonts w:ascii="Arial" w:hAnsi="Arial"/>
          <w:szCs w:val="26"/>
          <w:lang w:val="fr-FR" w:eastAsia="fr-FR"/>
        </w:rPr>
        <w:tab/>
        <w:t>Etablir une comparaison entre l’art gothique et l’art roman</w:t>
      </w:r>
    </w:p>
    <w:p w:rsidR="005A216E" w:rsidRDefault="005A216E" w:rsidP="005A216E">
      <w:pPr>
        <w:pStyle w:val="Heading4"/>
        <w:rPr>
          <w:lang w:eastAsia="fr-FR"/>
        </w:rPr>
      </w:pPr>
      <w:r>
        <w:rPr>
          <w:lang w:eastAsia="fr-FR"/>
        </w:rPr>
        <w:t xml:space="preserve">Contenu </w:t>
      </w:r>
    </w:p>
    <w:p w:rsidR="005A216E" w:rsidRPr="004B7B62" w:rsidRDefault="005A216E" w:rsidP="005A216E">
      <w:pPr>
        <w:ind w:right="425"/>
        <w:rPr>
          <w:rFonts w:ascii="Arial" w:hAnsi="Arial"/>
          <w:szCs w:val="26"/>
          <w:lang w:val="fr-FR" w:eastAsia="fr-FR"/>
        </w:rPr>
      </w:pPr>
      <w:r>
        <w:rPr>
          <w:rFonts w:ascii="Arial" w:hAnsi="Arial"/>
          <w:szCs w:val="26"/>
          <w:lang w:val="fr-FR" w:eastAsia="fr-FR"/>
        </w:rPr>
        <w:t xml:space="preserve">12.1 </w:t>
      </w:r>
      <w:r w:rsidRPr="004B7B62">
        <w:rPr>
          <w:rFonts w:ascii="Arial" w:hAnsi="Arial"/>
          <w:szCs w:val="26"/>
          <w:lang w:val="fr-FR" w:eastAsia="fr-FR"/>
        </w:rPr>
        <w:t>Bas Moyen Age</w:t>
      </w:r>
      <w:r>
        <w:rPr>
          <w:rFonts w:ascii="Arial" w:hAnsi="Arial"/>
          <w:szCs w:val="26"/>
          <w:lang w:val="fr-FR" w:eastAsia="fr-FR"/>
        </w:rPr>
        <w:t xml:space="preserve"> : Initiation </w:t>
      </w:r>
    </w:p>
    <w:p w:rsidR="005A216E" w:rsidRPr="004B7B62" w:rsidRDefault="005A216E" w:rsidP="005A216E">
      <w:pPr>
        <w:ind w:right="425"/>
        <w:rPr>
          <w:rFonts w:ascii="Arial" w:hAnsi="Arial"/>
          <w:szCs w:val="26"/>
          <w:lang w:val="fr-FR" w:eastAsia="fr-FR"/>
        </w:rPr>
      </w:pPr>
      <w:r>
        <w:rPr>
          <w:rFonts w:ascii="Arial" w:hAnsi="Arial"/>
          <w:szCs w:val="26"/>
          <w:lang w:val="fr-FR" w:eastAsia="fr-FR"/>
        </w:rPr>
        <w:t>12.2</w:t>
      </w:r>
      <w:r w:rsidRPr="004B7B62">
        <w:rPr>
          <w:rFonts w:ascii="Arial" w:hAnsi="Arial"/>
          <w:szCs w:val="26"/>
          <w:lang w:val="fr-FR" w:eastAsia="fr-FR"/>
        </w:rPr>
        <w:t xml:space="preserve"> L’art roman </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12.2</w:t>
      </w:r>
      <w:r w:rsidRPr="004B7B62">
        <w:rPr>
          <w:rFonts w:ascii="Arial" w:hAnsi="Arial"/>
          <w:szCs w:val="26"/>
          <w:lang w:val="fr-FR" w:eastAsia="fr-FR"/>
        </w:rPr>
        <w:t xml:space="preserve">.1 L’architecture religieuse </w:t>
      </w:r>
    </w:p>
    <w:p w:rsidR="005A216E" w:rsidRPr="004B7B62" w:rsidRDefault="005A216E" w:rsidP="005A216E">
      <w:pPr>
        <w:ind w:right="425"/>
        <w:rPr>
          <w:rFonts w:ascii="Arial" w:hAnsi="Arial"/>
          <w:szCs w:val="26"/>
          <w:lang w:val="fr-FR" w:eastAsia="fr-FR"/>
        </w:rPr>
      </w:pPr>
      <w:r>
        <w:rPr>
          <w:rFonts w:ascii="Arial" w:hAnsi="Arial"/>
          <w:szCs w:val="26"/>
          <w:lang w:val="fr-FR" w:eastAsia="fr-FR"/>
        </w:rPr>
        <w:t>12.3</w:t>
      </w:r>
      <w:r w:rsidRPr="004B7B62">
        <w:rPr>
          <w:rFonts w:ascii="Arial" w:hAnsi="Arial"/>
          <w:szCs w:val="26"/>
          <w:lang w:val="fr-FR" w:eastAsia="fr-FR"/>
        </w:rPr>
        <w:t xml:space="preserve"> L’art gothique </w:t>
      </w:r>
    </w:p>
    <w:p w:rsidR="005A216E" w:rsidRPr="004B7B62" w:rsidRDefault="005A216E" w:rsidP="005A216E">
      <w:pPr>
        <w:ind w:left="720" w:right="720"/>
        <w:rPr>
          <w:rFonts w:ascii="Arial" w:hAnsi="Arial"/>
          <w:szCs w:val="26"/>
          <w:lang w:val="fr-FR" w:eastAsia="fr-FR"/>
        </w:rPr>
      </w:pPr>
      <w:r>
        <w:rPr>
          <w:rFonts w:ascii="Arial" w:hAnsi="Arial"/>
          <w:szCs w:val="26"/>
          <w:lang w:val="fr-FR" w:eastAsia="fr-FR"/>
        </w:rPr>
        <w:t>12</w:t>
      </w:r>
      <w:r w:rsidRPr="004B7B62">
        <w:rPr>
          <w:rFonts w:ascii="Arial" w:hAnsi="Arial"/>
          <w:szCs w:val="26"/>
          <w:lang w:val="fr-FR" w:eastAsia="fr-FR"/>
        </w:rPr>
        <w:t>.</w:t>
      </w:r>
      <w:r>
        <w:rPr>
          <w:rFonts w:ascii="Arial" w:hAnsi="Arial"/>
          <w:szCs w:val="26"/>
          <w:lang w:val="fr-FR" w:eastAsia="fr-FR"/>
        </w:rPr>
        <w:t>3.</w:t>
      </w:r>
      <w:r w:rsidRPr="004B7B62">
        <w:rPr>
          <w:rFonts w:ascii="Arial" w:hAnsi="Arial"/>
          <w:szCs w:val="26"/>
          <w:lang w:val="fr-FR" w:eastAsia="fr-FR"/>
        </w:rPr>
        <w:t xml:space="preserve">1 L’architecture religieuse </w:t>
      </w:r>
    </w:p>
    <w:p w:rsidR="00BF5956" w:rsidRDefault="00BF5956" w:rsidP="00BF5956">
      <w:pPr>
        <w:pStyle w:val="Heading1"/>
      </w:pPr>
      <w:r>
        <w:t>GEOGRAPHIE TOURISTIQU</w:t>
      </w:r>
    </w:p>
    <w:p w:rsidR="00BF5956" w:rsidRDefault="00BF5956" w:rsidP="00BF5956">
      <w:pPr>
        <w:pStyle w:val="Heading2"/>
        <w:rPr>
          <w:rFonts w:cs="Arial Rounded MT Bold"/>
          <w:lang w:eastAsia="fr-FR"/>
        </w:rPr>
      </w:pPr>
      <w:r>
        <w:rPr>
          <w:rFonts w:cs="Arial Rounded MT Bold"/>
          <w:lang w:eastAsia="fr-FR"/>
        </w:rPr>
        <w:t xml:space="preserve">Objectifs Généraux </w:t>
      </w:r>
    </w:p>
    <w:p w:rsidR="00BF5956" w:rsidRDefault="00BF5956" w:rsidP="00BF5956">
      <w:pPr>
        <w:ind w:left="426" w:hanging="426"/>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Le but de l’enseignement de la géographie touristique dans les sciences touristiques est de rendre les étudiants aptes à une compétence efficace dans la vie professionnelle.</w:t>
      </w:r>
    </w:p>
    <w:p w:rsidR="00BF5956" w:rsidRDefault="00BF5956" w:rsidP="00BF5956">
      <w:pPr>
        <w:ind w:left="426" w:hanging="426"/>
        <w:jc w:val="lowKashida"/>
        <w:rPr>
          <w:rFonts w:ascii="Arial" w:hAnsi="Arial"/>
          <w:szCs w:val="26"/>
          <w:lang w:val="fr-FR" w:eastAsia="fr-FR"/>
        </w:rPr>
      </w:pPr>
      <w:r>
        <w:rPr>
          <w:rFonts w:ascii="Arial" w:hAnsi="Arial"/>
          <w:szCs w:val="26"/>
          <w:lang w:val="fr-FR" w:eastAsia="fr-FR"/>
        </w:rPr>
        <w:lastRenderedPageBreak/>
        <w:t>–</w:t>
      </w:r>
      <w:r>
        <w:rPr>
          <w:rFonts w:ascii="Arial" w:hAnsi="Arial"/>
          <w:szCs w:val="26"/>
          <w:lang w:val="fr-FR" w:eastAsia="fr-FR"/>
        </w:rPr>
        <w:tab/>
        <w:t xml:space="preserve">Cette compétence suppose la maîtrise d’un certain nombre de capacités. Cette maîtrise suppose, à son tour, une large culture géographique et une aptitude à l’analyse et à la synthèse qui permettent de saisir avec exactitude une technicité accrue. </w:t>
      </w:r>
    </w:p>
    <w:p w:rsidR="00BF5956" w:rsidRDefault="00BF5956" w:rsidP="00BF5956">
      <w:pPr>
        <w:ind w:left="426" w:hanging="426"/>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Ainsi, dans le cadre de cette formation, l’étudiant doit être capable de :</w:t>
      </w:r>
    </w:p>
    <w:p w:rsidR="00BF5956" w:rsidRDefault="00BF5956" w:rsidP="003250FE">
      <w:pPr>
        <w:numPr>
          <w:ilvl w:val="0"/>
          <w:numId w:val="24"/>
        </w:numPr>
        <w:spacing w:after="0" w:line="240" w:lineRule="auto"/>
        <w:jc w:val="lowKashida"/>
        <w:rPr>
          <w:rFonts w:ascii="Arial" w:hAnsi="Arial"/>
          <w:szCs w:val="26"/>
          <w:lang w:val="fr-FR" w:eastAsia="fr-FR"/>
        </w:rPr>
      </w:pPr>
      <w:r>
        <w:rPr>
          <w:rFonts w:ascii="Arial" w:hAnsi="Arial"/>
          <w:szCs w:val="26"/>
          <w:lang w:val="fr-FR" w:eastAsia="fr-FR"/>
        </w:rPr>
        <w:t>Déceler les enjeux spéciaux de l’activité touristique.</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 xml:space="preserve">Analyser des différentes cartes existantes (cartes topographiques, cartes thématiques </w:t>
      </w:r>
      <w:proofErr w:type="gramStart"/>
      <w:r w:rsidRPr="00E540FB">
        <w:rPr>
          <w:rFonts w:ascii="Arial" w:hAnsi="Arial"/>
          <w:szCs w:val="26"/>
          <w:lang w:val="fr-FR" w:eastAsia="fr-FR"/>
        </w:rPr>
        <w:t>… )</w:t>
      </w:r>
      <w:proofErr w:type="gramEnd"/>
      <w:r w:rsidRPr="00E540FB">
        <w:rPr>
          <w:rFonts w:ascii="Arial" w:hAnsi="Arial"/>
          <w:szCs w:val="26"/>
          <w:lang w:val="fr-FR" w:eastAsia="fr-FR"/>
        </w:rPr>
        <w:t xml:space="preserve"> </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Construire des schémas et croquis géographiques, et tracer des itinéraires.</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Analyser le potentiel touristique d’un espace.</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Examiner les implications spatiales et culturelles.</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Apprécier les valeurs respectives des données, les relativiser, et mettre en  évidence les liaisons fonctionnelles.</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Synthétiser des données.</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Caractériser la valeur touristique d’un espace aux différentes échelles,  et pour chaque niveau d’action.</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 xml:space="preserve">Analyser les espaces socio-économiques et culturelles existantes dans chaque pays ou        communauté économique, et les flux touristiques (pays </w:t>
      </w:r>
      <w:proofErr w:type="spellStart"/>
      <w:r w:rsidRPr="00E540FB">
        <w:rPr>
          <w:rFonts w:ascii="Arial" w:hAnsi="Arial"/>
          <w:szCs w:val="26"/>
          <w:lang w:val="fr-FR" w:eastAsia="fr-FR"/>
        </w:rPr>
        <w:t>emetteurs</w:t>
      </w:r>
      <w:proofErr w:type="spellEnd"/>
      <w:r w:rsidRPr="00E540FB">
        <w:rPr>
          <w:rFonts w:ascii="Arial" w:hAnsi="Arial"/>
          <w:szCs w:val="26"/>
          <w:lang w:val="fr-FR" w:eastAsia="fr-FR"/>
        </w:rPr>
        <w:t xml:space="preserve"> et pays </w:t>
      </w:r>
      <w:proofErr w:type="spellStart"/>
      <w:r w:rsidRPr="00E540FB">
        <w:rPr>
          <w:rFonts w:ascii="Arial" w:hAnsi="Arial"/>
          <w:szCs w:val="26"/>
          <w:lang w:val="fr-FR" w:eastAsia="fr-FR"/>
        </w:rPr>
        <w:t>recepteurs</w:t>
      </w:r>
      <w:proofErr w:type="spellEnd"/>
      <w:r w:rsidRPr="00E540FB">
        <w:rPr>
          <w:rFonts w:ascii="Arial" w:hAnsi="Arial"/>
          <w:szCs w:val="26"/>
          <w:lang w:val="fr-FR" w:eastAsia="fr-FR"/>
        </w:rPr>
        <w:t>)</w:t>
      </w:r>
    </w:p>
    <w:p w:rsidR="00BF5956"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 xml:space="preserve">Analyser le tourisme dans les pays suivants(les Etats Unis, le Japon, le </w:t>
      </w:r>
      <w:proofErr w:type="spellStart"/>
      <w:r w:rsidRPr="00E540FB">
        <w:rPr>
          <w:rFonts w:ascii="Arial" w:hAnsi="Arial"/>
          <w:szCs w:val="26"/>
          <w:lang w:val="fr-FR" w:eastAsia="fr-FR"/>
        </w:rPr>
        <w:t>Brazil</w:t>
      </w:r>
      <w:proofErr w:type="spellEnd"/>
      <w:r w:rsidRPr="00E540FB">
        <w:rPr>
          <w:rFonts w:ascii="Arial" w:hAnsi="Arial"/>
          <w:szCs w:val="26"/>
          <w:lang w:val="fr-FR" w:eastAsia="fr-FR"/>
        </w:rPr>
        <w:t xml:space="preserve">, la Russie, </w:t>
      </w:r>
      <w:proofErr w:type="spellStart"/>
      <w:r w:rsidRPr="00E540FB">
        <w:rPr>
          <w:rFonts w:ascii="Arial" w:hAnsi="Arial"/>
          <w:szCs w:val="26"/>
          <w:lang w:val="fr-FR" w:eastAsia="fr-FR"/>
        </w:rPr>
        <w:t>laChine</w:t>
      </w:r>
      <w:proofErr w:type="spellEnd"/>
      <w:r w:rsidRPr="00E540FB">
        <w:rPr>
          <w:rFonts w:ascii="Arial" w:hAnsi="Arial"/>
          <w:szCs w:val="26"/>
          <w:lang w:val="fr-FR" w:eastAsia="fr-FR"/>
        </w:rPr>
        <w:t xml:space="preserve"> et l’Inde.</w:t>
      </w:r>
    </w:p>
    <w:p w:rsidR="00BF5956" w:rsidRPr="00E540FB" w:rsidRDefault="00BF5956" w:rsidP="003250FE">
      <w:pPr>
        <w:numPr>
          <w:ilvl w:val="0"/>
          <w:numId w:val="24"/>
        </w:numPr>
        <w:spacing w:after="0" w:line="240" w:lineRule="auto"/>
        <w:jc w:val="lowKashida"/>
        <w:rPr>
          <w:rFonts w:ascii="Arial" w:hAnsi="Arial"/>
          <w:szCs w:val="26"/>
          <w:lang w:val="fr-FR" w:eastAsia="fr-FR"/>
        </w:rPr>
      </w:pPr>
      <w:r w:rsidRPr="00E540FB">
        <w:rPr>
          <w:rFonts w:ascii="Arial" w:hAnsi="Arial"/>
          <w:szCs w:val="26"/>
          <w:lang w:val="fr-FR" w:eastAsia="fr-FR"/>
        </w:rPr>
        <w:t>Etudier les problèmes socio-</w:t>
      </w:r>
      <w:proofErr w:type="spellStart"/>
      <w:r w:rsidRPr="00E540FB">
        <w:rPr>
          <w:rFonts w:ascii="Arial" w:hAnsi="Arial"/>
          <w:szCs w:val="26"/>
          <w:lang w:val="fr-FR" w:eastAsia="fr-FR"/>
        </w:rPr>
        <w:t>enomiques</w:t>
      </w:r>
      <w:proofErr w:type="spellEnd"/>
      <w:r w:rsidRPr="00E540FB">
        <w:rPr>
          <w:rFonts w:ascii="Arial" w:hAnsi="Arial"/>
          <w:szCs w:val="26"/>
          <w:lang w:val="fr-FR" w:eastAsia="fr-FR"/>
        </w:rPr>
        <w:t xml:space="preserve"> et culturels en Afrique noire</w:t>
      </w:r>
    </w:p>
    <w:p w:rsidR="00BF5956" w:rsidRDefault="00BF5956" w:rsidP="00BF5956">
      <w:pPr>
        <w:ind w:left="851" w:hanging="425"/>
        <w:jc w:val="lowKashida"/>
        <w:rPr>
          <w:rFonts w:ascii="Arial" w:hAnsi="Arial"/>
          <w:szCs w:val="26"/>
          <w:lang w:val="fr-FR" w:eastAsia="fr-FR"/>
        </w:rPr>
      </w:pPr>
    </w:p>
    <w:p w:rsidR="00BF5956" w:rsidRDefault="00BF5956" w:rsidP="00BF5956">
      <w:pPr>
        <w:ind w:left="851" w:hanging="425"/>
        <w:jc w:val="lowKashida"/>
        <w:rPr>
          <w:rFonts w:ascii="Arial" w:hAnsi="Arial"/>
          <w:szCs w:val="26"/>
          <w:lang w:val="fr-FR" w:eastAsia="fr-FR"/>
        </w:rPr>
      </w:pPr>
    </w:p>
    <w:p w:rsidR="00BF5956" w:rsidRDefault="00BF5956" w:rsidP="00BF5956">
      <w:pPr>
        <w:pStyle w:val="Heading2"/>
        <w:rPr>
          <w:rFonts w:cs="Arial Rounded MT Bold"/>
          <w:lang w:eastAsia="fr-FR"/>
        </w:rPr>
      </w:pPr>
      <w:r>
        <w:rPr>
          <w:rFonts w:cs="Arial Rounded MT Bold"/>
          <w:lang w:eastAsia="fr-FR"/>
        </w:rPr>
        <w:t>Contenu</w:t>
      </w:r>
    </w:p>
    <w:p w:rsidR="00BF5956" w:rsidRPr="00DE6CEF" w:rsidRDefault="00BF5956" w:rsidP="00BF5956">
      <w:pPr>
        <w:pStyle w:val="Title"/>
        <w:rPr>
          <w:rFonts w:cs="Arial Rounded MT Bold"/>
          <w:lang w:val="fr-FR"/>
        </w:rPr>
      </w:pPr>
      <w:r w:rsidRPr="00DE6CEF">
        <w:rPr>
          <w:rFonts w:cs="Arial Rounded MT Bold"/>
          <w:u w:val="single"/>
          <w:lang w:val="fr-FR"/>
        </w:rPr>
        <w:t>Chapitre 1</w:t>
      </w:r>
      <w:r w:rsidRPr="00DE6CEF">
        <w:rPr>
          <w:rFonts w:cs="Arial Rounded MT Bold"/>
          <w:lang w:val="fr-FR"/>
        </w:rPr>
        <w:br/>
        <w:t xml:space="preserve">Activités touristiques </w:t>
      </w:r>
    </w:p>
    <w:p w:rsidR="00BF5956" w:rsidRDefault="00BF5956" w:rsidP="00BF5956">
      <w:pPr>
        <w:pStyle w:val="Heading4"/>
        <w:rPr>
          <w:lang w:eastAsia="fr-FR"/>
        </w:rPr>
      </w:pPr>
      <w:r>
        <w:rPr>
          <w:lang w:eastAsia="fr-FR"/>
        </w:rPr>
        <w:t>Objectifs</w:t>
      </w:r>
    </w:p>
    <w:p w:rsidR="00BF5956" w:rsidRDefault="00BF5956" w:rsidP="00BF5956">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Citer les principales étapes historiques de l’évolution des espaces touristiques.</w:t>
      </w:r>
    </w:p>
    <w:p w:rsidR="00BF5956" w:rsidRDefault="00BF5956" w:rsidP="00BF5956">
      <w:pPr>
        <w:pStyle w:val="BodyTextIndent3"/>
        <w:spacing w:before="0" w:after="0"/>
        <w:rPr>
          <w:lang w:eastAsia="fr-FR"/>
        </w:rPr>
      </w:pPr>
      <w:r>
        <w:rPr>
          <w:lang w:eastAsia="fr-FR"/>
        </w:rPr>
        <w:t>–</w:t>
      </w:r>
      <w:r>
        <w:rPr>
          <w:lang w:eastAsia="fr-FR"/>
        </w:rPr>
        <w:tab/>
        <w:t>Démontrer les principales causes de l’extension des espaces touristiques.</w:t>
      </w:r>
    </w:p>
    <w:p w:rsidR="00BF5956" w:rsidRDefault="00BF5956" w:rsidP="00BF5956">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Analyser dans un espace donné les éléments de la géographie touristique.</w:t>
      </w:r>
    </w:p>
    <w:p w:rsidR="00BF5956" w:rsidRDefault="00BF5956" w:rsidP="00BF5956">
      <w:pPr>
        <w:pStyle w:val="Heading4"/>
        <w:rPr>
          <w:lang w:eastAsia="fr-FR"/>
        </w:rPr>
      </w:pPr>
      <w:r>
        <w:rPr>
          <w:lang w:eastAsia="fr-FR"/>
        </w:rPr>
        <w:t>Contenu</w:t>
      </w:r>
    </w:p>
    <w:p w:rsidR="00BF5956" w:rsidRDefault="00BF5956" w:rsidP="00BF5956">
      <w:pPr>
        <w:jc w:val="lowKashida"/>
        <w:rPr>
          <w:rFonts w:ascii="Arial" w:hAnsi="Arial"/>
          <w:szCs w:val="26"/>
          <w:lang w:val="fr-FR" w:eastAsia="fr-FR"/>
        </w:rPr>
      </w:pPr>
      <w:r>
        <w:rPr>
          <w:rFonts w:ascii="Arial" w:hAnsi="Arial"/>
          <w:szCs w:val="26"/>
          <w:lang w:val="fr-FR" w:eastAsia="fr-FR"/>
        </w:rPr>
        <w:t>1.1 L’évolution de l’activité touristique et des espaces touristiques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1.1.1 Aperçu historique du déplacement touristique et des pôles touristiques émetteurs et récepteurs.</w:t>
      </w:r>
    </w:p>
    <w:p w:rsidR="00BF5956" w:rsidRDefault="00BF5956" w:rsidP="00BF5956">
      <w:pPr>
        <w:ind w:left="426" w:hanging="426"/>
        <w:jc w:val="lowKashida"/>
        <w:rPr>
          <w:rFonts w:ascii="Arial" w:hAnsi="Arial"/>
          <w:szCs w:val="26"/>
          <w:lang w:val="fr-FR" w:eastAsia="fr-FR"/>
        </w:rPr>
      </w:pPr>
      <w:r>
        <w:rPr>
          <w:rFonts w:ascii="Arial" w:hAnsi="Arial"/>
          <w:szCs w:val="26"/>
          <w:lang w:val="fr-FR" w:eastAsia="fr-FR"/>
        </w:rPr>
        <w:t>1.2</w:t>
      </w:r>
      <w:r>
        <w:rPr>
          <w:rFonts w:ascii="Arial" w:hAnsi="Arial"/>
          <w:szCs w:val="26"/>
          <w:lang w:val="fr-FR" w:eastAsia="fr-FR"/>
        </w:rPr>
        <w:tab/>
        <w:t>Le changement des thèmes de voyage avec l’évolution historique et influence sur l’espace touristique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1.2.1 Les facteurs qui ont fait le changement des motivations</w:t>
      </w:r>
    </w:p>
    <w:p w:rsidR="00BF5956" w:rsidRDefault="00BF5956" w:rsidP="00BF5956">
      <w:pPr>
        <w:jc w:val="lowKashida"/>
        <w:rPr>
          <w:rFonts w:ascii="Arial" w:hAnsi="Arial"/>
          <w:szCs w:val="26"/>
          <w:lang w:val="fr-FR" w:eastAsia="fr-FR"/>
        </w:rPr>
      </w:pPr>
      <w:r>
        <w:rPr>
          <w:rFonts w:ascii="Arial" w:hAnsi="Arial"/>
          <w:szCs w:val="26"/>
          <w:lang w:val="fr-FR" w:eastAsia="fr-FR"/>
        </w:rPr>
        <w:t>1.3 Le rapport entre la géographie et le tourisme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1.3.1 Analyse d’un espace géographique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1.3.2 Analyse d’un espace touristique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1.3.3 Principaux facteurs influant l’espace touristique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lastRenderedPageBreak/>
        <w:t>1.3.4 Dynamique interne des espaces touristiques</w:t>
      </w:r>
    </w:p>
    <w:p w:rsidR="00BF5956" w:rsidRDefault="00BF5956" w:rsidP="00BF5956">
      <w:pPr>
        <w:pStyle w:val="Heading4"/>
        <w:rPr>
          <w:lang w:eastAsia="fr-FR"/>
        </w:rPr>
      </w:pPr>
      <w:r>
        <w:rPr>
          <w:lang w:eastAsia="fr-FR"/>
        </w:rPr>
        <w:t>Evaluation</w:t>
      </w:r>
    </w:p>
    <w:p w:rsidR="00BF5956" w:rsidRDefault="00BF5956" w:rsidP="00BF5956">
      <w:pPr>
        <w:pStyle w:val="BodyTextIndent3"/>
        <w:spacing w:before="0" w:after="0"/>
        <w:rPr>
          <w:lang w:eastAsia="fr-FR"/>
        </w:rPr>
      </w:pPr>
      <w:r>
        <w:rPr>
          <w:lang w:eastAsia="fr-FR"/>
        </w:rPr>
        <w:t>–</w:t>
      </w:r>
      <w:r>
        <w:rPr>
          <w:lang w:eastAsia="fr-FR"/>
        </w:rPr>
        <w:tab/>
        <w:t xml:space="preserve">Conformité des réponses avec les étapes historiques de l’évolution de ces espaces. </w:t>
      </w:r>
    </w:p>
    <w:p w:rsidR="00BF5956" w:rsidRDefault="00BF5956" w:rsidP="00BF5956">
      <w:pPr>
        <w:pStyle w:val="BodyTextIndent3"/>
        <w:spacing w:before="0" w:after="0"/>
        <w:rPr>
          <w:lang w:eastAsia="fr-FR"/>
        </w:rPr>
      </w:pPr>
      <w:r>
        <w:rPr>
          <w:lang w:eastAsia="fr-FR"/>
        </w:rPr>
        <w:t>–</w:t>
      </w:r>
      <w:r>
        <w:rPr>
          <w:lang w:eastAsia="fr-FR"/>
        </w:rPr>
        <w:tab/>
        <w:t>Enumération des causes de  l’extension.</w:t>
      </w:r>
    </w:p>
    <w:p w:rsidR="00BF5956" w:rsidRDefault="00BF5956" w:rsidP="00BF5956">
      <w:pPr>
        <w:pStyle w:val="BodyTextIndent3"/>
        <w:spacing w:before="0" w:after="0"/>
        <w:rPr>
          <w:lang w:eastAsia="fr-FR"/>
        </w:rPr>
      </w:pPr>
      <w:r>
        <w:rPr>
          <w:lang w:eastAsia="fr-FR"/>
        </w:rPr>
        <w:t>–</w:t>
      </w:r>
      <w:r>
        <w:rPr>
          <w:lang w:eastAsia="fr-FR"/>
        </w:rPr>
        <w:tab/>
        <w:t>Lecture des cartes schématisant les mutations des espaces.</w:t>
      </w:r>
    </w:p>
    <w:p w:rsidR="00BF5956" w:rsidRDefault="00BF5956" w:rsidP="00BF5956">
      <w:pPr>
        <w:pStyle w:val="BodyTextIndent3"/>
        <w:spacing w:before="0" w:after="0"/>
        <w:rPr>
          <w:lang w:eastAsia="fr-FR"/>
        </w:rPr>
      </w:pPr>
      <w:r>
        <w:rPr>
          <w:lang w:eastAsia="fr-FR"/>
        </w:rPr>
        <w:t>–</w:t>
      </w:r>
      <w:r>
        <w:rPr>
          <w:lang w:eastAsia="fr-FR"/>
        </w:rPr>
        <w:tab/>
        <w:t>Précision des éléments qui relèvent de la géographie touristique en se basant sur le volume des  flux en général.</w:t>
      </w:r>
    </w:p>
    <w:p w:rsidR="00BF5956" w:rsidRDefault="00BF5956" w:rsidP="00BF5956">
      <w:pPr>
        <w:pStyle w:val="BodyTextIndent3"/>
        <w:spacing w:before="0" w:after="0"/>
        <w:rPr>
          <w:lang w:eastAsia="fr-FR"/>
        </w:rPr>
      </w:pPr>
    </w:p>
    <w:p w:rsidR="00BF5956" w:rsidRPr="00DE6CEF" w:rsidRDefault="00BF5956" w:rsidP="00BF5956">
      <w:pPr>
        <w:pStyle w:val="Title"/>
        <w:rPr>
          <w:rFonts w:cs="Arial Rounded MT Bold"/>
          <w:lang w:val="fr-FR"/>
        </w:rPr>
      </w:pPr>
      <w:r w:rsidRPr="00DE6CEF">
        <w:rPr>
          <w:rFonts w:cs="Arial Rounded MT Bold"/>
          <w:u w:val="single"/>
          <w:lang w:val="fr-FR"/>
        </w:rPr>
        <w:t>Chapitre 2</w:t>
      </w:r>
      <w:r w:rsidRPr="00DE6CEF">
        <w:rPr>
          <w:rFonts w:cs="Arial Rounded MT Bold"/>
          <w:u w:val="single"/>
          <w:lang w:val="fr-FR"/>
        </w:rPr>
        <w:br/>
      </w:r>
      <w:r w:rsidRPr="00DE6CEF">
        <w:rPr>
          <w:rFonts w:cs="Arial Rounded MT Bold"/>
          <w:lang w:val="fr-FR"/>
        </w:rPr>
        <w:t>Cartes et représentation graphique</w:t>
      </w:r>
    </w:p>
    <w:p w:rsidR="00BF5956" w:rsidRDefault="00BF5956" w:rsidP="00BF5956">
      <w:pPr>
        <w:pStyle w:val="Heading4"/>
        <w:rPr>
          <w:lang w:eastAsia="fr-FR"/>
        </w:rPr>
      </w:pPr>
      <w:r>
        <w:rPr>
          <w:lang w:eastAsia="fr-FR"/>
        </w:rPr>
        <w:t>Objectifs</w:t>
      </w:r>
    </w:p>
    <w:p w:rsidR="00BF5956" w:rsidRDefault="00BF5956" w:rsidP="00BF5956">
      <w:pPr>
        <w:pStyle w:val="BodyTextIndent3"/>
        <w:spacing w:before="0" w:after="0"/>
        <w:rPr>
          <w:lang w:eastAsia="fr-FR"/>
        </w:rPr>
      </w:pPr>
      <w:r>
        <w:rPr>
          <w:lang w:eastAsia="fr-FR"/>
        </w:rPr>
        <w:t>–</w:t>
      </w:r>
      <w:r>
        <w:rPr>
          <w:lang w:eastAsia="fr-FR"/>
        </w:rPr>
        <w:tab/>
        <w:t>Lire une carte géographique.</w:t>
      </w:r>
    </w:p>
    <w:p w:rsidR="00BF5956" w:rsidRDefault="00BF5956" w:rsidP="00BF5956">
      <w:pPr>
        <w:pStyle w:val="BodyTextIndent3"/>
        <w:spacing w:before="0" w:after="0"/>
        <w:rPr>
          <w:lang w:eastAsia="fr-FR"/>
        </w:rPr>
      </w:pPr>
      <w:r>
        <w:rPr>
          <w:lang w:eastAsia="fr-FR"/>
        </w:rPr>
        <w:t>–</w:t>
      </w:r>
      <w:r>
        <w:rPr>
          <w:lang w:eastAsia="fr-FR"/>
        </w:rPr>
        <w:tab/>
        <w:t>Tracer un itinéraire précis sur une carte topographique ou touristique ou routière.</w:t>
      </w:r>
    </w:p>
    <w:p w:rsidR="00BF5956" w:rsidRDefault="00BF5956" w:rsidP="00BF5956">
      <w:pPr>
        <w:pStyle w:val="BodyTextIndent3"/>
        <w:spacing w:before="0" w:after="0"/>
        <w:rPr>
          <w:lang w:eastAsia="fr-FR"/>
        </w:rPr>
      </w:pPr>
      <w:r>
        <w:rPr>
          <w:lang w:eastAsia="fr-FR"/>
        </w:rPr>
        <w:t>–</w:t>
      </w:r>
      <w:r>
        <w:rPr>
          <w:lang w:eastAsia="fr-FR"/>
        </w:rPr>
        <w:tab/>
        <w:t>Classifier les cartes selon les thèmes, les légendes, et la projection.</w:t>
      </w:r>
    </w:p>
    <w:p w:rsidR="00BF5956" w:rsidRDefault="00BF5956" w:rsidP="00BF5956">
      <w:pPr>
        <w:pStyle w:val="BodyTextIndent3"/>
        <w:spacing w:before="0" w:after="0"/>
        <w:rPr>
          <w:lang w:eastAsia="fr-FR"/>
        </w:rPr>
      </w:pPr>
      <w:r>
        <w:rPr>
          <w:lang w:eastAsia="fr-FR"/>
        </w:rPr>
        <w:t>–</w:t>
      </w:r>
      <w:r>
        <w:rPr>
          <w:lang w:eastAsia="fr-FR"/>
        </w:rPr>
        <w:tab/>
        <w:t>Transférer sur une carte muette des phénomènes touristiques, y situer des points (capitales, villes, sites) et des lignes (itinéraires, traces)</w:t>
      </w:r>
    </w:p>
    <w:p w:rsidR="00BF5956" w:rsidRDefault="00BF5956" w:rsidP="00BF5956">
      <w:pPr>
        <w:pStyle w:val="BodyTextIndent3"/>
        <w:spacing w:before="0" w:after="0"/>
        <w:rPr>
          <w:lang w:eastAsia="fr-FR"/>
        </w:rPr>
      </w:pPr>
      <w:r>
        <w:rPr>
          <w:lang w:eastAsia="fr-FR"/>
        </w:rPr>
        <w:t>–</w:t>
      </w:r>
      <w:r>
        <w:rPr>
          <w:lang w:eastAsia="fr-FR"/>
        </w:rPr>
        <w:tab/>
        <w:t>Lire un schéma d’un certain espace touristique à partir d’un document.</w:t>
      </w:r>
    </w:p>
    <w:p w:rsidR="00BF5956" w:rsidRDefault="00BF5956" w:rsidP="00BF5956">
      <w:pPr>
        <w:pStyle w:val="Heading4"/>
        <w:rPr>
          <w:lang w:eastAsia="fr-FR"/>
        </w:rPr>
      </w:pPr>
      <w:r>
        <w:rPr>
          <w:lang w:eastAsia="fr-FR"/>
        </w:rPr>
        <w:t>Contenu</w:t>
      </w:r>
    </w:p>
    <w:p w:rsidR="00BF5956" w:rsidRDefault="00BF5956" w:rsidP="00BF5956">
      <w:pPr>
        <w:ind w:left="142"/>
        <w:jc w:val="lowKashida"/>
        <w:rPr>
          <w:rFonts w:ascii="Arial" w:hAnsi="Arial"/>
          <w:szCs w:val="26"/>
          <w:lang w:val="fr-FR" w:eastAsia="fr-FR"/>
        </w:rPr>
      </w:pPr>
      <w:r>
        <w:rPr>
          <w:rFonts w:ascii="Arial" w:hAnsi="Arial"/>
          <w:szCs w:val="26"/>
          <w:lang w:val="fr-FR" w:eastAsia="fr-FR"/>
        </w:rPr>
        <w:t>2.1 Carte topographique.</w:t>
      </w:r>
    </w:p>
    <w:p w:rsidR="00BF5956" w:rsidRDefault="00BF5956" w:rsidP="00BF5956">
      <w:pPr>
        <w:ind w:left="720" w:firstLine="720"/>
        <w:jc w:val="lowKashida"/>
        <w:rPr>
          <w:rFonts w:ascii="Arial" w:hAnsi="Arial"/>
          <w:szCs w:val="26"/>
          <w:lang w:val="fr-FR" w:eastAsia="fr-FR"/>
        </w:rPr>
      </w:pPr>
      <w:r>
        <w:rPr>
          <w:rFonts w:ascii="Arial" w:hAnsi="Arial"/>
          <w:szCs w:val="26"/>
          <w:lang w:val="fr-FR" w:eastAsia="fr-FR"/>
        </w:rPr>
        <w:t>.</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2.1.2 Les projections.</w:t>
      </w:r>
    </w:p>
    <w:p w:rsidR="00BF5956" w:rsidRDefault="00BF5956" w:rsidP="00BF5956">
      <w:pPr>
        <w:ind w:left="142"/>
        <w:jc w:val="lowKashida"/>
        <w:rPr>
          <w:rFonts w:ascii="Arial" w:hAnsi="Arial"/>
          <w:szCs w:val="26"/>
          <w:lang w:val="fr-FR" w:eastAsia="fr-FR"/>
        </w:rPr>
      </w:pPr>
      <w:r>
        <w:rPr>
          <w:rFonts w:ascii="Arial" w:hAnsi="Arial"/>
          <w:szCs w:val="26"/>
          <w:lang w:val="fr-FR" w:eastAsia="fr-FR"/>
        </w:rPr>
        <w:t>2.2 Les Thèmes.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2.2.1 Carte climatique.</w:t>
      </w:r>
    </w:p>
    <w:p w:rsidR="00BF5956" w:rsidRDefault="00BF5956" w:rsidP="00BF5956">
      <w:pPr>
        <w:pStyle w:val="Heading4"/>
        <w:rPr>
          <w:lang w:eastAsia="fr-FR"/>
        </w:rPr>
      </w:pPr>
      <w:r>
        <w:rPr>
          <w:lang w:eastAsia="fr-FR"/>
        </w:rPr>
        <w:t>Evaluation</w:t>
      </w:r>
    </w:p>
    <w:p w:rsidR="00BF5956" w:rsidRDefault="00BF5956" w:rsidP="00BF5956">
      <w:pPr>
        <w:pStyle w:val="BodyTextIndent3"/>
        <w:spacing w:before="0" w:after="0"/>
        <w:rPr>
          <w:lang w:eastAsia="fr-FR"/>
        </w:rPr>
      </w:pPr>
      <w:r>
        <w:rPr>
          <w:lang w:eastAsia="fr-FR"/>
        </w:rPr>
        <w:t>–</w:t>
      </w:r>
      <w:r>
        <w:rPr>
          <w:lang w:eastAsia="fr-FR"/>
        </w:rPr>
        <w:tab/>
        <w:t>Décodage de la légende, emploi des symboles notés dans la légende, emploi du lexique approprié.</w:t>
      </w:r>
    </w:p>
    <w:p w:rsidR="00BF5956" w:rsidRDefault="00BF5956" w:rsidP="00BF5956">
      <w:pPr>
        <w:pStyle w:val="BodyTextIndent3"/>
        <w:spacing w:before="0" w:after="0"/>
        <w:rPr>
          <w:lang w:eastAsia="fr-FR"/>
        </w:rPr>
      </w:pPr>
      <w:r>
        <w:rPr>
          <w:lang w:eastAsia="fr-FR"/>
        </w:rPr>
        <w:t>–</w:t>
      </w:r>
      <w:r>
        <w:rPr>
          <w:lang w:eastAsia="fr-FR"/>
        </w:rPr>
        <w:tab/>
        <w:t>Enumération des phénomènes cartographiques, localisation des sites recherchés, distinction entre les voies, respect des courbes du niveau et le temps du parcours.</w:t>
      </w:r>
    </w:p>
    <w:p w:rsidR="00BF5956" w:rsidRDefault="00BF5956" w:rsidP="00BF5956">
      <w:pPr>
        <w:pStyle w:val="BodyTextIndent3"/>
        <w:spacing w:before="0" w:after="0"/>
        <w:rPr>
          <w:lang w:eastAsia="fr-FR"/>
        </w:rPr>
      </w:pPr>
      <w:r>
        <w:rPr>
          <w:lang w:eastAsia="fr-FR"/>
        </w:rPr>
        <w:t>–</w:t>
      </w:r>
      <w:r>
        <w:rPr>
          <w:lang w:eastAsia="fr-FR"/>
        </w:rPr>
        <w:tab/>
        <w:t>Emploi de la légende, pôle, flux, espace et faire la corrélation entre les éléments.</w:t>
      </w:r>
    </w:p>
    <w:p w:rsidR="00BF5956" w:rsidRDefault="00BF5956" w:rsidP="00BF5956">
      <w:pPr>
        <w:pStyle w:val="Title"/>
        <w:rPr>
          <w:rFonts w:cs="Arial Rounded MT Bold"/>
          <w:u w:val="single"/>
          <w:lang w:val="fr-FR"/>
        </w:rPr>
      </w:pPr>
    </w:p>
    <w:p w:rsidR="00BF5956" w:rsidRPr="00DE6CEF" w:rsidRDefault="00BF5956" w:rsidP="00BF5956">
      <w:pPr>
        <w:pStyle w:val="Title"/>
        <w:rPr>
          <w:rFonts w:cs="Arial Rounded MT Bold"/>
          <w:lang w:val="fr-FR"/>
        </w:rPr>
      </w:pPr>
      <w:r w:rsidRPr="00DE6CEF">
        <w:rPr>
          <w:rFonts w:cs="Arial Rounded MT Bold"/>
          <w:u w:val="single"/>
          <w:lang w:val="fr-FR"/>
        </w:rPr>
        <w:t>Chapitre 3</w:t>
      </w:r>
      <w:r w:rsidRPr="00DE6CEF">
        <w:rPr>
          <w:rFonts w:cs="Arial Rounded MT Bold"/>
          <w:u w:val="single"/>
          <w:lang w:val="fr-FR"/>
        </w:rPr>
        <w:br/>
      </w:r>
      <w:r w:rsidRPr="00DE6CEF">
        <w:rPr>
          <w:rFonts w:cs="Arial Rounded MT Bold"/>
          <w:lang w:val="fr-FR"/>
        </w:rPr>
        <w:t xml:space="preserve">Les phénomènes naturels </w:t>
      </w:r>
    </w:p>
    <w:p w:rsidR="00BF5956" w:rsidRDefault="00BF5956" w:rsidP="00BF5956">
      <w:pPr>
        <w:pStyle w:val="Heading4"/>
        <w:rPr>
          <w:lang w:eastAsia="fr-FR"/>
        </w:rPr>
      </w:pPr>
    </w:p>
    <w:p w:rsidR="00BF5956" w:rsidRDefault="00BF5956" w:rsidP="00BF5956">
      <w:pPr>
        <w:pStyle w:val="Heading4"/>
        <w:rPr>
          <w:lang w:eastAsia="fr-FR"/>
        </w:rPr>
      </w:pPr>
      <w:r>
        <w:rPr>
          <w:lang w:eastAsia="fr-FR"/>
        </w:rPr>
        <w:t>Objectifs</w:t>
      </w:r>
    </w:p>
    <w:p w:rsidR="00BF5956" w:rsidRDefault="00BF5956" w:rsidP="00BF5956">
      <w:pPr>
        <w:pStyle w:val="BodyTextIndent3"/>
        <w:spacing w:before="0" w:after="0"/>
        <w:rPr>
          <w:lang w:eastAsia="fr-FR"/>
        </w:rPr>
      </w:pPr>
      <w:r>
        <w:rPr>
          <w:lang w:eastAsia="fr-FR"/>
        </w:rPr>
        <w:t>–</w:t>
      </w:r>
      <w:r>
        <w:rPr>
          <w:lang w:eastAsia="fr-FR"/>
        </w:rPr>
        <w:tab/>
        <w:t>Localiser dans l’espace et le temps un point donné sur le globe.</w:t>
      </w:r>
    </w:p>
    <w:p w:rsidR="00BF5956" w:rsidRDefault="00BF5956" w:rsidP="00BF5956">
      <w:pPr>
        <w:pStyle w:val="BodyTextIndent3"/>
        <w:spacing w:before="0" w:after="0"/>
        <w:rPr>
          <w:lang w:eastAsia="fr-FR"/>
        </w:rPr>
      </w:pPr>
      <w:r>
        <w:rPr>
          <w:lang w:eastAsia="fr-FR"/>
        </w:rPr>
        <w:t>–</w:t>
      </w:r>
      <w:r>
        <w:rPr>
          <w:lang w:eastAsia="fr-FR"/>
        </w:rPr>
        <w:tab/>
        <w:t>Expliquer la détermination de la succession des saisons, l’inégalité des jours et des nuits, et les disparités climatiques.</w:t>
      </w:r>
    </w:p>
    <w:p w:rsidR="00BF5956" w:rsidRDefault="00BF5956" w:rsidP="00BF5956">
      <w:pPr>
        <w:pStyle w:val="BodyTextIndent3"/>
        <w:spacing w:before="0" w:after="0"/>
        <w:rPr>
          <w:lang w:eastAsia="fr-FR"/>
        </w:rPr>
      </w:pPr>
      <w:r>
        <w:rPr>
          <w:lang w:eastAsia="fr-FR"/>
        </w:rPr>
        <w:t>–</w:t>
      </w:r>
      <w:r>
        <w:rPr>
          <w:lang w:eastAsia="fr-FR"/>
        </w:rPr>
        <w:tab/>
        <w:t xml:space="preserve">Préciser comment les formes du relief </w:t>
      </w:r>
      <w:proofErr w:type="gramStart"/>
      <w:r>
        <w:rPr>
          <w:lang w:eastAsia="fr-FR"/>
        </w:rPr>
        <w:t>conditionnent</w:t>
      </w:r>
      <w:proofErr w:type="gramEnd"/>
      <w:r>
        <w:rPr>
          <w:lang w:eastAsia="fr-FR"/>
        </w:rPr>
        <w:t xml:space="preserve"> le climat.</w:t>
      </w:r>
    </w:p>
    <w:p w:rsidR="00BF5956" w:rsidRDefault="00BF5956" w:rsidP="00BF5956">
      <w:pPr>
        <w:pStyle w:val="BodyTextIndent3"/>
        <w:spacing w:before="0" w:after="0"/>
        <w:rPr>
          <w:lang w:eastAsia="fr-FR"/>
        </w:rPr>
      </w:pPr>
      <w:r>
        <w:rPr>
          <w:lang w:eastAsia="fr-FR"/>
        </w:rPr>
        <w:t>–</w:t>
      </w:r>
      <w:r>
        <w:rPr>
          <w:lang w:eastAsia="fr-FR"/>
        </w:rPr>
        <w:tab/>
        <w:t>Relever les caractéristiques touristiques du relief du point de vue structural.</w:t>
      </w:r>
    </w:p>
    <w:p w:rsidR="00BF5956" w:rsidRDefault="00BF5956" w:rsidP="00BF5956">
      <w:pPr>
        <w:pStyle w:val="BodyTextIndent3"/>
        <w:spacing w:before="0" w:after="0"/>
        <w:rPr>
          <w:lang w:eastAsia="fr-FR"/>
        </w:rPr>
      </w:pPr>
      <w:r>
        <w:rPr>
          <w:lang w:eastAsia="fr-FR"/>
        </w:rPr>
        <w:t>–</w:t>
      </w:r>
      <w:r>
        <w:rPr>
          <w:lang w:eastAsia="fr-FR"/>
        </w:rPr>
        <w:tab/>
        <w:t>Analyser dans un climat les combinaisons de ses facteurs.</w:t>
      </w:r>
    </w:p>
    <w:p w:rsidR="00BF5956" w:rsidRDefault="00BF5956" w:rsidP="00BF5956">
      <w:pPr>
        <w:pStyle w:val="BodyTextIndent3"/>
        <w:spacing w:before="0" w:after="0"/>
        <w:rPr>
          <w:lang w:eastAsia="fr-FR"/>
        </w:rPr>
      </w:pPr>
      <w:r>
        <w:rPr>
          <w:lang w:eastAsia="fr-FR"/>
        </w:rPr>
        <w:t>–</w:t>
      </w:r>
      <w:r>
        <w:rPr>
          <w:lang w:eastAsia="fr-FR"/>
        </w:rPr>
        <w:tab/>
        <w:t>Répartir les zones climatiques et appliquer leurs influences sur les domaines géographiques et écologiques de chaque zone.</w:t>
      </w:r>
    </w:p>
    <w:p w:rsidR="00BF5956" w:rsidRDefault="00BF5956" w:rsidP="00BF5956">
      <w:pPr>
        <w:pStyle w:val="BodyTextIndent3"/>
        <w:spacing w:before="0" w:after="0"/>
        <w:rPr>
          <w:lang w:eastAsia="fr-FR"/>
        </w:rPr>
      </w:pPr>
      <w:r>
        <w:rPr>
          <w:lang w:eastAsia="fr-FR"/>
        </w:rPr>
        <w:t>–</w:t>
      </w:r>
      <w:r>
        <w:rPr>
          <w:lang w:eastAsia="fr-FR"/>
        </w:rPr>
        <w:tab/>
        <w:t>Démontrer l’influence du climat en général dans l’essor de l’activité touristique.</w:t>
      </w:r>
    </w:p>
    <w:p w:rsidR="00BF5956" w:rsidRDefault="00BF5956" w:rsidP="00BF5956">
      <w:pPr>
        <w:pStyle w:val="Heading4"/>
        <w:rPr>
          <w:lang w:eastAsia="fr-FR"/>
        </w:rPr>
      </w:pPr>
      <w:r>
        <w:rPr>
          <w:lang w:eastAsia="fr-FR"/>
        </w:rPr>
        <w:lastRenderedPageBreak/>
        <w:t>Contenu</w:t>
      </w:r>
    </w:p>
    <w:p w:rsidR="00BF5956" w:rsidRDefault="00BF5956" w:rsidP="00BF5956">
      <w:pPr>
        <w:ind w:left="1276" w:hanging="556"/>
        <w:jc w:val="lowKashida"/>
        <w:rPr>
          <w:rFonts w:ascii="Arial" w:hAnsi="Arial"/>
          <w:szCs w:val="26"/>
          <w:lang w:val="fr-FR" w:eastAsia="fr-FR"/>
        </w:rPr>
      </w:pPr>
    </w:p>
    <w:p w:rsidR="00BF5956" w:rsidRPr="001D0242" w:rsidRDefault="00BF5956" w:rsidP="00BF5956">
      <w:pPr>
        <w:rPr>
          <w:lang w:val="fr-FR" w:eastAsia="fr-FR"/>
        </w:rPr>
      </w:pPr>
    </w:p>
    <w:p w:rsidR="00BF5956" w:rsidRDefault="00BF5956" w:rsidP="00BF5956">
      <w:pPr>
        <w:jc w:val="lowKashida"/>
        <w:rPr>
          <w:rFonts w:ascii="Arial" w:hAnsi="Arial"/>
          <w:szCs w:val="26"/>
          <w:lang w:val="fr-FR" w:eastAsia="fr-FR"/>
        </w:rPr>
      </w:pPr>
      <w:r>
        <w:rPr>
          <w:rFonts w:ascii="Arial" w:hAnsi="Arial"/>
          <w:szCs w:val="26"/>
          <w:lang w:val="fr-FR" w:eastAsia="fr-FR"/>
        </w:rPr>
        <w:t xml:space="preserve">3.2 Le climat </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3.2.1 Les mécanismes du climat (pression, vent, température, précipitation).</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3.2.3</w:t>
      </w:r>
      <w:r>
        <w:rPr>
          <w:rFonts w:ascii="Arial" w:hAnsi="Arial"/>
          <w:szCs w:val="26"/>
          <w:lang w:val="fr-FR" w:eastAsia="fr-FR"/>
        </w:rPr>
        <w:tab/>
        <w:t>Zones climatiques et la biosphère (zone chaude, tempérée, froide, sol, flore, faune…).</w:t>
      </w:r>
    </w:p>
    <w:p w:rsidR="00BF5956" w:rsidRDefault="00BF5956" w:rsidP="00BF5956">
      <w:pPr>
        <w:jc w:val="lowKashida"/>
        <w:rPr>
          <w:rFonts w:ascii="Arial" w:hAnsi="Arial"/>
          <w:szCs w:val="26"/>
          <w:lang w:val="fr-FR" w:eastAsia="fr-FR"/>
        </w:rPr>
      </w:pPr>
      <w:r>
        <w:rPr>
          <w:rFonts w:ascii="Arial" w:hAnsi="Arial"/>
          <w:szCs w:val="26"/>
          <w:lang w:val="fr-FR" w:eastAsia="fr-FR"/>
        </w:rPr>
        <w:t>3.3 Le rôle du climat dans le tourisme</w:t>
      </w:r>
    </w:p>
    <w:p w:rsidR="00BF5956" w:rsidRDefault="00BF5956" w:rsidP="00BF5956">
      <w:pPr>
        <w:ind w:left="1276" w:hanging="556"/>
        <w:jc w:val="lowKashida"/>
        <w:rPr>
          <w:rFonts w:ascii="Arial" w:hAnsi="Arial"/>
          <w:szCs w:val="26"/>
          <w:lang w:val="fr-FR" w:eastAsia="fr-FR"/>
        </w:rPr>
      </w:pPr>
    </w:p>
    <w:p w:rsidR="00BF5956" w:rsidRDefault="00BF5956" w:rsidP="00BF5956">
      <w:pPr>
        <w:pStyle w:val="Heading4"/>
        <w:rPr>
          <w:lang w:eastAsia="fr-FR"/>
        </w:rPr>
      </w:pPr>
      <w:r>
        <w:rPr>
          <w:lang w:eastAsia="fr-FR"/>
        </w:rPr>
        <w:t>Evaluation</w:t>
      </w:r>
    </w:p>
    <w:p w:rsidR="00BF5956" w:rsidRDefault="00BF5956" w:rsidP="00BF5956">
      <w:pPr>
        <w:pStyle w:val="BodyTextIndent3"/>
        <w:spacing w:before="0" w:after="0"/>
        <w:rPr>
          <w:lang w:eastAsia="fr-FR"/>
        </w:rPr>
      </w:pPr>
      <w:r>
        <w:rPr>
          <w:lang w:eastAsia="fr-FR"/>
        </w:rPr>
        <w:t>–</w:t>
      </w:r>
      <w:r>
        <w:rPr>
          <w:lang w:eastAsia="fr-FR"/>
        </w:rPr>
        <w:tab/>
        <w:t>Emploi des coordonnées, des repères de la carte (continent, océan, pays).</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Emploi des fuseaux horaires et justesse des calculs.</w:t>
      </w:r>
    </w:p>
    <w:p w:rsidR="00BF5956" w:rsidRDefault="00BF5956" w:rsidP="00BF5956">
      <w:pPr>
        <w:pStyle w:val="BodyTextIndent3"/>
        <w:spacing w:before="0" w:after="0"/>
        <w:rPr>
          <w:lang w:eastAsia="fr-FR"/>
        </w:rPr>
      </w:pPr>
      <w:r>
        <w:rPr>
          <w:lang w:eastAsia="fr-FR"/>
        </w:rPr>
        <w:t>–</w:t>
      </w:r>
      <w:r>
        <w:rPr>
          <w:lang w:eastAsia="fr-FR"/>
        </w:rPr>
        <w:tab/>
        <w:t>Détermination des angles d’incidence, des rayons solaires, des zones climatiques.</w:t>
      </w:r>
    </w:p>
    <w:p w:rsidR="00BF5956" w:rsidRDefault="00BF5956" w:rsidP="00BF5956">
      <w:pPr>
        <w:spacing w:after="60"/>
        <w:ind w:firstLine="284"/>
        <w:jc w:val="lowKashida"/>
        <w:rPr>
          <w:rFonts w:ascii="Arial" w:hAnsi="Arial"/>
          <w:szCs w:val="26"/>
          <w:lang w:val="fr-FR" w:eastAsia="fr-FR"/>
        </w:rPr>
      </w:pPr>
      <w:r>
        <w:rPr>
          <w:rFonts w:ascii="Arial" w:hAnsi="Arial"/>
          <w:szCs w:val="26"/>
          <w:lang w:val="fr-FR" w:eastAsia="fr-FR"/>
        </w:rPr>
        <w:t>Variation  du cercle lumineux</w:t>
      </w:r>
    </w:p>
    <w:p w:rsidR="00BF5956" w:rsidRPr="002208C4" w:rsidRDefault="00BF5956" w:rsidP="00BF5956">
      <w:pPr>
        <w:spacing w:after="60"/>
        <w:ind w:firstLine="720"/>
        <w:jc w:val="lowKashida"/>
        <w:rPr>
          <w:rFonts w:ascii="Arial" w:hAnsi="Arial"/>
          <w:szCs w:val="26"/>
          <w:lang w:val="fr-FR" w:eastAsia="fr-FR"/>
        </w:rPr>
      </w:pPr>
      <w:r>
        <w:rPr>
          <w:rFonts w:ascii="Arial" w:hAnsi="Arial"/>
          <w:szCs w:val="26"/>
          <w:lang w:val="fr-FR" w:eastAsia="fr-FR"/>
        </w:rPr>
        <w:t>* Définition des équinoxes et des solstices</w:t>
      </w:r>
    </w:p>
    <w:p w:rsidR="00BF5956" w:rsidRDefault="00BF5956" w:rsidP="00BF5956">
      <w:pPr>
        <w:pStyle w:val="BodyTextIndent3"/>
        <w:spacing w:before="0" w:after="0"/>
        <w:rPr>
          <w:lang w:eastAsia="fr-FR"/>
        </w:rPr>
      </w:pPr>
      <w:r>
        <w:rPr>
          <w:lang w:eastAsia="fr-FR"/>
        </w:rPr>
        <w:t>–</w:t>
      </w:r>
      <w:r>
        <w:rPr>
          <w:lang w:eastAsia="fr-FR"/>
        </w:rPr>
        <w:tab/>
        <w:t>Choix des unités du relief conforme avec les caractéristiques données.</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Précision de l’attrait touristique de chaque relief.</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Degré de fréquentation touristique.</w:t>
      </w:r>
    </w:p>
    <w:p w:rsidR="00BF5956" w:rsidRDefault="00BF5956" w:rsidP="00BF5956">
      <w:pPr>
        <w:pStyle w:val="BodyTextIndent3"/>
        <w:spacing w:before="0" w:after="0"/>
        <w:rPr>
          <w:lang w:eastAsia="fr-FR"/>
        </w:rPr>
      </w:pPr>
      <w:r>
        <w:rPr>
          <w:lang w:eastAsia="fr-FR"/>
        </w:rPr>
        <w:t>–</w:t>
      </w:r>
      <w:r>
        <w:rPr>
          <w:lang w:eastAsia="fr-FR"/>
        </w:rPr>
        <w:tab/>
        <w:t>Choix de l’élément doit être conforme aux caractéristiques données.</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Preuve du choix par les détails.</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Emploi des noms et des formes appropriées.</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Intensité de fréquentation touristique.</w:t>
      </w:r>
    </w:p>
    <w:p w:rsidR="00BF5956" w:rsidRDefault="00BF5956" w:rsidP="00BF5956">
      <w:pPr>
        <w:pStyle w:val="BodyTextIndent3"/>
        <w:spacing w:before="0" w:after="0"/>
        <w:rPr>
          <w:lang w:eastAsia="fr-FR"/>
        </w:rPr>
      </w:pPr>
      <w:r>
        <w:rPr>
          <w:lang w:eastAsia="fr-FR"/>
        </w:rPr>
        <w:t>–</w:t>
      </w:r>
      <w:r>
        <w:rPr>
          <w:lang w:eastAsia="fr-FR"/>
        </w:rPr>
        <w:tab/>
        <w:t>Décodage des éléments du climat.</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Etablissement des rapports entre ses facteurs.</w:t>
      </w:r>
    </w:p>
    <w:p w:rsidR="00BF5956" w:rsidRDefault="00BF5956" w:rsidP="00BF5956">
      <w:pPr>
        <w:pStyle w:val="BodyTextIndent3"/>
        <w:spacing w:before="0" w:after="0"/>
        <w:rPr>
          <w:lang w:eastAsia="fr-FR"/>
        </w:rPr>
      </w:pPr>
      <w:r>
        <w:rPr>
          <w:lang w:eastAsia="fr-FR"/>
        </w:rPr>
        <w:t>–</w:t>
      </w:r>
      <w:r>
        <w:rPr>
          <w:lang w:eastAsia="fr-FR"/>
        </w:rPr>
        <w:tab/>
        <w:t>Situation des zones climatiques sur une carte muette.</w:t>
      </w:r>
    </w:p>
    <w:p w:rsidR="00BF5956" w:rsidRDefault="00BF5956" w:rsidP="00BF5956">
      <w:pPr>
        <w:spacing w:after="60"/>
        <w:ind w:firstLine="720"/>
        <w:jc w:val="lowKashida"/>
        <w:rPr>
          <w:rFonts w:ascii="Arial" w:hAnsi="Arial"/>
          <w:szCs w:val="26"/>
          <w:lang w:val="fr-FR" w:eastAsia="fr-FR"/>
        </w:rPr>
      </w:pPr>
      <w:r>
        <w:rPr>
          <w:rFonts w:ascii="Arial" w:hAnsi="Arial"/>
          <w:szCs w:val="26"/>
          <w:lang w:val="fr-FR" w:eastAsia="fr-FR"/>
        </w:rPr>
        <w:t>* Etablissement d’un tableau comparatif de chaque zone.</w:t>
      </w:r>
    </w:p>
    <w:p w:rsidR="00BF5956" w:rsidRDefault="00BF5956" w:rsidP="00BF5956">
      <w:pPr>
        <w:pStyle w:val="BodyTextIndent3"/>
        <w:spacing w:before="0" w:after="0"/>
        <w:rPr>
          <w:lang w:eastAsia="fr-FR"/>
        </w:rPr>
      </w:pPr>
      <w:r>
        <w:rPr>
          <w:lang w:eastAsia="fr-FR"/>
        </w:rPr>
        <w:t>–</w:t>
      </w:r>
      <w:r>
        <w:rPr>
          <w:lang w:eastAsia="fr-FR"/>
        </w:rPr>
        <w:tab/>
        <w:t>Choix des exemples de climat ayant les caractéristiques suivantes : sécurité, aisance, stabilité.</w:t>
      </w:r>
    </w:p>
    <w:p w:rsidR="00BF5956" w:rsidRDefault="00BF5956" w:rsidP="00BF5956">
      <w:pPr>
        <w:pStyle w:val="Title"/>
        <w:rPr>
          <w:rFonts w:cs="Arial Rounded MT Bold"/>
          <w:u w:val="single"/>
          <w:lang w:val="fr-FR" w:eastAsia="en-US"/>
        </w:rPr>
      </w:pPr>
    </w:p>
    <w:p w:rsidR="00BF5956" w:rsidRDefault="00BF5956" w:rsidP="00BF5956">
      <w:pPr>
        <w:pStyle w:val="Title"/>
        <w:rPr>
          <w:rFonts w:cs="Arial Rounded MT Bold"/>
          <w:lang w:val="fr-FR" w:eastAsia="en-US"/>
        </w:rPr>
      </w:pPr>
      <w:r>
        <w:rPr>
          <w:rFonts w:cs="Arial Rounded MT Bold"/>
          <w:u w:val="single"/>
          <w:lang w:val="fr-FR" w:eastAsia="en-US"/>
        </w:rPr>
        <w:t>Chapitre 4</w:t>
      </w:r>
      <w:r>
        <w:rPr>
          <w:rFonts w:cs="Arial Rounded MT Bold"/>
          <w:lang w:val="fr-FR" w:eastAsia="en-US"/>
        </w:rPr>
        <w:t xml:space="preserve"> </w:t>
      </w:r>
      <w:r>
        <w:rPr>
          <w:rFonts w:cs="Arial Rounded MT Bold"/>
          <w:lang w:val="fr-FR" w:eastAsia="en-US"/>
        </w:rPr>
        <w:br/>
        <w:t xml:space="preserve">Le système monde </w:t>
      </w:r>
    </w:p>
    <w:p w:rsidR="00BF5956" w:rsidRDefault="00BF5956" w:rsidP="00BF5956">
      <w:pPr>
        <w:pStyle w:val="n"/>
        <w:rPr>
          <w:lang w:val="fr-FR" w:eastAsia="en-US"/>
        </w:rPr>
      </w:pP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4.1</w:t>
      </w:r>
      <w:r>
        <w:rPr>
          <w:rFonts w:ascii="Arial" w:hAnsi="Arial"/>
          <w:szCs w:val="26"/>
          <w:lang w:val="fr-FR" w:eastAsia="fr-FR"/>
        </w:rPr>
        <w:tab/>
        <w:t>Les pôles économiques majeurs (A.L.E.N.A. Japon, U.E.).</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4.2</w:t>
      </w:r>
      <w:r>
        <w:rPr>
          <w:rFonts w:ascii="Arial" w:hAnsi="Arial"/>
          <w:szCs w:val="26"/>
          <w:lang w:val="fr-FR" w:eastAsia="fr-FR"/>
        </w:rPr>
        <w:tab/>
        <w:t>Les pays en voie de développement (structure et inégalité de  développement).</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4.3 La mondialisation des échanges (les capitaux, les matières premières, les marchandises, les migrations de travail...).</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4.4 Les facteurs de mondialisation (les multinationales, les organisations mondiales, le commerce, le transport...).</w:t>
      </w:r>
    </w:p>
    <w:p w:rsidR="00BF5956" w:rsidRDefault="00BF5956" w:rsidP="00BF5956">
      <w:pPr>
        <w:ind w:left="414" w:right="-1" w:hanging="414"/>
        <w:jc w:val="lowKashida"/>
        <w:rPr>
          <w:rFonts w:ascii="Arial" w:hAnsi="Arial"/>
          <w:szCs w:val="26"/>
          <w:lang w:val="fr-FR" w:eastAsia="fr-FR"/>
        </w:rPr>
      </w:pPr>
    </w:p>
    <w:p w:rsidR="00BF5956" w:rsidRDefault="00BF5956" w:rsidP="00BF5956">
      <w:pPr>
        <w:pStyle w:val="Title"/>
        <w:rPr>
          <w:rFonts w:cs="Arial Rounded MT Bold"/>
          <w:lang w:val="fr-FR" w:eastAsia="en-US"/>
        </w:rPr>
      </w:pPr>
      <w:r>
        <w:rPr>
          <w:rFonts w:cs="Arial Rounded MT Bold"/>
          <w:u w:val="single"/>
          <w:lang w:val="fr-FR" w:eastAsia="en-US"/>
        </w:rPr>
        <w:lastRenderedPageBreak/>
        <w:t>Chapitre 5</w:t>
      </w:r>
      <w:r>
        <w:rPr>
          <w:rFonts w:cs="Arial Rounded MT Bold"/>
          <w:lang w:val="fr-FR" w:eastAsia="en-US"/>
        </w:rPr>
        <w:t xml:space="preserve"> </w:t>
      </w:r>
      <w:r>
        <w:rPr>
          <w:rFonts w:cs="Arial Rounded MT Bold"/>
          <w:lang w:val="fr-FR" w:eastAsia="en-US"/>
        </w:rPr>
        <w:br/>
        <w:t xml:space="preserve">Le tourisme international </w:t>
      </w:r>
    </w:p>
    <w:p w:rsidR="00BF5956" w:rsidRDefault="00BF5956" w:rsidP="00BF5956">
      <w:pPr>
        <w:pStyle w:val="n"/>
        <w:rPr>
          <w:lang w:val="fr-FR" w:eastAsia="en-US"/>
        </w:rPr>
      </w:pP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5.1</w:t>
      </w:r>
      <w:r>
        <w:rPr>
          <w:rFonts w:ascii="Arial" w:hAnsi="Arial"/>
          <w:szCs w:val="26"/>
          <w:lang w:val="fr-FR" w:eastAsia="fr-FR"/>
        </w:rPr>
        <w:tab/>
        <w:t>Mesure et contrôle du tourisme international</w:t>
      </w:r>
    </w:p>
    <w:p w:rsidR="00BF5956" w:rsidRPr="004A3696" w:rsidRDefault="00BF5956" w:rsidP="00BF5956">
      <w:pPr>
        <w:ind w:left="414" w:right="-1" w:hanging="414"/>
        <w:jc w:val="lowKashida"/>
        <w:rPr>
          <w:rFonts w:ascii="Arial" w:hAnsi="Arial"/>
          <w:szCs w:val="26"/>
          <w:lang w:val="fr-FR" w:eastAsia="fr-FR"/>
        </w:rPr>
      </w:pPr>
      <w:r>
        <w:rPr>
          <w:rFonts w:ascii="Arial" w:hAnsi="Arial"/>
          <w:szCs w:val="26"/>
          <w:lang w:val="fr-FR" w:eastAsia="fr-FR"/>
        </w:rPr>
        <w:t>5.2</w:t>
      </w:r>
      <w:r>
        <w:rPr>
          <w:rFonts w:ascii="Arial" w:hAnsi="Arial"/>
          <w:szCs w:val="26"/>
          <w:lang w:val="fr-FR" w:eastAsia="fr-FR"/>
        </w:rPr>
        <w:tab/>
        <w:t>L’O.M.T. et l’organisation du secteur touristique au niveau national et international.</w:t>
      </w:r>
    </w:p>
    <w:p w:rsidR="00BF5956" w:rsidRDefault="00BF5956" w:rsidP="00BF5956">
      <w:pPr>
        <w:pStyle w:val="Title"/>
        <w:rPr>
          <w:rFonts w:cs="Arial Rounded MT Bold"/>
          <w:lang w:val="fr-FR" w:eastAsia="en-US"/>
        </w:rPr>
      </w:pPr>
      <w:r>
        <w:rPr>
          <w:rFonts w:cs="Arial Rounded MT Bold"/>
          <w:u w:val="single"/>
          <w:lang w:val="fr-FR" w:eastAsia="en-US"/>
        </w:rPr>
        <w:t>Chapitre 6</w:t>
      </w:r>
      <w:r>
        <w:rPr>
          <w:rFonts w:cs="Arial Rounded MT Bold"/>
          <w:lang w:val="fr-FR" w:eastAsia="en-US"/>
        </w:rPr>
        <w:br/>
        <w:t xml:space="preserve">Diversité et contraste géographique des flux de fréquentation touristique </w:t>
      </w:r>
    </w:p>
    <w:p w:rsidR="00BF5956" w:rsidRDefault="00BF5956" w:rsidP="00BF5956">
      <w:pPr>
        <w:pStyle w:val="n"/>
        <w:rPr>
          <w:lang w:val="fr-FR" w:eastAsia="en-US"/>
        </w:rPr>
      </w:pP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6.1 Flux émetteurs majeurs, mineurs, marginaux.</w:t>
      </w:r>
    </w:p>
    <w:p w:rsidR="00BF5956" w:rsidRDefault="00BF5956" w:rsidP="00BF5956">
      <w:pPr>
        <w:ind w:left="414" w:right="-1" w:hanging="414"/>
        <w:jc w:val="lowKashida"/>
        <w:rPr>
          <w:rFonts w:ascii="Arial" w:hAnsi="Arial"/>
          <w:szCs w:val="26"/>
          <w:lang w:val="fr-FR" w:eastAsia="fr-FR"/>
        </w:rPr>
      </w:pPr>
    </w:p>
    <w:p w:rsidR="00BF5956" w:rsidRPr="00FF4EA5" w:rsidRDefault="00BF5956" w:rsidP="00BF5956">
      <w:pPr>
        <w:ind w:left="414" w:right="-1" w:hanging="414"/>
        <w:jc w:val="lowKashida"/>
        <w:rPr>
          <w:rFonts w:ascii="Arial" w:hAnsi="Arial"/>
          <w:szCs w:val="26"/>
          <w:lang w:val="fr-FR" w:eastAsia="fr-FR"/>
        </w:rPr>
      </w:pPr>
    </w:p>
    <w:p w:rsidR="00BF5956" w:rsidRDefault="00BF5956" w:rsidP="00BF5956">
      <w:pPr>
        <w:pStyle w:val="Title"/>
        <w:rPr>
          <w:rFonts w:cs="Arial Rounded MT Bold"/>
          <w:lang w:val="fr-FR" w:eastAsia="en-US"/>
        </w:rPr>
      </w:pPr>
      <w:r>
        <w:rPr>
          <w:rFonts w:cs="Arial Rounded MT Bold"/>
          <w:u w:val="single"/>
          <w:lang w:val="fr-FR" w:eastAsia="en-US"/>
        </w:rPr>
        <w:t>Chapitre 7</w:t>
      </w:r>
      <w:r>
        <w:rPr>
          <w:rFonts w:cs="Arial Rounded MT Bold"/>
          <w:lang w:val="fr-FR" w:eastAsia="en-US"/>
        </w:rPr>
        <w:br/>
        <w:t xml:space="preserve">L’ALENA, U.E. Japon </w:t>
      </w:r>
    </w:p>
    <w:p w:rsidR="00BF5956" w:rsidRDefault="00BF5956" w:rsidP="00BF5956">
      <w:pPr>
        <w:ind w:left="414" w:right="-1" w:hanging="414"/>
        <w:jc w:val="lowKashida"/>
        <w:rPr>
          <w:rFonts w:ascii="Arial" w:hAnsi="Arial"/>
          <w:szCs w:val="26"/>
          <w:lang w:val="fr-FR" w:eastAsia="fr-FR"/>
        </w:rPr>
      </w:pP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7.1</w:t>
      </w:r>
      <w:r>
        <w:rPr>
          <w:rFonts w:ascii="Arial" w:hAnsi="Arial"/>
          <w:szCs w:val="26"/>
          <w:lang w:val="fr-FR" w:eastAsia="fr-FR"/>
        </w:rPr>
        <w:tab/>
        <w:t>Composante et organisation de l’espace géographique (relief, climat, répartition et transition démographique, réseau urbain, développement humain, diversité culturelle, espace économique échange avec l’extérieur, tendances futures).</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7.2 L’ALENA et ses atouts touristiques (E.U., Canada, Mexique)</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7.3 L’Union Européenne : organisation politique et touristique (la France…)</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7.4 Le japon : ressources et flux.</w:t>
      </w:r>
    </w:p>
    <w:p w:rsidR="00BF5956" w:rsidRDefault="00BF5956" w:rsidP="00BF5956">
      <w:pPr>
        <w:ind w:right="-1"/>
        <w:jc w:val="lowKashida"/>
        <w:rPr>
          <w:rFonts w:ascii="Arial" w:hAnsi="Arial"/>
          <w:szCs w:val="26"/>
          <w:lang w:val="fr-FR" w:eastAsia="fr-FR"/>
        </w:rPr>
      </w:pP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w:t>
      </w:r>
    </w:p>
    <w:p w:rsidR="00BF5956" w:rsidRDefault="00BF5956" w:rsidP="00BF5956">
      <w:pPr>
        <w:pStyle w:val="Title"/>
        <w:rPr>
          <w:rFonts w:cs="Arial Rounded MT Bold"/>
          <w:u w:val="single"/>
          <w:lang w:val="fr-FR" w:eastAsia="en-US"/>
        </w:rPr>
      </w:pPr>
    </w:p>
    <w:p w:rsidR="00BF5956" w:rsidRDefault="00BF5956" w:rsidP="00BF5956">
      <w:pPr>
        <w:pStyle w:val="Title"/>
        <w:rPr>
          <w:rFonts w:cs="Arial Rounded MT Bold"/>
          <w:lang w:val="fr-FR" w:eastAsia="en-US"/>
        </w:rPr>
      </w:pPr>
      <w:r>
        <w:rPr>
          <w:rFonts w:cs="Arial Rounded MT Bold"/>
          <w:u w:val="single"/>
          <w:lang w:val="fr-FR" w:eastAsia="en-US"/>
        </w:rPr>
        <w:t>Chapitre 11</w:t>
      </w:r>
      <w:r>
        <w:rPr>
          <w:rFonts w:cs="Arial Rounded MT Bold"/>
          <w:lang w:val="fr-FR" w:eastAsia="en-US"/>
        </w:rPr>
        <w:t xml:space="preserve"> </w:t>
      </w:r>
      <w:r>
        <w:rPr>
          <w:rFonts w:cs="Arial Rounded MT Bold"/>
          <w:lang w:val="fr-FR" w:eastAsia="en-US"/>
        </w:rPr>
        <w:br/>
        <w:t xml:space="preserve">Les géants de l’Asie : chine et l’Inde </w:t>
      </w:r>
    </w:p>
    <w:p w:rsidR="00BF5956" w:rsidRDefault="00BF5956" w:rsidP="00BF5956">
      <w:pPr>
        <w:pStyle w:val="n"/>
        <w:rPr>
          <w:lang w:val="fr-FR" w:eastAsia="en-US"/>
        </w:rPr>
      </w:pP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11.1 Ressources énormes, poids démographique, tendances futures</w:t>
      </w:r>
    </w:p>
    <w:p w:rsidR="00BF5956" w:rsidRDefault="00BF5956" w:rsidP="00BF5956">
      <w:pPr>
        <w:ind w:left="828" w:right="-1" w:hanging="414"/>
        <w:jc w:val="lowKashida"/>
        <w:rPr>
          <w:rFonts w:ascii="Arial" w:hAnsi="Arial"/>
          <w:szCs w:val="26"/>
          <w:lang w:val="fr-FR" w:eastAsia="fr-FR"/>
        </w:rPr>
      </w:pPr>
      <w:r>
        <w:rPr>
          <w:rFonts w:ascii="Arial" w:hAnsi="Arial"/>
          <w:szCs w:val="26"/>
          <w:lang w:val="fr-FR" w:eastAsia="fr-FR"/>
        </w:rPr>
        <w:t>11.1.1 Problèmes de sous-développement.</w:t>
      </w:r>
    </w:p>
    <w:p w:rsidR="00BF5956" w:rsidRDefault="00BF5956" w:rsidP="00BF5956">
      <w:pPr>
        <w:ind w:left="414" w:right="720"/>
        <w:jc w:val="lowKashida"/>
        <w:rPr>
          <w:rFonts w:ascii="Arial" w:hAnsi="Arial"/>
          <w:szCs w:val="26"/>
          <w:lang w:val="fr-FR" w:eastAsia="fr-FR"/>
        </w:rPr>
      </w:pPr>
      <w:r>
        <w:rPr>
          <w:rFonts w:ascii="Arial" w:hAnsi="Arial"/>
          <w:szCs w:val="26"/>
          <w:lang w:val="fr-FR" w:eastAsia="fr-FR"/>
        </w:rPr>
        <w:t>11.1.2 Atouts touristiques.</w:t>
      </w:r>
    </w:p>
    <w:p w:rsidR="00BF5956" w:rsidRDefault="00BF5956" w:rsidP="00BF5956">
      <w:pPr>
        <w:ind w:left="414" w:right="-1" w:hanging="414"/>
        <w:jc w:val="lowKashida"/>
        <w:rPr>
          <w:rFonts w:ascii="Arial" w:hAnsi="Arial"/>
          <w:szCs w:val="26"/>
          <w:lang w:val="fr-FR" w:eastAsia="fr-FR"/>
        </w:rPr>
      </w:pPr>
      <w:r>
        <w:rPr>
          <w:rFonts w:ascii="Arial" w:hAnsi="Arial"/>
          <w:szCs w:val="26"/>
          <w:lang w:val="fr-FR" w:eastAsia="fr-FR"/>
        </w:rPr>
        <w:t>11.2 La péninsule arabique : région stratégiques, ressources, ressources touristique, le  pèlerinage.</w:t>
      </w:r>
    </w:p>
    <w:p w:rsidR="00BF5956" w:rsidRDefault="00BF5956" w:rsidP="00BF5956">
      <w:pPr>
        <w:pStyle w:val="Title"/>
        <w:jc w:val="left"/>
        <w:rPr>
          <w:rFonts w:cs="Arial Rounded MT Bold"/>
          <w:lang w:val="fr-FR" w:eastAsia="en-US"/>
        </w:rPr>
      </w:pPr>
    </w:p>
    <w:p w:rsidR="00BF5956" w:rsidRDefault="00BF5956" w:rsidP="00BF5956">
      <w:pPr>
        <w:pStyle w:val="n"/>
        <w:rPr>
          <w:lang w:val="fr-FR" w:eastAsia="en-US"/>
        </w:rPr>
      </w:pPr>
    </w:p>
    <w:p w:rsidR="00BF5956" w:rsidRDefault="00BF5956" w:rsidP="00BF5956">
      <w:pPr>
        <w:ind w:left="567" w:right="-1" w:hanging="567"/>
        <w:jc w:val="lowKashida"/>
        <w:rPr>
          <w:rFonts w:ascii="Arial" w:hAnsi="Arial"/>
          <w:szCs w:val="26"/>
          <w:lang w:val="fr-FR" w:eastAsia="fr-FR"/>
        </w:rPr>
      </w:pPr>
      <w:r>
        <w:rPr>
          <w:rFonts w:ascii="Arial" w:hAnsi="Arial"/>
          <w:szCs w:val="26"/>
          <w:lang w:val="fr-FR" w:eastAsia="fr-FR"/>
        </w:rPr>
        <w:t>11.1</w:t>
      </w:r>
      <w:r>
        <w:rPr>
          <w:rFonts w:ascii="Arial" w:hAnsi="Arial"/>
          <w:szCs w:val="26"/>
          <w:lang w:val="fr-FR" w:eastAsia="fr-FR"/>
        </w:rPr>
        <w:tab/>
        <w:t>Problèmes socio-économiques et culturels (Développement humain, explosion démographique et urbaine aspects du sous-développement problèmes et techniques et politiques, caractéristiques touristiques).</w:t>
      </w:r>
    </w:p>
    <w:p w:rsidR="00BF5956" w:rsidRDefault="00BF5956" w:rsidP="00BF5956">
      <w:pPr>
        <w:pStyle w:val="Title"/>
        <w:rPr>
          <w:rFonts w:cs="Arial Rounded MT Bold"/>
          <w:u w:val="single"/>
          <w:lang w:val="fr-FR" w:eastAsia="en-US"/>
        </w:rPr>
      </w:pPr>
    </w:p>
    <w:p w:rsidR="00BF5956" w:rsidRDefault="00BF5956" w:rsidP="00BF5956">
      <w:pPr>
        <w:pStyle w:val="Title"/>
        <w:rPr>
          <w:rFonts w:cs="Arial Rounded MT Bold"/>
          <w:lang w:val="fr-FR" w:eastAsia="en-US"/>
        </w:rPr>
      </w:pPr>
      <w:r>
        <w:rPr>
          <w:rFonts w:cs="Arial Rounded MT Bold"/>
          <w:u w:val="single"/>
          <w:lang w:val="fr-FR" w:eastAsia="en-US"/>
        </w:rPr>
        <w:t>Chapitre 12</w:t>
      </w:r>
      <w:r>
        <w:rPr>
          <w:rFonts w:cs="Arial Rounded MT Bold"/>
          <w:lang w:val="fr-FR" w:eastAsia="en-US"/>
        </w:rPr>
        <w:br/>
        <w:t xml:space="preserve">Tourisme insulaire </w:t>
      </w:r>
    </w:p>
    <w:p w:rsidR="00BF5956" w:rsidRDefault="00BF5956" w:rsidP="00BF5956">
      <w:pPr>
        <w:pStyle w:val="Title"/>
        <w:jc w:val="both"/>
        <w:rPr>
          <w:rFonts w:ascii="Arial" w:hAnsi="Arial"/>
          <w:b w:val="0"/>
          <w:bCs w:val="0"/>
          <w:caps w:val="0"/>
          <w:sz w:val="22"/>
          <w:szCs w:val="26"/>
          <w:lang w:val="fr-FR"/>
        </w:rPr>
      </w:pPr>
      <w:r w:rsidRPr="00DD1B24">
        <w:rPr>
          <w:rFonts w:ascii="Arial" w:hAnsi="Arial"/>
          <w:b w:val="0"/>
          <w:bCs w:val="0"/>
          <w:caps w:val="0"/>
          <w:sz w:val="22"/>
          <w:szCs w:val="26"/>
          <w:lang w:val="fr-FR"/>
        </w:rPr>
        <w:t>12.1</w:t>
      </w:r>
      <w:r>
        <w:rPr>
          <w:rFonts w:ascii="Arial" w:hAnsi="Arial"/>
          <w:b w:val="0"/>
          <w:bCs w:val="0"/>
          <w:caps w:val="0"/>
          <w:sz w:val="22"/>
          <w:szCs w:val="26"/>
          <w:lang w:val="fr-FR"/>
        </w:rPr>
        <w:t xml:space="preserve"> Les </w:t>
      </w:r>
      <w:proofErr w:type="spellStart"/>
      <w:r>
        <w:rPr>
          <w:rFonts w:ascii="Arial" w:hAnsi="Arial"/>
          <w:b w:val="0"/>
          <w:bCs w:val="0"/>
          <w:caps w:val="0"/>
          <w:sz w:val="22"/>
          <w:szCs w:val="26"/>
          <w:lang w:val="fr-FR"/>
        </w:rPr>
        <w:t>specificit</w:t>
      </w:r>
      <w:r>
        <w:rPr>
          <w:rFonts w:ascii="Arial" w:hAnsi="Arial" w:cs="Arial"/>
          <w:b w:val="0"/>
          <w:bCs w:val="0"/>
          <w:caps w:val="0"/>
          <w:sz w:val="22"/>
          <w:szCs w:val="26"/>
          <w:lang w:val="fr-FR"/>
        </w:rPr>
        <w:t>é</w:t>
      </w:r>
      <w:r>
        <w:rPr>
          <w:rFonts w:ascii="Arial" w:hAnsi="Arial"/>
          <w:b w:val="0"/>
          <w:bCs w:val="0"/>
          <w:caps w:val="0"/>
          <w:sz w:val="22"/>
          <w:szCs w:val="26"/>
          <w:lang w:val="fr-FR"/>
        </w:rPr>
        <w:t>s</w:t>
      </w:r>
      <w:proofErr w:type="spellEnd"/>
      <w:r>
        <w:rPr>
          <w:rFonts w:ascii="Arial" w:hAnsi="Arial"/>
          <w:b w:val="0"/>
          <w:bCs w:val="0"/>
          <w:caps w:val="0"/>
          <w:sz w:val="22"/>
          <w:szCs w:val="26"/>
          <w:lang w:val="fr-FR"/>
        </w:rPr>
        <w:t xml:space="preserve"> de l’insularit</w:t>
      </w:r>
      <w:r>
        <w:rPr>
          <w:rFonts w:ascii="Arial" w:hAnsi="Arial" w:cs="Arial"/>
          <w:b w:val="0"/>
          <w:bCs w:val="0"/>
          <w:caps w:val="0"/>
          <w:sz w:val="22"/>
          <w:szCs w:val="26"/>
          <w:lang w:val="fr-FR"/>
        </w:rPr>
        <w:t>é</w:t>
      </w:r>
      <w:r>
        <w:rPr>
          <w:rFonts w:ascii="Arial" w:hAnsi="Arial"/>
          <w:b w:val="0"/>
          <w:bCs w:val="0"/>
          <w:caps w:val="0"/>
          <w:sz w:val="22"/>
          <w:szCs w:val="26"/>
          <w:lang w:val="fr-FR"/>
        </w:rPr>
        <w:t xml:space="preserve"> et le d</w:t>
      </w:r>
      <w:r>
        <w:rPr>
          <w:rFonts w:ascii="Arial" w:hAnsi="Arial" w:cs="Arial"/>
          <w:b w:val="0"/>
          <w:bCs w:val="0"/>
          <w:caps w:val="0"/>
          <w:sz w:val="22"/>
          <w:szCs w:val="26"/>
          <w:lang w:val="fr-FR"/>
        </w:rPr>
        <w:t>é</w:t>
      </w:r>
      <w:r>
        <w:rPr>
          <w:rFonts w:ascii="Arial" w:hAnsi="Arial"/>
          <w:b w:val="0"/>
          <w:bCs w:val="0"/>
          <w:caps w:val="0"/>
          <w:sz w:val="22"/>
          <w:szCs w:val="26"/>
          <w:lang w:val="fr-FR"/>
        </w:rPr>
        <w:t>veloppement touristique</w:t>
      </w:r>
    </w:p>
    <w:p w:rsidR="00BF5956" w:rsidRDefault="00BF5956" w:rsidP="00BF5956">
      <w:pPr>
        <w:pStyle w:val="Title"/>
        <w:spacing w:before="0"/>
        <w:jc w:val="both"/>
        <w:rPr>
          <w:rFonts w:ascii="Arial" w:hAnsi="Arial"/>
          <w:b w:val="0"/>
          <w:bCs w:val="0"/>
          <w:caps w:val="0"/>
          <w:sz w:val="22"/>
          <w:szCs w:val="26"/>
          <w:lang w:val="fr-FR"/>
        </w:rPr>
      </w:pPr>
      <w:r>
        <w:rPr>
          <w:rFonts w:ascii="Arial" w:hAnsi="Arial"/>
          <w:b w:val="0"/>
          <w:bCs w:val="0"/>
          <w:caps w:val="0"/>
          <w:sz w:val="22"/>
          <w:szCs w:val="26"/>
          <w:lang w:val="fr-FR"/>
        </w:rPr>
        <w:tab/>
        <w:t xml:space="preserve">12.1.1 Le tourisme dans les iles de la </w:t>
      </w:r>
      <w:proofErr w:type="spellStart"/>
      <w:r>
        <w:rPr>
          <w:rFonts w:ascii="Arial" w:hAnsi="Arial"/>
          <w:b w:val="0"/>
          <w:bCs w:val="0"/>
          <w:caps w:val="0"/>
          <w:sz w:val="22"/>
          <w:szCs w:val="26"/>
          <w:lang w:val="fr-FR"/>
        </w:rPr>
        <w:t>Caraibe</w:t>
      </w:r>
      <w:proofErr w:type="spellEnd"/>
      <w:r>
        <w:rPr>
          <w:rFonts w:ascii="Arial" w:hAnsi="Arial"/>
          <w:b w:val="0"/>
          <w:bCs w:val="0"/>
          <w:caps w:val="0"/>
          <w:sz w:val="22"/>
          <w:szCs w:val="26"/>
          <w:lang w:val="fr-FR"/>
        </w:rPr>
        <w:t xml:space="preserve"> (</w:t>
      </w:r>
      <w:proofErr w:type="spellStart"/>
      <w:r>
        <w:rPr>
          <w:rFonts w:ascii="Arial" w:hAnsi="Arial"/>
          <w:b w:val="0"/>
          <w:bCs w:val="0"/>
          <w:caps w:val="0"/>
          <w:sz w:val="22"/>
          <w:szCs w:val="26"/>
          <w:lang w:val="fr-FR"/>
        </w:rPr>
        <w:t>Guadaloupe</w:t>
      </w:r>
      <w:proofErr w:type="spellEnd"/>
      <w:r>
        <w:rPr>
          <w:rFonts w:ascii="Arial" w:hAnsi="Arial"/>
          <w:b w:val="0"/>
          <w:bCs w:val="0"/>
          <w:caps w:val="0"/>
          <w:sz w:val="22"/>
          <w:szCs w:val="26"/>
          <w:lang w:val="fr-FR"/>
        </w:rPr>
        <w:t xml:space="preserve">, </w:t>
      </w:r>
      <w:proofErr w:type="spellStart"/>
      <w:r>
        <w:rPr>
          <w:rFonts w:ascii="Arial" w:hAnsi="Arial"/>
          <w:b w:val="0"/>
          <w:bCs w:val="0"/>
          <w:caps w:val="0"/>
          <w:sz w:val="22"/>
          <w:szCs w:val="26"/>
          <w:lang w:val="fr-FR"/>
        </w:rPr>
        <w:t>Costarica</w:t>
      </w:r>
      <w:proofErr w:type="spellEnd"/>
      <w:r>
        <w:rPr>
          <w:rFonts w:ascii="Arial" w:hAnsi="Arial"/>
          <w:b w:val="0"/>
          <w:bCs w:val="0"/>
          <w:caps w:val="0"/>
          <w:sz w:val="22"/>
          <w:szCs w:val="26"/>
          <w:lang w:val="fr-FR"/>
        </w:rPr>
        <w:t xml:space="preserve">, Cuba, </w:t>
      </w:r>
      <w:proofErr w:type="spellStart"/>
      <w:r>
        <w:rPr>
          <w:rFonts w:ascii="Arial" w:hAnsi="Arial"/>
          <w:b w:val="0"/>
          <w:bCs w:val="0"/>
          <w:caps w:val="0"/>
          <w:sz w:val="22"/>
          <w:szCs w:val="26"/>
          <w:lang w:val="fr-FR"/>
        </w:rPr>
        <w:t>Jamaique</w:t>
      </w:r>
      <w:proofErr w:type="spellEnd"/>
      <w:r>
        <w:rPr>
          <w:rFonts w:ascii="Arial" w:hAnsi="Arial"/>
          <w:b w:val="0"/>
          <w:bCs w:val="0"/>
          <w:caps w:val="0"/>
          <w:sz w:val="22"/>
          <w:szCs w:val="26"/>
          <w:lang w:val="fr-FR"/>
        </w:rPr>
        <w:t>…)</w:t>
      </w:r>
    </w:p>
    <w:p w:rsidR="00BF5956" w:rsidRDefault="00BF5956" w:rsidP="00BF5956">
      <w:pPr>
        <w:pStyle w:val="Title"/>
        <w:spacing w:before="0"/>
        <w:jc w:val="both"/>
        <w:rPr>
          <w:rFonts w:ascii="Arial" w:hAnsi="Arial"/>
          <w:b w:val="0"/>
          <w:bCs w:val="0"/>
          <w:caps w:val="0"/>
          <w:sz w:val="22"/>
          <w:szCs w:val="26"/>
          <w:lang w:val="fr-FR"/>
        </w:rPr>
      </w:pPr>
      <w:r>
        <w:rPr>
          <w:rFonts w:ascii="Arial" w:hAnsi="Arial"/>
          <w:b w:val="0"/>
          <w:bCs w:val="0"/>
          <w:caps w:val="0"/>
          <w:sz w:val="22"/>
          <w:szCs w:val="26"/>
          <w:lang w:val="fr-FR"/>
        </w:rPr>
        <w:tab/>
        <w:t>12.1.2 Le tourisme dans les iles de l’oc</w:t>
      </w:r>
      <w:r>
        <w:rPr>
          <w:rFonts w:ascii="Arial" w:hAnsi="Arial" w:cs="Arial"/>
          <w:b w:val="0"/>
          <w:bCs w:val="0"/>
          <w:caps w:val="0"/>
          <w:sz w:val="22"/>
          <w:szCs w:val="26"/>
          <w:lang w:val="fr-FR"/>
        </w:rPr>
        <w:t>é</w:t>
      </w:r>
      <w:r>
        <w:rPr>
          <w:rFonts w:ascii="Arial" w:hAnsi="Arial"/>
          <w:b w:val="0"/>
          <w:bCs w:val="0"/>
          <w:caps w:val="0"/>
          <w:sz w:val="22"/>
          <w:szCs w:val="26"/>
          <w:lang w:val="fr-FR"/>
        </w:rPr>
        <w:t xml:space="preserve">an Indien (Maurice, Seychelles, </w:t>
      </w:r>
      <w:proofErr w:type="spellStart"/>
      <w:r>
        <w:rPr>
          <w:rFonts w:ascii="Arial" w:hAnsi="Arial"/>
          <w:b w:val="0"/>
          <w:bCs w:val="0"/>
          <w:caps w:val="0"/>
          <w:sz w:val="22"/>
          <w:szCs w:val="26"/>
          <w:lang w:val="fr-FR"/>
        </w:rPr>
        <w:t>Reunion</w:t>
      </w:r>
      <w:proofErr w:type="spellEnd"/>
      <w:r>
        <w:rPr>
          <w:rFonts w:ascii="Arial" w:hAnsi="Arial"/>
          <w:b w:val="0"/>
          <w:bCs w:val="0"/>
          <w:caps w:val="0"/>
          <w:sz w:val="22"/>
          <w:szCs w:val="26"/>
          <w:lang w:val="fr-FR"/>
        </w:rPr>
        <w:t>…)</w:t>
      </w:r>
    </w:p>
    <w:p w:rsidR="00BF5956" w:rsidRDefault="00BF5956" w:rsidP="00BF5956">
      <w:pPr>
        <w:pStyle w:val="Title"/>
        <w:spacing w:before="0"/>
        <w:jc w:val="both"/>
        <w:rPr>
          <w:rFonts w:ascii="Arial" w:hAnsi="Arial"/>
          <w:b w:val="0"/>
          <w:bCs w:val="0"/>
          <w:caps w:val="0"/>
          <w:sz w:val="22"/>
          <w:szCs w:val="26"/>
          <w:lang w:val="fr-FR"/>
        </w:rPr>
      </w:pPr>
      <w:r>
        <w:rPr>
          <w:rFonts w:ascii="Arial" w:hAnsi="Arial"/>
          <w:b w:val="0"/>
          <w:bCs w:val="0"/>
          <w:caps w:val="0"/>
          <w:sz w:val="22"/>
          <w:szCs w:val="26"/>
          <w:lang w:val="fr-FR"/>
        </w:rPr>
        <w:tab/>
        <w:t>12.1.3 Le tourisme dans les iles du Pacifique</w:t>
      </w:r>
    </w:p>
    <w:p w:rsidR="00BF5956" w:rsidRPr="00BF5956" w:rsidRDefault="00BF5956" w:rsidP="00BF5956">
      <w:pPr>
        <w:pStyle w:val="Title"/>
        <w:spacing w:before="0"/>
        <w:jc w:val="both"/>
        <w:rPr>
          <w:rFonts w:ascii="Arial" w:hAnsi="Arial"/>
          <w:b w:val="0"/>
          <w:bCs w:val="0"/>
          <w:caps w:val="0"/>
          <w:sz w:val="22"/>
          <w:szCs w:val="26"/>
          <w:lang w:val="fr-FR"/>
        </w:rPr>
      </w:pPr>
      <w:r>
        <w:rPr>
          <w:rFonts w:ascii="Arial" w:hAnsi="Arial"/>
          <w:b w:val="0"/>
          <w:bCs w:val="0"/>
          <w:caps w:val="0"/>
          <w:sz w:val="22"/>
          <w:szCs w:val="26"/>
          <w:lang w:val="fr-FR"/>
        </w:rPr>
        <w:tab/>
        <w:t xml:space="preserve">12.1.4 Le tourisme dans les iles de la </w:t>
      </w:r>
      <w:proofErr w:type="spellStart"/>
      <w:r>
        <w:rPr>
          <w:rFonts w:ascii="Arial" w:hAnsi="Arial"/>
          <w:b w:val="0"/>
          <w:bCs w:val="0"/>
          <w:caps w:val="0"/>
          <w:sz w:val="22"/>
          <w:szCs w:val="26"/>
          <w:lang w:val="fr-FR"/>
        </w:rPr>
        <w:t>mediterran</w:t>
      </w:r>
      <w:r>
        <w:rPr>
          <w:rFonts w:ascii="Arial" w:hAnsi="Arial" w:cs="Arial"/>
          <w:b w:val="0"/>
          <w:bCs w:val="0"/>
          <w:caps w:val="0"/>
          <w:sz w:val="22"/>
          <w:szCs w:val="26"/>
          <w:lang w:val="fr-FR"/>
        </w:rPr>
        <w:t>é</w:t>
      </w:r>
      <w:r>
        <w:rPr>
          <w:rFonts w:ascii="Arial" w:hAnsi="Arial"/>
          <w:b w:val="0"/>
          <w:bCs w:val="0"/>
          <w:caps w:val="0"/>
          <w:sz w:val="22"/>
          <w:szCs w:val="26"/>
          <w:lang w:val="fr-FR"/>
        </w:rPr>
        <w:t>e</w:t>
      </w:r>
      <w:proofErr w:type="spellEnd"/>
      <w:r>
        <w:rPr>
          <w:rFonts w:ascii="Arial" w:hAnsi="Arial"/>
          <w:b w:val="0"/>
          <w:bCs w:val="0"/>
          <w:caps w:val="0"/>
          <w:sz w:val="22"/>
          <w:szCs w:val="26"/>
          <w:lang w:val="fr-FR"/>
        </w:rPr>
        <w:t xml:space="preserve"> (Les Bal</w:t>
      </w:r>
      <w:r>
        <w:rPr>
          <w:rFonts w:ascii="Arial" w:hAnsi="Arial" w:cs="Arial"/>
          <w:b w:val="0"/>
          <w:bCs w:val="0"/>
          <w:caps w:val="0"/>
          <w:sz w:val="22"/>
          <w:szCs w:val="26"/>
          <w:lang w:val="fr-FR"/>
        </w:rPr>
        <w:t>é</w:t>
      </w:r>
      <w:r>
        <w:rPr>
          <w:rFonts w:ascii="Arial" w:hAnsi="Arial"/>
          <w:b w:val="0"/>
          <w:bCs w:val="0"/>
          <w:caps w:val="0"/>
          <w:sz w:val="22"/>
          <w:szCs w:val="26"/>
          <w:lang w:val="fr-FR"/>
        </w:rPr>
        <w:t>ares, Malte, Chypre…</w:t>
      </w: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pStyle w:val="Heading1"/>
      </w:pPr>
      <w:r>
        <w:t xml:space="preserve">Hotellerie et restauration </w:t>
      </w:r>
      <w:r>
        <w:br/>
        <w:t xml:space="preserve"> </w:t>
      </w:r>
    </w:p>
    <w:p w:rsidR="00BF5956" w:rsidRDefault="00BF5956" w:rsidP="00BF5956">
      <w:pPr>
        <w:pStyle w:val="Heading2"/>
        <w:rPr>
          <w:rFonts w:cs="Arial Rounded MT Bold"/>
          <w:caps w:val="0"/>
          <w:lang w:eastAsia="fr-FR"/>
        </w:rPr>
      </w:pPr>
      <w:r>
        <w:rPr>
          <w:rFonts w:cs="Arial Rounded MT Bold"/>
          <w:lang w:eastAsia="fr-FR"/>
        </w:rPr>
        <w:t>Objectifs généraux</w:t>
      </w:r>
      <w:r>
        <w:rPr>
          <w:rFonts w:cs="Arial Rounded MT Bold"/>
          <w:caps w:val="0"/>
          <w:lang w:eastAsia="fr-FR"/>
        </w:rPr>
        <w:t xml:space="preserve"> </w:t>
      </w:r>
    </w:p>
    <w:p w:rsidR="00BF5956" w:rsidRPr="00DE6CEF" w:rsidRDefault="00BF5956" w:rsidP="00BF5956">
      <w:pPr>
        <w:pStyle w:val="Heading3"/>
        <w:rPr>
          <w:lang w:val="fr-FR" w:eastAsia="fr-FR"/>
        </w:rPr>
      </w:pPr>
      <w:r w:rsidRPr="00DE6CEF">
        <w:rPr>
          <w:lang w:val="fr-FR" w:eastAsia="fr-FR"/>
        </w:rPr>
        <w:t>Hôtellerie</w:t>
      </w:r>
    </w:p>
    <w:p w:rsidR="00BF5956" w:rsidRDefault="00BF5956" w:rsidP="00BF5956">
      <w:pPr>
        <w:pStyle w:val="BodyTextIndent3"/>
        <w:spacing w:before="0" w:after="0"/>
        <w:rPr>
          <w:lang w:eastAsia="fr-FR"/>
        </w:rPr>
      </w:pPr>
      <w:r>
        <w:rPr>
          <w:lang w:eastAsia="fr-FR"/>
        </w:rPr>
        <w:t>–</w:t>
      </w:r>
      <w:r>
        <w:rPr>
          <w:lang w:eastAsia="fr-FR"/>
        </w:rPr>
        <w:tab/>
        <w:t xml:space="preserve">Déterminer les concepts fondamentaux en hôtellerie, préciser les caractéristiques de l’établissement hôtelier, l’évolution, le rôle et établir l’organisation du secteur hôtelier. </w:t>
      </w:r>
    </w:p>
    <w:p w:rsidR="00BF5956" w:rsidRDefault="00BF5956" w:rsidP="00BF5956">
      <w:pPr>
        <w:pStyle w:val="BodyTextIndent3"/>
        <w:spacing w:before="0" w:after="0"/>
        <w:rPr>
          <w:lang w:eastAsia="fr-FR"/>
        </w:rPr>
      </w:pPr>
      <w:r>
        <w:rPr>
          <w:lang w:eastAsia="fr-FR"/>
        </w:rPr>
        <w:t>–</w:t>
      </w:r>
      <w:r>
        <w:rPr>
          <w:lang w:eastAsia="fr-FR"/>
        </w:rPr>
        <w:tab/>
        <w:t xml:space="preserve">Interpréter les catégories d’entreprises d’accueil, leur classement, leurs formes. </w:t>
      </w:r>
    </w:p>
    <w:p w:rsidR="00BF5956" w:rsidRDefault="00BF5956" w:rsidP="00BF5956">
      <w:pPr>
        <w:pStyle w:val="BodyTextIndent3"/>
        <w:spacing w:before="0" w:after="0"/>
        <w:rPr>
          <w:lang w:eastAsia="fr-FR"/>
        </w:rPr>
      </w:pPr>
      <w:r>
        <w:rPr>
          <w:lang w:eastAsia="fr-FR"/>
        </w:rPr>
        <w:t>–</w:t>
      </w:r>
      <w:r>
        <w:rPr>
          <w:lang w:eastAsia="fr-FR"/>
        </w:rPr>
        <w:tab/>
        <w:t xml:space="preserve">Préciser les emplois dans l’hôtellerie et analyser la fonction réservation et la fonction réception - accueil et exercer les activités de ces deux fonctions. </w:t>
      </w:r>
    </w:p>
    <w:p w:rsidR="00BF5956" w:rsidRPr="00DE6CEF" w:rsidRDefault="00BF5956" w:rsidP="00BF5956">
      <w:pPr>
        <w:pStyle w:val="Heading3"/>
        <w:rPr>
          <w:lang w:val="fr-FR" w:eastAsia="fr-FR"/>
        </w:rPr>
      </w:pPr>
      <w:r w:rsidRPr="00DE6CEF">
        <w:rPr>
          <w:lang w:val="fr-FR" w:eastAsia="fr-FR"/>
        </w:rPr>
        <w:t>Restauration</w:t>
      </w:r>
    </w:p>
    <w:p w:rsidR="00BF5956" w:rsidRDefault="00BF5956" w:rsidP="00BF5956">
      <w:pPr>
        <w:pStyle w:val="BodyTextIndent3"/>
        <w:spacing w:before="0" w:after="0"/>
        <w:rPr>
          <w:lang w:eastAsia="fr-FR"/>
        </w:rPr>
      </w:pPr>
      <w:r>
        <w:rPr>
          <w:lang w:eastAsia="fr-FR"/>
        </w:rPr>
        <w:t>–</w:t>
      </w:r>
      <w:r>
        <w:rPr>
          <w:lang w:eastAsia="fr-FR"/>
        </w:rPr>
        <w:tab/>
        <w:t xml:space="preserve">Déterminer les concepts en restauration Préciser les caractéristiques de ce secteur, son évolution, son rôle et établir l’organisation du secteur restauration </w:t>
      </w:r>
    </w:p>
    <w:p w:rsidR="00BF5956" w:rsidRDefault="00BF5956" w:rsidP="00BF5956">
      <w:pPr>
        <w:pStyle w:val="BodyTextIndent3"/>
        <w:spacing w:before="0" w:after="0"/>
        <w:rPr>
          <w:lang w:eastAsia="fr-FR"/>
        </w:rPr>
      </w:pPr>
      <w:r>
        <w:rPr>
          <w:lang w:eastAsia="fr-FR"/>
        </w:rPr>
        <w:t>–</w:t>
      </w:r>
      <w:r>
        <w:rPr>
          <w:lang w:eastAsia="fr-FR"/>
        </w:rPr>
        <w:tab/>
        <w:t xml:space="preserve">Interpréter les différentes formules de restauration commerciale et sociale, déterminer le produit et analyser le concept général de son évolution </w:t>
      </w:r>
    </w:p>
    <w:p w:rsidR="00BF5956" w:rsidRDefault="00BF5956" w:rsidP="00BF5956">
      <w:pPr>
        <w:pStyle w:val="BodyTextIndent3"/>
        <w:spacing w:before="0" w:after="0"/>
        <w:rPr>
          <w:lang w:eastAsia="fr-FR"/>
        </w:rPr>
      </w:pPr>
      <w:r>
        <w:rPr>
          <w:lang w:eastAsia="fr-FR"/>
        </w:rPr>
        <w:t>–</w:t>
      </w:r>
      <w:r>
        <w:rPr>
          <w:lang w:eastAsia="fr-FR"/>
        </w:rPr>
        <w:tab/>
        <w:t>Préciser les emplois dans la restauration et prouver les critères de sélection, les activités et les fonctions spécifiques</w:t>
      </w:r>
    </w:p>
    <w:p w:rsidR="00BF5956" w:rsidRDefault="00BF5956" w:rsidP="00BF5956">
      <w:pPr>
        <w:pStyle w:val="BodyTextIndent3"/>
        <w:spacing w:before="0" w:after="0"/>
        <w:rPr>
          <w:lang w:eastAsia="fr-FR"/>
        </w:rPr>
      </w:pPr>
      <w:r>
        <w:rPr>
          <w:lang w:eastAsia="fr-FR"/>
        </w:rPr>
        <w:t>–</w:t>
      </w:r>
      <w:r>
        <w:rPr>
          <w:lang w:eastAsia="fr-FR"/>
        </w:rPr>
        <w:tab/>
        <w:t>Etablir les critères de classification des types d’entreprises de restauration et démontrer le rôle des café-restaurants dans l’économie libanaise.</w:t>
      </w:r>
    </w:p>
    <w:p w:rsidR="00BF5956" w:rsidRDefault="00BF5956" w:rsidP="00BF5956">
      <w:pPr>
        <w:pStyle w:val="Heading2"/>
        <w:rPr>
          <w:rFonts w:cs="Arial Rounded MT Bold"/>
          <w:lang w:eastAsia="fr-FR"/>
        </w:rPr>
      </w:pPr>
      <w:r>
        <w:rPr>
          <w:rFonts w:cs="Arial Rounded MT Bold"/>
          <w:lang w:eastAsia="fr-FR"/>
        </w:rPr>
        <w:t>Contenu</w:t>
      </w:r>
    </w:p>
    <w:p w:rsidR="00BF5956" w:rsidRPr="00DE6CEF" w:rsidRDefault="00BF5956" w:rsidP="00BF5956">
      <w:pPr>
        <w:pStyle w:val="Title"/>
        <w:rPr>
          <w:rFonts w:cs="Arial Rounded MT Bold"/>
          <w:lang w:val="fr-FR"/>
        </w:rPr>
      </w:pPr>
      <w:r w:rsidRPr="00DE6CEF">
        <w:rPr>
          <w:rFonts w:cs="Arial Rounded MT Bold"/>
          <w:lang w:val="fr-FR"/>
        </w:rPr>
        <w:t xml:space="preserve">Partie I : Hôtellerie  </w:t>
      </w:r>
    </w:p>
    <w:p w:rsidR="00BF5956" w:rsidRDefault="00BF5956" w:rsidP="00BF5956">
      <w:pPr>
        <w:jc w:val="lowKashida"/>
        <w:rPr>
          <w:rFonts w:ascii="Arial" w:hAnsi="Arial"/>
          <w:szCs w:val="26"/>
          <w:u w:val="single"/>
          <w:lang w:val="fr-FR" w:eastAsia="fr-FR"/>
        </w:rPr>
      </w:pPr>
      <w:r>
        <w:rPr>
          <w:rFonts w:ascii="Arial" w:hAnsi="Arial"/>
          <w:szCs w:val="26"/>
          <w:lang w:val="fr-FR" w:eastAsia="fr-FR"/>
        </w:rPr>
        <w:t>1.1 Introduction</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lastRenderedPageBreak/>
        <w:t>1.1 Définitions des concepts</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1.1.1 Hôtellerie</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1.1.1 Etablissement hôtelier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1.1.1 Chaînes hôtelières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1.1.1 </w:t>
      </w:r>
      <w:proofErr w:type="spellStart"/>
      <w:r>
        <w:rPr>
          <w:rFonts w:ascii="Arial" w:hAnsi="Arial"/>
          <w:szCs w:val="26"/>
          <w:lang w:val="fr-FR" w:eastAsia="fr-FR"/>
        </w:rPr>
        <w:t>Para-hôtellerie</w:t>
      </w:r>
      <w:proofErr w:type="spellEnd"/>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1.2 Les caractéristiques de l’établissement hôtelier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1.3 L’évolution récente de l’hôtellerie au Liban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1.4 Le rôle de l’hôtellerie dans le développement du tourisme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1.5 L’organisation du secteur hôtelier</w:t>
      </w:r>
    </w:p>
    <w:p w:rsidR="00BF5956" w:rsidRDefault="00BF5956" w:rsidP="00BF5956">
      <w:pPr>
        <w:jc w:val="lowKashida"/>
        <w:rPr>
          <w:rFonts w:ascii="Arial" w:hAnsi="Arial"/>
          <w:szCs w:val="26"/>
          <w:lang w:val="fr-FR" w:eastAsia="fr-FR"/>
        </w:rPr>
      </w:pPr>
      <w:r>
        <w:rPr>
          <w:rFonts w:ascii="Arial" w:hAnsi="Arial"/>
          <w:szCs w:val="26"/>
          <w:lang w:val="fr-FR" w:eastAsia="fr-FR"/>
        </w:rPr>
        <w:t xml:space="preserve">1.2 Différentes catégories d’entreprises d’accueil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1.2.1 Les établissements hôteliers traditionnels</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1.2.2 L’hébergement en plein air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1.2.3 L’hébergement en milieu rural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1.2.4 Les formules diverses d’hébergement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1.2.5 Panorama chiffré des entreprises d’hébergement au Liban (par région)</w:t>
      </w:r>
    </w:p>
    <w:p w:rsidR="00BF5956" w:rsidRDefault="00BF5956" w:rsidP="00BF5956">
      <w:pPr>
        <w:jc w:val="lowKashida"/>
        <w:rPr>
          <w:rFonts w:ascii="Arial" w:hAnsi="Arial"/>
          <w:szCs w:val="26"/>
          <w:lang w:val="fr-FR" w:eastAsia="fr-FR"/>
        </w:rPr>
      </w:pPr>
      <w:r>
        <w:rPr>
          <w:rFonts w:ascii="Arial" w:hAnsi="Arial"/>
          <w:szCs w:val="26"/>
          <w:lang w:val="fr-FR" w:eastAsia="fr-FR"/>
        </w:rPr>
        <w:t>1.3 Classement des établissements hôteliers au Liban</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1.3.1 La réglementation officielle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1.3.2 La procédure de classement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1.3.3 Les normes du classement</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1.3.4 Les différents types d’hôtels</w:t>
      </w:r>
    </w:p>
    <w:p w:rsidR="00BF5956" w:rsidRDefault="00BF5956" w:rsidP="00BF5956">
      <w:pPr>
        <w:jc w:val="lowKashida"/>
        <w:rPr>
          <w:rFonts w:ascii="Arial" w:hAnsi="Arial"/>
          <w:szCs w:val="26"/>
          <w:lang w:val="fr-FR" w:eastAsia="fr-FR"/>
        </w:rPr>
      </w:pPr>
      <w:r>
        <w:rPr>
          <w:rFonts w:ascii="Arial" w:hAnsi="Arial"/>
          <w:szCs w:val="26"/>
          <w:lang w:val="fr-FR" w:eastAsia="fr-FR"/>
        </w:rPr>
        <w:t>1.5 Les emplois dans l’hôtellerie</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1.5.1 Les critères de sélection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1.5.2 Les activités dans l’hôtellerie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1.5.3 Les fonctions spécifiques de l’hébergement </w:t>
      </w:r>
    </w:p>
    <w:p w:rsidR="00BF5956" w:rsidRDefault="00BF5956" w:rsidP="00BF5956">
      <w:pPr>
        <w:jc w:val="lowKashida"/>
        <w:rPr>
          <w:rFonts w:ascii="Arial" w:hAnsi="Arial"/>
          <w:szCs w:val="26"/>
          <w:lang w:val="fr-FR" w:eastAsia="fr-FR"/>
        </w:rPr>
      </w:pPr>
      <w:r>
        <w:rPr>
          <w:rFonts w:ascii="Arial" w:hAnsi="Arial"/>
          <w:szCs w:val="26"/>
          <w:lang w:val="fr-FR" w:eastAsia="fr-FR"/>
        </w:rPr>
        <w:t xml:space="preserve">1.6 La fonction réservation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1.6.1 Les réservations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1.6.1.1 Pourquoi réserver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1.6.1.2 Le contrat d’hébergement</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1.6.2 Les </w:t>
      </w:r>
      <w:proofErr w:type="spellStart"/>
      <w:r>
        <w:rPr>
          <w:rFonts w:ascii="Arial" w:hAnsi="Arial"/>
          <w:szCs w:val="26"/>
          <w:lang w:val="fr-FR" w:eastAsia="fr-FR"/>
        </w:rPr>
        <w:t>réservateurs</w:t>
      </w:r>
      <w:proofErr w:type="spellEnd"/>
    </w:p>
    <w:p w:rsidR="00BF5956" w:rsidRDefault="00BF5956" w:rsidP="00BF5956">
      <w:pPr>
        <w:ind w:left="1440"/>
        <w:jc w:val="lowKashida"/>
        <w:rPr>
          <w:rFonts w:ascii="Arial" w:hAnsi="Arial"/>
          <w:szCs w:val="26"/>
          <w:lang w:val="fr-FR" w:eastAsia="fr-FR"/>
        </w:rPr>
      </w:pPr>
      <w:r>
        <w:rPr>
          <w:rFonts w:ascii="Arial" w:hAnsi="Arial"/>
          <w:szCs w:val="26"/>
          <w:lang w:val="fr-FR" w:eastAsia="fr-FR"/>
        </w:rPr>
        <w:lastRenderedPageBreak/>
        <w:t xml:space="preserve">1.6.2.1 La demande directe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1.6.2.2 Les voyagistes et agents de voyage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1.6.2.3 Les centrales de réservation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1.6.3 Les procédures de réservation d’une chambre</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1.6.3.1 L’évaluation des différentes disponibilités</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1.6.3.2 La prise de commande</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1.6.3.3 L’enregistrement de la commande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1.6.3.4 Le contrôle des réservations</w:t>
      </w:r>
    </w:p>
    <w:p w:rsidR="00BF5956" w:rsidRDefault="00BF5956" w:rsidP="00BF5956">
      <w:pPr>
        <w:ind w:left="1440"/>
        <w:jc w:val="lowKashida"/>
        <w:rPr>
          <w:rFonts w:ascii="Arial" w:hAnsi="Arial"/>
          <w:szCs w:val="26"/>
          <w:lang w:val="fr-FR" w:eastAsia="fr-FR"/>
        </w:rPr>
      </w:pP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 </w:t>
      </w:r>
    </w:p>
    <w:p w:rsidR="00BF5956" w:rsidRDefault="00BF5956" w:rsidP="00BF5956">
      <w:pPr>
        <w:jc w:val="lowKashida"/>
        <w:rPr>
          <w:rFonts w:ascii="Arial" w:hAnsi="Arial"/>
          <w:szCs w:val="26"/>
          <w:lang w:val="fr-FR" w:eastAsia="fr-FR"/>
        </w:rPr>
      </w:pPr>
      <w:r>
        <w:rPr>
          <w:rFonts w:ascii="Arial" w:hAnsi="Arial"/>
          <w:szCs w:val="26"/>
          <w:lang w:val="fr-FR" w:eastAsia="fr-FR"/>
        </w:rPr>
        <w:t>1.7 La fonction réception-accueil</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1.7.1 Les tâches de la fonction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1.7.2 Mise en place de la fonction réception - accueil</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1.7.2.1 L’évaluation et le contrôle des disponibilités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1.7.2.2 L’affectation des chambres réservées</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1.7.2.3 La planification de l’occupation des chambres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1.7.2.4 Les relations avec le service des étages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1.7.3 L’arrivée des clients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1.7.3.1 L’arrivée des clients individuels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1.7.3.2 L’arrivée d’un groupe de clients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1.7.4 Le délogement d’un client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1.7.4.1 Pourquoi déloge-t-on un client ?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1.7.4.2 La procédure de délogement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1.7.4.3 La mise à jouer des documents</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1.7.5 Le départ d’un client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1.7.5.1 La préparation des départs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1.7.5.2 La procédure de départ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1.7.5.3 La mise à jour des documents</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1.7.6 Les techniques d’accueil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lastRenderedPageBreak/>
        <w:t xml:space="preserve">1.7.6.1 La notion d’accueil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1.7.6.2 Les différentes phases d’accueil </w:t>
      </w:r>
    </w:p>
    <w:p w:rsidR="00BF5956" w:rsidRDefault="00BF5956" w:rsidP="00BF5956">
      <w:pPr>
        <w:ind w:left="1440"/>
        <w:jc w:val="lowKashida"/>
        <w:rPr>
          <w:rFonts w:ascii="Arial" w:hAnsi="Arial"/>
          <w:szCs w:val="26"/>
          <w:lang w:val="fr-FR" w:eastAsia="fr-FR"/>
        </w:rPr>
      </w:pPr>
    </w:p>
    <w:p w:rsidR="00BF5956" w:rsidRPr="00DE6CEF" w:rsidRDefault="00BF5956" w:rsidP="00BF5956">
      <w:pPr>
        <w:pStyle w:val="Title"/>
        <w:rPr>
          <w:rFonts w:cs="Arial Rounded MT Bold"/>
          <w:lang w:val="fr-FR"/>
        </w:rPr>
      </w:pPr>
      <w:r w:rsidRPr="00DE6CEF">
        <w:rPr>
          <w:rFonts w:cs="Arial Rounded MT Bold"/>
          <w:lang w:val="fr-FR"/>
        </w:rPr>
        <w:br w:type="page"/>
      </w:r>
      <w:r w:rsidRPr="00DE6CEF">
        <w:rPr>
          <w:rFonts w:cs="Arial Rounded MT Bold"/>
          <w:lang w:val="fr-FR"/>
        </w:rPr>
        <w:lastRenderedPageBreak/>
        <w:t xml:space="preserve">Partie II : La restauration </w:t>
      </w:r>
    </w:p>
    <w:p w:rsidR="00BF5956" w:rsidRDefault="00BF5956" w:rsidP="00BF5956">
      <w:pPr>
        <w:jc w:val="lowKashida"/>
        <w:rPr>
          <w:rFonts w:ascii="Arial" w:hAnsi="Arial"/>
          <w:szCs w:val="26"/>
          <w:lang w:val="fr-FR" w:eastAsia="fr-FR"/>
        </w:rPr>
      </w:pPr>
      <w:r>
        <w:rPr>
          <w:rFonts w:ascii="Arial" w:hAnsi="Arial"/>
          <w:szCs w:val="26"/>
          <w:lang w:val="fr-FR" w:eastAsia="fr-FR"/>
        </w:rPr>
        <w:t>2.1 Introduction</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2.1.1 Définition des concepts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2.1.1.1 La restauration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2.1.1.2 Chaînes de restauration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2.1.2 Les caractéristiques de la restauration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2.1.3 L’évolution récente de la restauration au Liban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2.1.4 Le rôle de la restauration dans le développement du tourisme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 xml:space="preserve">2.1.5 L’organisation du secteur hôtelier </w:t>
      </w:r>
    </w:p>
    <w:p w:rsidR="00BF5956" w:rsidRDefault="00BF5956" w:rsidP="00BF5956">
      <w:pPr>
        <w:jc w:val="lowKashida"/>
        <w:rPr>
          <w:rFonts w:ascii="Arial" w:hAnsi="Arial"/>
          <w:szCs w:val="26"/>
          <w:lang w:val="fr-FR" w:eastAsia="fr-FR"/>
        </w:rPr>
      </w:pPr>
      <w:r>
        <w:rPr>
          <w:rFonts w:ascii="Arial" w:hAnsi="Arial"/>
          <w:szCs w:val="26"/>
          <w:lang w:val="fr-FR" w:eastAsia="fr-FR"/>
        </w:rPr>
        <w:t xml:space="preserve">2.2 Les différentes formules de restauration commerciales et sociales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2.2.1 Le marché de la restauration et son évolution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2.2.1.1 Définition du produit restauration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2.2.1.2 Les parts de marchés de la restauration commerciale et sociale</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2.2.1.3 Influence des facteurs socio-économiques</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2.2.1.4 Concept général de la restauration d’aujourd’hui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2.2.1.5 Evolution des structures d’accueil de la restauration. </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 xml:space="preserve">2.2.3 La restauration à caractère social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2.2.3.1 Généralités et secteurs d’activités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2.2.3.2 Les formules de restauration à caractère social </w:t>
      </w:r>
    </w:p>
    <w:p w:rsidR="00BF5956" w:rsidRDefault="00BF5956" w:rsidP="00BF5956">
      <w:pPr>
        <w:ind w:left="1440"/>
        <w:jc w:val="lowKashida"/>
        <w:rPr>
          <w:rFonts w:ascii="Arial" w:hAnsi="Arial"/>
          <w:szCs w:val="26"/>
          <w:lang w:val="fr-FR" w:eastAsia="fr-FR"/>
        </w:rPr>
      </w:pPr>
      <w:r>
        <w:rPr>
          <w:rFonts w:ascii="Arial" w:hAnsi="Arial"/>
          <w:szCs w:val="26"/>
          <w:lang w:val="fr-FR" w:eastAsia="fr-FR"/>
        </w:rPr>
        <w:t xml:space="preserve">2.2.3.3 Les prestataires de services </w:t>
      </w:r>
    </w:p>
    <w:p w:rsidR="00BF5956" w:rsidRDefault="00BF5956" w:rsidP="00BF5956">
      <w:pPr>
        <w:jc w:val="lowKashida"/>
        <w:rPr>
          <w:rFonts w:ascii="Arial" w:hAnsi="Arial"/>
          <w:szCs w:val="26"/>
          <w:lang w:val="fr-FR" w:eastAsia="fr-FR"/>
        </w:rPr>
      </w:pPr>
      <w:r>
        <w:rPr>
          <w:rFonts w:ascii="Arial" w:hAnsi="Arial"/>
          <w:szCs w:val="26"/>
          <w:lang w:val="fr-FR" w:eastAsia="fr-FR"/>
        </w:rPr>
        <w:t xml:space="preserve">2.3 Les emplois dans la restauration </w:t>
      </w:r>
    </w:p>
    <w:p w:rsidR="00BF5956" w:rsidRDefault="00BF5956" w:rsidP="00BF5956">
      <w:pPr>
        <w:jc w:val="lowKashida"/>
        <w:rPr>
          <w:rFonts w:ascii="Arial" w:hAnsi="Arial"/>
          <w:szCs w:val="26"/>
          <w:lang w:val="fr-FR" w:eastAsia="fr-FR"/>
        </w:rPr>
      </w:pPr>
      <w:r>
        <w:rPr>
          <w:rFonts w:ascii="Arial" w:hAnsi="Arial"/>
          <w:szCs w:val="26"/>
          <w:lang w:val="fr-FR" w:eastAsia="fr-FR"/>
        </w:rPr>
        <w:tab/>
        <w:t xml:space="preserve">2.3.1 Les critères de sélection </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2.3.2 Les activités de la restauration</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2.3.3 Les fonctions spécifiques de la restauration</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2.4.5</w:t>
      </w:r>
      <w:r>
        <w:rPr>
          <w:rFonts w:ascii="Arial" w:hAnsi="Arial"/>
          <w:szCs w:val="26"/>
          <w:lang w:val="fr-FR" w:eastAsia="fr-FR"/>
        </w:rPr>
        <w:tab/>
        <w:t>Carte de localisation des restaurants par catégorie dans une région déterminée au Liban</w:t>
      </w:r>
    </w:p>
    <w:p w:rsidR="00BF5956" w:rsidRDefault="00BF5956" w:rsidP="00BF5956">
      <w:pPr>
        <w:jc w:val="lowKashida"/>
        <w:rPr>
          <w:rFonts w:ascii="Arial" w:hAnsi="Arial"/>
          <w:szCs w:val="26"/>
          <w:lang w:val="fr-FR" w:eastAsia="fr-FR"/>
        </w:rPr>
      </w:pPr>
      <w:r>
        <w:rPr>
          <w:rFonts w:ascii="Arial" w:hAnsi="Arial"/>
          <w:szCs w:val="26"/>
          <w:lang w:val="fr-FR" w:eastAsia="fr-FR"/>
        </w:rPr>
        <w:t xml:space="preserve">2.5 Les cafés-restaurants dans l’économie libanaise </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2.5.1</w:t>
      </w:r>
      <w:r>
        <w:rPr>
          <w:rFonts w:ascii="Arial" w:hAnsi="Arial"/>
          <w:szCs w:val="26"/>
          <w:lang w:val="fr-FR" w:eastAsia="fr-FR"/>
        </w:rPr>
        <w:tab/>
        <w:t>Les C.R : Un nombre important d’entreprises, un volume important d’investissements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2.5.2</w:t>
      </w:r>
      <w:r>
        <w:rPr>
          <w:rFonts w:ascii="Arial" w:hAnsi="Arial"/>
          <w:szCs w:val="26"/>
          <w:lang w:val="fr-FR" w:eastAsia="fr-FR"/>
        </w:rPr>
        <w:tab/>
        <w:t xml:space="preserve">Les C.R : Un nombre important de personnes employées, une structure particulière des emplois </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2.5.3</w:t>
      </w:r>
      <w:r>
        <w:rPr>
          <w:rFonts w:ascii="Arial" w:hAnsi="Arial"/>
          <w:szCs w:val="26"/>
          <w:lang w:val="fr-FR" w:eastAsia="fr-FR"/>
        </w:rPr>
        <w:tab/>
        <w:t xml:space="preserve">Les C.R : Une croissance de la production </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lastRenderedPageBreak/>
        <w:t>2.5.4 Les C.R : Un apport important de devises</w:t>
      </w:r>
    </w:p>
    <w:p w:rsidR="00BF5956" w:rsidRDefault="00BF5956" w:rsidP="00BF5956">
      <w:pPr>
        <w:pStyle w:val="Heading2"/>
        <w:rPr>
          <w:rFonts w:cs="Arial Rounded MT Bold"/>
          <w:lang w:eastAsia="fr-FR"/>
        </w:rPr>
      </w:pPr>
    </w:p>
    <w:p w:rsidR="00BF5956" w:rsidRDefault="00BF5956" w:rsidP="00BF5956">
      <w:pPr>
        <w:pStyle w:val="Heading2"/>
        <w:rPr>
          <w:rFonts w:cs="Arial Rounded MT Bold"/>
          <w:lang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sectPr w:rsidR="00BF5956">
          <w:headerReference w:type="default" r:id="rId8"/>
          <w:type w:val="continuous"/>
          <w:pgSz w:w="11907" w:h="16840" w:code="9"/>
          <w:pgMar w:top="1418" w:right="851" w:bottom="1134" w:left="1134" w:header="567" w:footer="567" w:gutter="0"/>
          <w:paperSrc w:first="100" w:other="100"/>
          <w:cols w:space="720"/>
        </w:sectPr>
      </w:pPr>
    </w:p>
    <w:p w:rsidR="00BF5956" w:rsidRDefault="00BF5956" w:rsidP="00BF5956">
      <w:pPr>
        <w:spacing w:before="60" w:after="60"/>
        <w:jc w:val="lowKashida"/>
        <w:rPr>
          <w:rFonts w:ascii="Arial" w:hAnsi="Arial"/>
          <w:szCs w:val="26"/>
          <w:lang w:val="fr-FR" w:eastAsia="fr-FR"/>
        </w:rPr>
      </w:pPr>
    </w:p>
    <w:p w:rsidR="00BF5956" w:rsidRDefault="00BF5956" w:rsidP="00BF5956">
      <w:pPr>
        <w:pStyle w:val="Heading1"/>
        <w:rPr>
          <w:rStyle w:val="PageNumber"/>
          <w:rFonts w:cs="Arial Rounded MT Bold"/>
        </w:rPr>
      </w:pPr>
    </w:p>
    <w:p w:rsidR="00BF5956" w:rsidRPr="00E67059" w:rsidRDefault="00BF5956" w:rsidP="00BF5956">
      <w:pPr>
        <w:pStyle w:val="Heading1"/>
      </w:pPr>
      <w:r>
        <w:rPr>
          <w:rStyle w:val="PageNumber"/>
          <w:rFonts w:cs="Arial Rounded MT Bold"/>
        </w:rPr>
        <w:t>modes</w:t>
      </w:r>
      <w:r>
        <w:t xml:space="preserve"> de transport </w:t>
      </w:r>
    </w:p>
    <w:p w:rsidR="00BF5956" w:rsidRPr="00BC2BE4" w:rsidRDefault="00BF5956" w:rsidP="00BF5956">
      <w:pPr>
        <w:pStyle w:val="Heading2"/>
        <w:rPr>
          <w:rFonts w:ascii="Arial" w:hAnsi="Arial" w:cs="Arial"/>
          <w:lang w:eastAsia="fr-FR"/>
        </w:rPr>
      </w:pPr>
      <w:r w:rsidRPr="00BC2BE4">
        <w:rPr>
          <w:rFonts w:ascii="Arial" w:hAnsi="Arial" w:cs="Arial"/>
          <w:lang w:eastAsia="fr-FR"/>
        </w:rPr>
        <w:t>Objectifs Généraux</w:t>
      </w:r>
    </w:p>
    <w:p w:rsidR="00BF5956" w:rsidRPr="00687F3B" w:rsidRDefault="00BF5956" w:rsidP="00BF5956">
      <w:pPr>
        <w:ind w:firstLine="720"/>
        <w:jc w:val="lowKashida"/>
        <w:rPr>
          <w:rFonts w:ascii="Arial" w:hAnsi="Arial"/>
          <w:lang w:val="fr-FR" w:eastAsia="fr-FR"/>
        </w:rPr>
      </w:pPr>
      <w:r w:rsidRPr="00687F3B">
        <w:rPr>
          <w:rFonts w:ascii="Arial" w:hAnsi="Arial"/>
          <w:lang w:val="fr-FR" w:eastAsia="fr-FR"/>
        </w:rPr>
        <w:t>Au terme de ce cours, l’étudiant sera capable de :</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Saisir l’importance et le rôle du transport dans le tourisme.</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Préciser les spécificités des modes de transport dans le tourisme.</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Accueillir, renseigner et conseiller les clients.</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Utiliser et exploiter les ouvrages et documents de travail.</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Assurer les réservations et émettre les titres de voyage: maritime, ferroviaire, aérien.</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Appliquer les réglementations et les tarifications d’usage.</w:t>
      </w:r>
    </w:p>
    <w:p w:rsidR="00BF5956" w:rsidRPr="00BC2BE4" w:rsidRDefault="00BF5956" w:rsidP="00BF5956">
      <w:pPr>
        <w:pStyle w:val="Heading2"/>
        <w:rPr>
          <w:rFonts w:ascii="Arial" w:hAnsi="Arial" w:cs="Arial"/>
          <w:lang w:eastAsia="fr-FR"/>
        </w:rPr>
      </w:pPr>
      <w:r w:rsidRPr="00BC2BE4">
        <w:rPr>
          <w:rFonts w:ascii="Arial" w:hAnsi="Arial" w:cs="Arial"/>
          <w:lang w:eastAsia="fr-FR"/>
        </w:rPr>
        <w:t>Contenu</w:t>
      </w:r>
    </w:p>
    <w:p w:rsidR="00BF5956" w:rsidRPr="00BC2BE4" w:rsidRDefault="00BF5956" w:rsidP="00BF5956">
      <w:pPr>
        <w:pStyle w:val="Title"/>
        <w:rPr>
          <w:rFonts w:ascii="Arial" w:hAnsi="Arial" w:cs="Arial"/>
          <w:lang w:val="fr-FR"/>
        </w:rPr>
      </w:pPr>
      <w:r w:rsidRPr="00BC2BE4">
        <w:rPr>
          <w:rFonts w:ascii="Arial" w:hAnsi="Arial" w:cs="Arial"/>
          <w:lang w:val="fr-FR"/>
        </w:rPr>
        <w:t>Partie 1 : Le transport</w:t>
      </w:r>
    </w:p>
    <w:p w:rsidR="00BF5956" w:rsidRPr="00BC2BE4" w:rsidRDefault="00BF5956" w:rsidP="00BF5956">
      <w:pPr>
        <w:pStyle w:val="Heading4"/>
        <w:rPr>
          <w:rFonts w:cs="Arial"/>
          <w:lang w:eastAsia="fr-FR"/>
        </w:rPr>
      </w:pPr>
      <w:r w:rsidRPr="00BC2BE4">
        <w:rPr>
          <w:rFonts w:cs="Arial"/>
          <w:lang w:eastAsia="fr-FR"/>
        </w:rPr>
        <w:t>Objectifs</w:t>
      </w:r>
    </w:p>
    <w:p w:rsidR="00BF5956" w:rsidRPr="007F3F43" w:rsidRDefault="00BF5956" w:rsidP="00BF5956">
      <w:pPr>
        <w:spacing w:before="60" w:after="60"/>
        <w:ind w:firstLine="720"/>
        <w:jc w:val="lowKashida"/>
        <w:rPr>
          <w:rFonts w:ascii="Arial" w:hAnsi="Arial"/>
          <w:lang w:val="fr-FR" w:eastAsia="fr-FR"/>
        </w:rPr>
      </w:pPr>
      <w:r w:rsidRPr="007F3F43">
        <w:rPr>
          <w:rFonts w:ascii="Arial" w:hAnsi="Arial"/>
          <w:lang w:val="fr-FR" w:eastAsia="fr-FR"/>
        </w:rPr>
        <w:t>Au terme de cette partie, l’étudiant sera capable de :</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Préciser l’importance du transport dans l’industrie du voyage</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Tracer son évolution et son développement</w:t>
      </w:r>
    </w:p>
    <w:p w:rsidR="00BF5956" w:rsidRPr="00BC2BE4" w:rsidRDefault="00BF5956" w:rsidP="00BF5956">
      <w:pPr>
        <w:pStyle w:val="BodyTextIndent3"/>
        <w:spacing w:before="0" w:after="0"/>
        <w:rPr>
          <w:rFonts w:cs="Arial"/>
          <w:lang w:eastAsia="fr-FR"/>
        </w:rPr>
      </w:pPr>
      <w:r w:rsidRPr="007F3F43">
        <w:rPr>
          <w:rFonts w:cs="Arial"/>
          <w:szCs w:val="22"/>
          <w:lang w:eastAsia="fr-FR"/>
        </w:rPr>
        <w:t>–</w:t>
      </w:r>
      <w:r w:rsidRPr="007F3F43">
        <w:rPr>
          <w:rFonts w:cs="Arial"/>
          <w:szCs w:val="22"/>
          <w:lang w:eastAsia="fr-FR"/>
        </w:rPr>
        <w:tab/>
        <w:t>Distinguer les différents moyens de transport</w:t>
      </w:r>
    </w:p>
    <w:p w:rsidR="00BF5956" w:rsidRPr="00BC2BE4" w:rsidRDefault="00BF5956" w:rsidP="00BF5956">
      <w:pPr>
        <w:pStyle w:val="Heading4"/>
        <w:rPr>
          <w:rFonts w:cs="Arial"/>
          <w:sz w:val="22"/>
          <w:szCs w:val="26"/>
          <w:lang w:eastAsia="fr-FR"/>
        </w:rPr>
      </w:pPr>
      <w:r w:rsidRPr="00BC2BE4">
        <w:rPr>
          <w:rFonts w:cs="Arial"/>
          <w:lang w:eastAsia="fr-FR"/>
        </w:rPr>
        <w:t>Contenu</w:t>
      </w:r>
    </w:p>
    <w:p w:rsidR="00BF5956" w:rsidRPr="007F3F43" w:rsidRDefault="00BF5956" w:rsidP="00BF5956">
      <w:pPr>
        <w:jc w:val="lowKashida"/>
        <w:rPr>
          <w:rFonts w:ascii="Arial" w:hAnsi="Arial"/>
          <w:lang w:val="fr-FR" w:eastAsia="fr-FR"/>
        </w:rPr>
      </w:pPr>
      <w:r w:rsidRPr="00E67059">
        <w:rPr>
          <w:rFonts w:ascii="Arial" w:hAnsi="Arial"/>
          <w:szCs w:val="26"/>
          <w:lang w:val="fr-FR" w:eastAsia="fr-FR"/>
        </w:rPr>
        <w:t>1</w:t>
      </w:r>
      <w:r w:rsidRPr="007F3F43">
        <w:rPr>
          <w:rFonts w:ascii="Arial" w:hAnsi="Arial"/>
          <w:lang w:val="fr-FR" w:eastAsia="fr-FR"/>
        </w:rPr>
        <w:t>.1 L’importance du transport dans l’industrie du voyage</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1.1.1 Historique</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1.1.2 Evolution des modes de transport</w:t>
      </w:r>
    </w:p>
    <w:p w:rsidR="00BF5956" w:rsidRDefault="00BF5956" w:rsidP="00BF5956">
      <w:pPr>
        <w:pStyle w:val="Title"/>
        <w:rPr>
          <w:rFonts w:ascii="Arial" w:hAnsi="Arial" w:cs="Arial"/>
          <w:lang w:val="fr-FR"/>
        </w:rPr>
      </w:pPr>
      <w:r>
        <w:rPr>
          <w:rFonts w:ascii="Arial" w:hAnsi="Arial" w:cs="Arial"/>
          <w:lang w:val="fr-FR"/>
        </w:rPr>
        <w:t>Partie 2</w:t>
      </w:r>
      <w:r w:rsidRPr="00BC2BE4">
        <w:rPr>
          <w:rFonts w:ascii="Arial" w:hAnsi="Arial" w:cs="Arial"/>
          <w:lang w:val="fr-FR"/>
        </w:rPr>
        <w:t xml:space="preserve"> : Le transport routier </w:t>
      </w:r>
    </w:p>
    <w:p w:rsidR="00BF5956" w:rsidRPr="00BC2BE4" w:rsidRDefault="00BF5956" w:rsidP="00BF5956">
      <w:pPr>
        <w:pStyle w:val="Heading4"/>
        <w:rPr>
          <w:rFonts w:cs="Arial"/>
          <w:lang w:eastAsia="fr-FR"/>
        </w:rPr>
      </w:pPr>
      <w:r w:rsidRPr="00BC2BE4">
        <w:rPr>
          <w:rFonts w:cs="Arial"/>
          <w:lang w:eastAsia="fr-FR"/>
        </w:rPr>
        <w:t>Objectifs</w:t>
      </w:r>
    </w:p>
    <w:p w:rsidR="00BF5956" w:rsidRPr="00BC2BE4" w:rsidRDefault="00BF5956" w:rsidP="00BF5956">
      <w:pPr>
        <w:pStyle w:val="BodyText"/>
        <w:rPr>
          <w:rFonts w:cs="Arial"/>
          <w:lang w:eastAsia="fr-FR"/>
        </w:rPr>
      </w:pPr>
      <w:r w:rsidRPr="00BC2BE4">
        <w:rPr>
          <w:rFonts w:cs="Arial"/>
          <w:lang w:eastAsia="fr-FR"/>
        </w:rPr>
        <w:t>Au terme de cette partie, l’étudiant sera capable de :</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 xml:space="preserve">Connaître les divers </w:t>
      </w:r>
      <w:proofErr w:type="spellStart"/>
      <w:r w:rsidRPr="00BC2BE4">
        <w:rPr>
          <w:rFonts w:cs="Arial"/>
          <w:lang w:eastAsia="fr-FR"/>
        </w:rPr>
        <w:t>transportateurs</w:t>
      </w:r>
      <w:proofErr w:type="spellEnd"/>
      <w:r w:rsidRPr="00BC2BE4">
        <w:rPr>
          <w:rFonts w:cs="Arial"/>
          <w:lang w:eastAsia="fr-FR"/>
        </w:rPr>
        <w:t xml:space="preserve"> routiers.</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Se familiariser avec les conditions de location de toutes sortes de véhicule.</w:t>
      </w:r>
    </w:p>
    <w:p w:rsidR="00BF5956" w:rsidRPr="00BC2BE4" w:rsidRDefault="00BF5956" w:rsidP="00BF5956">
      <w:pPr>
        <w:pStyle w:val="Heading4"/>
        <w:spacing w:before="0"/>
        <w:rPr>
          <w:rFonts w:cs="Arial"/>
          <w:lang w:eastAsia="fr-FR"/>
        </w:rPr>
      </w:pPr>
      <w:r w:rsidRPr="00BC2BE4">
        <w:rPr>
          <w:rFonts w:cs="Arial"/>
          <w:lang w:eastAsia="fr-FR"/>
        </w:rPr>
        <w:t>Contenu</w:t>
      </w:r>
      <w:r w:rsidRPr="00BC2BE4">
        <w:rPr>
          <w:rFonts w:cs="Arial"/>
          <w:lang w:eastAsia="fr-FR"/>
        </w:rPr>
        <w:tab/>
      </w:r>
    </w:p>
    <w:p w:rsidR="00BF5956" w:rsidRPr="007F3F43" w:rsidRDefault="00BF5956" w:rsidP="00BF5956">
      <w:pPr>
        <w:jc w:val="lowKashida"/>
        <w:rPr>
          <w:rFonts w:ascii="Arial" w:hAnsi="Arial"/>
          <w:lang w:val="fr-FR" w:eastAsia="fr-FR"/>
        </w:rPr>
      </w:pPr>
      <w:r w:rsidRPr="007F3F43">
        <w:rPr>
          <w:rFonts w:ascii="Arial" w:hAnsi="Arial"/>
          <w:lang w:val="fr-FR" w:eastAsia="fr-FR"/>
        </w:rPr>
        <w:t>2.1  Le transport routier</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2.1.1 Historique</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2.1.2 Evolution et développement</w:t>
      </w:r>
    </w:p>
    <w:p w:rsidR="00BF5956" w:rsidRPr="007F3F43" w:rsidRDefault="00BF5956" w:rsidP="00BF5956">
      <w:pPr>
        <w:jc w:val="lowKashida"/>
        <w:rPr>
          <w:rFonts w:ascii="Arial" w:hAnsi="Arial"/>
          <w:lang w:val="fr-FR" w:eastAsia="fr-FR"/>
        </w:rPr>
      </w:pPr>
      <w:r w:rsidRPr="007F3F43">
        <w:rPr>
          <w:rFonts w:ascii="Arial" w:hAnsi="Arial"/>
          <w:lang w:val="fr-FR" w:eastAsia="fr-FR"/>
        </w:rPr>
        <w:lastRenderedPageBreak/>
        <w:t>2.</w:t>
      </w:r>
      <w:r>
        <w:rPr>
          <w:rFonts w:ascii="Arial" w:hAnsi="Arial"/>
          <w:lang w:val="fr-FR" w:eastAsia="fr-FR"/>
        </w:rPr>
        <w:t>2</w:t>
      </w:r>
      <w:r w:rsidRPr="007F3F43">
        <w:rPr>
          <w:rFonts w:ascii="Arial" w:hAnsi="Arial"/>
          <w:lang w:val="fr-FR" w:eastAsia="fr-FR"/>
        </w:rPr>
        <w:t xml:space="preserve"> Le transport en commun </w:t>
      </w:r>
    </w:p>
    <w:p w:rsidR="00BF5956" w:rsidRPr="007F3F43" w:rsidRDefault="00BF5956" w:rsidP="00BF5956">
      <w:pPr>
        <w:ind w:left="720"/>
        <w:jc w:val="lowKashida"/>
        <w:rPr>
          <w:rFonts w:ascii="Arial" w:hAnsi="Arial"/>
          <w:lang w:val="fr-FR" w:eastAsia="fr-FR"/>
        </w:rPr>
      </w:pPr>
      <w:r>
        <w:rPr>
          <w:rFonts w:ascii="Arial" w:hAnsi="Arial"/>
          <w:lang w:val="fr-FR" w:eastAsia="fr-FR"/>
        </w:rPr>
        <w:t>2.2</w:t>
      </w:r>
      <w:r w:rsidRPr="007F3F43">
        <w:rPr>
          <w:rFonts w:ascii="Arial" w:hAnsi="Arial"/>
          <w:lang w:val="fr-FR" w:eastAsia="fr-FR"/>
        </w:rPr>
        <w:t>.1 Les autobus</w:t>
      </w:r>
      <w:r w:rsidRPr="007F3F43">
        <w:rPr>
          <w:rFonts w:ascii="Arial" w:hAnsi="Arial"/>
          <w:lang w:val="fr-FR" w:eastAsia="fr-FR"/>
        </w:rPr>
        <w:tab/>
      </w:r>
    </w:p>
    <w:p w:rsidR="00BF5956" w:rsidRPr="007F3F43" w:rsidRDefault="00BF5956" w:rsidP="00BF5956">
      <w:pPr>
        <w:ind w:left="720"/>
        <w:jc w:val="lowKashida"/>
        <w:rPr>
          <w:rFonts w:ascii="Arial" w:hAnsi="Arial"/>
          <w:lang w:val="fr-FR" w:eastAsia="fr-FR"/>
        </w:rPr>
      </w:pPr>
      <w:r>
        <w:rPr>
          <w:rFonts w:ascii="Arial" w:hAnsi="Arial"/>
          <w:lang w:val="fr-FR" w:eastAsia="fr-FR"/>
        </w:rPr>
        <w:t>2.2</w:t>
      </w:r>
      <w:r w:rsidRPr="007F3F43">
        <w:rPr>
          <w:rFonts w:ascii="Arial" w:hAnsi="Arial"/>
          <w:lang w:val="fr-FR" w:eastAsia="fr-FR"/>
        </w:rPr>
        <w:t>.2 Le service-taxi</w:t>
      </w:r>
    </w:p>
    <w:p w:rsidR="00BF5956" w:rsidRPr="007F3F43" w:rsidRDefault="00BF5956" w:rsidP="00BF5956">
      <w:pPr>
        <w:ind w:left="720"/>
        <w:jc w:val="lowKashida"/>
        <w:rPr>
          <w:rFonts w:ascii="Arial" w:hAnsi="Arial"/>
          <w:lang w:val="fr-FR" w:eastAsia="fr-FR"/>
        </w:rPr>
      </w:pPr>
      <w:r>
        <w:rPr>
          <w:rFonts w:ascii="Arial" w:hAnsi="Arial"/>
          <w:lang w:val="fr-FR" w:eastAsia="fr-FR"/>
        </w:rPr>
        <w:t>2.2</w:t>
      </w:r>
      <w:r w:rsidRPr="007F3F43">
        <w:rPr>
          <w:rFonts w:ascii="Arial" w:hAnsi="Arial"/>
          <w:lang w:val="fr-FR" w:eastAsia="fr-FR"/>
        </w:rPr>
        <w:t>.3 Les taxis</w:t>
      </w:r>
    </w:p>
    <w:p w:rsidR="00BF5956" w:rsidRPr="007F3F43" w:rsidRDefault="00BF5956" w:rsidP="00BF5956">
      <w:pPr>
        <w:jc w:val="lowKashida"/>
        <w:rPr>
          <w:rFonts w:ascii="Arial" w:hAnsi="Arial"/>
          <w:lang w:val="fr-FR" w:eastAsia="fr-FR"/>
        </w:rPr>
      </w:pPr>
      <w:r>
        <w:rPr>
          <w:rFonts w:ascii="Arial" w:hAnsi="Arial"/>
          <w:lang w:val="fr-FR" w:eastAsia="fr-FR"/>
        </w:rPr>
        <w:t>2.3</w:t>
      </w:r>
      <w:r w:rsidRPr="007F3F43">
        <w:rPr>
          <w:rFonts w:ascii="Arial" w:hAnsi="Arial"/>
          <w:lang w:val="fr-FR" w:eastAsia="fr-FR"/>
        </w:rPr>
        <w:t xml:space="preserve">  La location de voitures</w:t>
      </w:r>
    </w:p>
    <w:p w:rsidR="00BF5956" w:rsidRPr="007F3F43" w:rsidRDefault="00BF5956" w:rsidP="00BF5956">
      <w:pPr>
        <w:ind w:left="720"/>
        <w:jc w:val="lowKashida"/>
        <w:rPr>
          <w:rFonts w:ascii="Arial" w:hAnsi="Arial"/>
          <w:lang w:val="fr-FR" w:eastAsia="fr-FR"/>
        </w:rPr>
      </w:pPr>
      <w:r>
        <w:rPr>
          <w:rFonts w:ascii="Arial" w:hAnsi="Arial"/>
          <w:lang w:val="fr-FR" w:eastAsia="fr-FR"/>
        </w:rPr>
        <w:t>2.3</w:t>
      </w:r>
      <w:r w:rsidRPr="007F3F43">
        <w:rPr>
          <w:rFonts w:ascii="Arial" w:hAnsi="Arial"/>
          <w:lang w:val="fr-FR" w:eastAsia="fr-FR"/>
        </w:rPr>
        <w:t xml:space="preserve">.1 Les conditions de location de voitures </w:t>
      </w:r>
    </w:p>
    <w:p w:rsidR="00BF5956" w:rsidRPr="007F3F43" w:rsidRDefault="00BF5956" w:rsidP="00BF5956">
      <w:pPr>
        <w:ind w:left="720"/>
        <w:jc w:val="lowKashida"/>
        <w:rPr>
          <w:rFonts w:ascii="Arial" w:hAnsi="Arial"/>
          <w:lang w:val="fr-FR" w:eastAsia="fr-FR"/>
        </w:rPr>
      </w:pPr>
      <w:r>
        <w:rPr>
          <w:rFonts w:ascii="Arial" w:hAnsi="Arial"/>
          <w:lang w:val="fr-FR" w:eastAsia="fr-FR"/>
        </w:rPr>
        <w:t>2.3</w:t>
      </w:r>
      <w:r w:rsidRPr="007F3F43">
        <w:rPr>
          <w:rFonts w:ascii="Arial" w:hAnsi="Arial"/>
          <w:lang w:val="fr-FR" w:eastAsia="fr-FR"/>
        </w:rPr>
        <w:t>.2 Les types de voitures, les roulottes et les “</w:t>
      </w:r>
      <w:proofErr w:type="spellStart"/>
      <w:r w:rsidRPr="007F3F43">
        <w:rPr>
          <w:rFonts w:ascii="Arial" w:hAnsi="Arial"/>
          <w:i/>
          <w:iCs/>
          <w:lang w:val="fr-FR" w:eastAsia="fr-FR"/>
        </w:rPr>
        <w:t>camping Car</w:t>
      </w:r>
      <w:proofErr w:type="spellEnd"/>
      <w:r w:rsidRPr="007F3F43">
        <w:rPr>
          <w:rFonts w:ascii="Arial" w:hAnsi="Arial"/>
          <w:lang w:val="fr-FR" w:eastAsia="fr-FR"/>
        </w:rPr>
        <w:t xml:space="preserve"> ”</w:t>
      </w:r>
    </w:p>
    <w:p w:rsidR="00BF5956" w:rsidRPr="00BC2BE4" w:rsidRDefault="00BF5956" w:rsidP="00BF5956">
      <w:pPr>
        <w:pStyle w:val="BodyTextIndent3"/>
        <w:spacing w:before="0"/>
        <w:rPr>
          <w:rFonts w:cs="Arial"/>
          <w:lang w:eastAsia="fr-FR"/>
        </w:rPr>
      </w:pPr>
      <w:r w:rsidRPr="00BC2BE4">
        <w:rPr>
          <w:rFonts w:cs="Arial"/>
          <w:lang w:eastAsia="fr-FR"/>
        </w:rPr>
        <w:t>.</w:t>
      </w:r>
    </w:p>
    <w:p w:rsidR="00BF5956" w:rsidRPr="00BC2BE4" w:rsidRDefault="00BF5956" w:rsidP="00BF5956">
      <w:pPr>
        <w:pStyle w:val="Title"/>
        <w:rPr>
          <w:rFonts w:ascii="Arial" w:hAnsi="Arial" w:cs="Arial"/>
          <w:lang w:val="fr-FR"/>
        </w:rPr>
      </w:pPr>
      <w:r>
        <w:rPr>
          <w:rFonts w:ascii="Arial" w:hAnsi="Arial" w:cs="Arial"/>
          <w:lang w:val="fr-FR"/>
        </w:rPr>
        <w:t>Partie 3 : Le transport ferroviaire</w:t>
      </w:r>
    </w:p>
    <w:p w:rsidR="00BF5956" w:rsidRPr="00BC2BE4" w:rsidRDefault="00BF5956" w:rsidP="00BF5956">
      <w:pPr>
        <w:pStyle w:val="Heading4"/>
        <w:rPr>
          <w:rFonts w:cs="Arial"/>
          <w:lang w:eastAsia="fr-FR"/>
        </w:rPr>
      </w:pPr>
      <w:r w:rsidRPr="00BC2BE4">
        <w:rPr>
          <w:rFonts w:cs="Arial"/>
          <w:lang w:eastAsia="fr-FR"/>
        </w:rPr>
        <w:t>Objectifs</w:t>
      </w:r>
    </w:p>
    <w:p w:rsidR="00BF5956" w:rsidRPr="007F3F43" w:rsidRDefault="00BF5956" w:rsidP="00BF5956">
      <w:pPr>
        <w:jc w:val="lowKashida"/>
        <w:rPr>
          <w:rFonts w:ascii="Arial" w:hAnsi="Arial"/>
          <w:lang w:val="fr-FR" w:eastAsia="fr-FR"/>
        </w:rPr>
      </w:pPr>
      <w:r w:rsidRPr="007F3F43">
        <w:rPr>
          <w:rFonts w:ascii="Arial" w:hAnsi="Arial"/>
          <w:lang w:val="fr-FR" w:eastAsia="fr-FR"/>
        </w:rPr>
        <w:t>Au terme de cette partie, l’étudiant sera capable de :</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Distinguer les différents types de train.</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Lire les guides horaires des trains dans le manuel et sur l’ordinateur.</w:t>
      </w:r>
    </w:p>
    <w:p w:rsidR="00BF5956" w:rsidRPr="007F3F43" w:rsidRDefault="00BF5956" w:rsidP="00BF5956">
      <w:pPr>
        <w:pStyle w:val="Heading4"/>
        <w:spacing w:before="0"/>
        <w:rPr>
          <w:rFonts w:cs="Arial"/>
          <w:sz w:val="22"/>
          <w:szCs w:val="22"/>
          <w:lang w:eastAsia="fr-FR"/>
        </w:rPr>
      </w:pPr>
      <w:r w:rsidRPr="007F3F43">
        <w:rPr>
          <w:rFonts w:cs="Arial"/>
          <w:sz w:val="22"/>
          <w:szCs w:val="22"/>
          <w:lang w:eastAsia="fr-FR"/>
        </w:rPr>
        <w:t>Contenu</w:t>
      </w:r>
    </w:p>
    <w:p w:rsidR="00BF5956" w:rsidRPr="007F3F43" w:rsidRDefault="00BF5956" w:rsidP="00BF5956">
      <w:pPr>
        <w:jc w:val="lowKashida"/>
        <w:rPr>
          <w:rFonts w:ascii="Arial" w:hAnsi="Arial"/>
          <w:lang w:val="fr-FR" w:eastAsia="fr-FR"/>
        </w:rPr>
      </w:pPr>
      <w:r w:rsidRPr="007F3F43">
        <w:rPr>
          <w:rFonts w:ascii="Arial" w:hAnsi="Arial"/>
          <w:lang w:val="fr-FR" w:eastAsia="fr-FR"/>
        </w:rPr>
        <w:t>3.1  Le train et ses caractéristiques</w:t>
      </w:r>
      <w:r w:rsidRPr="007F3F43">
        <w:rPr>
          <w:rFonts w:ascii="Arial" w:hAnsi="Arial"/>
          <w:lang w:val="fr-FR" w:eastAsia="fr-FR"/>
        </w:rPr>
        <w:tab/>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3.1.1 L’évolution du transport ferroviaire : Thomas Cook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3.1.2 La locomotive, les voitures, les </w:t>
      </w:r>
      <w:proofErr w:type="spellStart"/>
      <w:r w:rsidRPr="007F3F43">
        <w:rPr>
          <w:rFonts w:ascii="Arial" w:hAnsi="Arial"/>
          <w:lang w:val="fr-FR" w:eastAsia="fr-FR"/>
        </w:rPr>
        <w:t>voitures-lits</w:t>
      </w:r>
      <w:proofErr w:type="spellEnd"/>
      <w:r w:rsidRPr="007F3F43">
        <w:rPr>
          <w:rFonts w:ascii="Arial" w:hAnsi="Arial"/>
          <w:lang w:val="fr-FR" w:eastAsia="fr-FR"/>
        </w:rPr>
        <w:t>, les voitures-couchettes,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3.1.3 L’omnibus, le train rapide, le TGV</w:t>
      </w:r>
      <w:r w:rsidRPr="00BF5956">
        <w:rPr>
          <w:rStyle w:val="FootnoteReference"/>
          <w:rFonts w:ascii="Arial" w:hAnsi="Arial"/>
          <w:sz w:val="22"/>
          <w:szCs w:val="22"/>
          <w:lang w:val="fr-FR" w:eastAsia="fr-FR"/>
        </w:rPr>
        <w:footnoteReference w:customMarkFollows="1" w:id="1"/>
        <w:t>1</w:t>
      </w:r>
      <w:r w:rsidRPr="007F3F43">
        <w:rPr>
          <w:rFonts w:ascii="Arial" w:hAnsi="Arial"/>
          <w:lang w:val="fr-FR" w:eastAsia="fr-FR"/>
        </w:rPr>
        <w:t>, le métro,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3.1.4 Les symboles dans les gares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3.1.5 Divers</w:t>
      </w:r>
      <w:r w:rsidRPr="007F3F43">
        <w:rPr>
          <w:rFonts w:ascii="Arial" w:hAnsi="Arial"/>
          <w:lang w:val="fr-FR" w:eastAsia="fr-FR"/>
        </w:rPr>
        <w:tab/>
      </w:r>
    </w:p>
    <w:p w:rsidR="00BF5956" w:rsidRPr="00BC2BE4" w:rsidRDefault="00BF5956" w:rsidP="00BF5956">
      <w:pPr>
        <w:pStyle w:val="Title"/>
        <w:rPr>
          <w:rFonts w:ascii="Arial" w:hAnsi="Arial" w:cs="Arial"/>
          <w:lang w:val="fr-FR"/>
        </w:rPr>
      </w:pPr>
      <w:r>
        <w:rPr>
          <w:rFonts w:ascii="Arial" w:hAnsi="Arial" w:cs="Arial"/>
          <w:lang w:val="fr-FR"/>
        </w:rPr>
        <w:t>Partie 4</w:t>
      </w:r>
      <w:r w:rsidRPr="00BC2BE4">
        <w:rPr>
          <w:rFonts w:ascii="Arial" w:hAnsi="Arial" w:cs="Arial"/>
          <w:lang w:val="fr-FR"/>
        </w:rPr>
        <w:t xml:space="preserve"> : le transport maritime </w:t>
      </w:r>
    </w:p>
    <w:p w:rsidR="00BF5956" w:rsidRPr="00BC2BE4" w:rsidRDefault="00BF5956" w:rsidP="00BF5956">
      <w:pPr>
        <w:pStyle w:val="Heading4"/>
        <w:rPr>
          <w:rFonts w:cs="Arial"/>
          <w:lang w:eastAsia="fr-FR"/>
        </w:rPr>
      </w:pPr>
      <w:r w:rsidRPr="00BC2BE4">
        <w:rPr>
          <w:rFonts w:cs="Arial"/>
          <w:lang w:eastAsia="fr-FR"/>
        </w:rPr>
        <w:t>Objectifs</w:t>
      </w:r>
    </w:p>
    <w:p w:rsidR="00BF5956" w:rsidRPr="00BC2BE4" w:rsidRDefault="00BF5956" w:rsidP="00BF5956">
      <w:pPr>
        <w:pStyle w:val="BodyText"/>
        <w:rPr>
          <w:rFonts w:cs="Arial"/>
          <w:lang w:eastAsia="fr-FR"/>
        </w:rPr>
      </w:pPr>
      <w:r w:rsidRPr="00BC2BE4">
        <w:rPr>
          <w:rFonts w:cs="Arial"/>
          <w:lang w:eastAsia="fr-FR"/>
        </w:rPr>
        <w:t>Au terme de cette partie, l’étudiant sera capable de:</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Expliquer l’intérêt et l’importance du transport maritime.</w:t>
      </w:r>
    </w:p>
    <w:p w:rsidR="00BF5956" w:rsidRPr="00BC2BE4" w:rsidRDefault="00BF5956" w:rsidP="00BF5956">
      <w:pPr>
        <w:pStyle w:val="BodyTextIndent3"/>
        <w:spacing w:before="0" w:after="0"/>
        <w:rPr>
          <w:rFonts w:cs="Arial"/>
          <w:lang w:eastAsia="fr-FR"/>
        </w:rPr>
      </w:pPr>
      <w:r w:rsidRPr="00BC2BE4">
        <w:rPr>
          <w:rFonts w:cs="Arial"/>
          <w:lang w:eastAsia="fr-FR"/>
        </w:rPr>
        <w:t>–</w:t>
      </w:r>
      <w:r w:rsidRPr="00BC2BE4">
        <w:rPr>
          <w:rFonts w:cs="Arial"/>
          <w:lang w:eastAsia="fr-FR"/>
        </w:rPr>
        <w:tab/>
        <w:t>Relater l’historique des compagnies et lignes maritimes.</w:t>
      </w:r>
    </w:p>
    <w:p w:rsidR="00BF5956" w:rsidRPr="00BC2BE4" w:rsidRDefault="00BF5956" w:rsidP="00BF5956">
      <w:pPr>
        <w:pStyle w:val="Heading4"/>
        <w:rPr>
          <w:rFonts w:cs="Arial"/>
          <w:lang w:eastAsia="fr-FR"/>
        </w:rPr>
      </w:pPr>
      <w:r w:rsidRPr="00BC2BE4">
        <w:rPr>
          <w:rFonts w:cs="Arial"/>
          <w:lang w:eastAsia="fr-FR"/>
        </w:rPr>
        <w:t>Contenu</w:t>
      </w:r>
    </w:p>
    <w:p w:rsidR="00BF5956" w:rsidRPr="007F3F43" w:rsidRDefault="00BF5956" w:rsidP="00BF5956">
      <w:pPr>
        <w:jc w:val="lowKashida"/>
        <w:rPr>
          <w:rFonts w:ascii="Arial" w:hAnsi="Arial"/>
          <w:lang w:val="fr-FR" w:eastAsia="fr-FR"/>
        </w:rPr>
      </w:pPr>
      <w:r w:rsidRPr="007F3F43">
        <w:rPr>
          <w:rFonts w:ascii="Arial" w:hAnsi="Arial"/>
          <w:lang w:val="fr-FR" w:eastAsia="fr-FR"/>
        </w:rPr>
        <w:t>4.1 L’importance du transport maritime</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4.1.1 Aperçu général</w:t>
      </w:r>
    </w:p>
    <w:p w:rsidR="00BF5956" w:rsidRPr="007F3F43" w:rsidRDefault="00BF5956" w:rsidP="00BF5956">
      <w:pPr>
        <w:jc w:val="lowKashida"/>
        <w:rPr>
          <w:rFonts w:ascii="Arial" w:hAnsi="Arial"/>
          <w:lang w:val="fr-FR" w:eastAsia="fr-FR"/>
        </w:rPr>
      </w:pPr>
      <w:r w:rsidRPr="007F3F43">
        <w:rPr>
          <w:rFonts w:ascii="Arial" w:hAnsi="Arial"/>
          <w:lang w:val="fr-FR" w:eastAsia="fr-FR"/>
        </w:rPr>
        <w:t xml:space="preserve">4.2 Les navires et leurs caractéristiques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4.2.1 Les croisières et les traversiers</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4.2.2 Types et caractéristiques  </w:t>
      </w:r>
    </w:p>
    <w:p w:rsidR="00BF5956" w:rsidRPr="00BC2BE4" w:rsidRDefault="00BF5956" w:rsidP="00BF5956">
      <w:pPr>
        <w:pStyle w:val="Title"/>
        <w:rPr>
          <w:rFonts w:ascii="Arial" w:hAnsi="Arial" w:cs="Arial"/>
          <w:lang w:val="fr-FR"/>
        </w:rPr>
      </w:pPr>
    </w:p>
    <w:p w:rsidR="00BF5956" w:rsidRPr="00BC2BE4" w:rsidRDefault="00BF5956" w:rsidP="00BF5956">
      <w:pPr>
        <w:pStyle w:val="Title"/>
        <w:rPr>
          <w:rFonts w:ascii="Arial" w:hAnsi="Arial" w:cs="Arial"/>
          <w:lang w:val="fr-FR"/>
        </w:rPr>
      </w:pPr>
      <w:r>
        <w:rPr>
          <w:rFonts w:ascii="Arial" w:hAnsi="Arial" w:cs="Arial"/>
          <w:lang w:val="fr-FR"/>
        </w:rPr>
        <w:lastRenderedPageBreak/>
        <w:t>Partie 5</w:t>
      </w:r>
      <w:r w:rsidRPr="00BC2BE4">
        <w:rPr>
          <w:rFonts w:ascii="Arial" w:hAnsi="Arial" w:cs="Arial"/>
          <w:lang w:val="fr-FR"/>
        </w:rPr>
        <w:t xml:space="preserve"> : Le transport aérien</w:t>
      </w:r>
    </w:p>
    <w:p w:rsidR="00BF5956" w:rsidRPr="00BC2BE4" w:rsidRDefault="00BF5956" w:rsidP="00BF5956">
      <w:pPr>
        <w:pStyle w:val="Heading4"/>
        <w:rPr>
          <w:rFonts w:cs="Arial"/>
          <w:lang w:eastAsia="fr-FR"/>
        </w:rPr>
      </w:pPr>
      <w:r w:rsidRPr="00BC2BE4">
        <w:rPr>
          <w:rFonts w:cs="Arial"/>
          <w:lang w:eastAsia="fr-FR"/>
        </w:rPr>
        <w:t>Objectifs</w:t>
      </w:r>
    </w:p>
    <w:p w:rsidR="00BF5956" w:rsidRPr="007F3F43" w:rsidRDefault="00BF5956" w:rsidP="00BF5956">
      <w:pPr>
        <w:ind w:firstLine="720"/>
        <w:jc w:val="lowKashida"/>
        <w:rPr>
          <w:rFonts w:ascii="Arial" w:hAnsi="Arial"/>
          <w:lang w:val="fr-FR" w:eastAsia="fr-FR"/>
        </w:rPr>
      </w:pPr>
      <w:r w:rsidRPr="007F3F43">
        <w:rPr>
          <w:rFonts w:ascii="Arial" w:hAnsi="Arial"/>
          <w:lang w:val="fr-FR" w:eastAsia="fr-FR"/>
        </w:rPr>
        <w:t>Au terme de cette partie, l’étudiant sera capable de :</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Justifier les types d’appareils et leurs caractéristiques.</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Répondre correctement à tous genres d’informations.</w:t>
      </w:r>
    </w:p>
    <w:p w:rsidR="00BF5956" w:rsidRPr="007F3F43" w:rsidRDefault="00BF5956" w:rsidP="00BF5956">
      <w:pPr>
        <w:pStyle w:val="BodyTextIndent3"/>
        <w:spacing w:before="0" w:after="0"/>
        <w:rPr>
          <w:rFonts w:cs="Arial"/>
          <w:szCs w:val="22"/>
          <w:lang w:eastAsia="fr-FR"/>
        </w:rPr>
      </w:pPr>
      <w:r w:rsidRPr="007F3F43">
        <w:rPr>
          <w:rFonts w:cs="Arial"/>
          <w:szCs w:val="22"/>
          <w:lang w:eastAsia="fr-FR"/>
        </w:rPr>
        <w:t>–</w:t>
      </w:r>
      <w:r w:rsidRPr="007F3F43">
        <w:rPr>
          <w:rFonts w:cs="Arial"/>
          <w:szCs w:val="22"/>
          <w:lang w:eastAsia="fr-FR"/>
        </w:rPr>
        <w:tab/>
        <w:t>Maîtriser l’outil informatique pour la réservation.</w:t>
      </w:r>
    </w:p>
    <w:p w:rsidR="00BF5956" w:rsidRPr="00BC2BE4" w:rsidRDefault="00BF5956" w:rsidP="00BF5956">
      <w:pPr>
        <w:pStyle w:val="BodyTextIndent3"/>
        <w:spacing w:before="0" w:after="0"/>
        <w:rPr>
          <w:rFonts w:cs="Arial"/>
          <w:lang w:eastAsia="fr-FR"/>
        </w:rPr>
      </w:pPr>
    </w:p>
    <w:p w:rsidR="00BF5956" w:rsidRPr="00BC2BE4" w:rsidRDefault="00BF5956" w:rsidP="00BF5956">
      <w:pPr>
        <w:pStyle w:val="Heading4"/>
        <w:rPr>
          <w:rFonts w:cs="Arial"/>
          <w:lang w:eastAsia="fr-FR"/>
        </w:rPr>
      </w:pPr>
      <w:r w:rsidRPr="00BC2BE4">
        <w:rPr>
          <w:rFonts w:cs="Arial"/>
          <w:lang w:eastAsia="fr-FR"/>
        </w:rPr>
        <w:t>Contenu</w:t>
      </w:r>
    </w:p>
    <w:p w:rsidR="00BF5956" w:rsidRPr="007F3F43" w:rsidRDefault="00BF5956" w:rsidP="00BF5956">
      <w:pPr>
        <w:jc w:val="lowKashida"/>
        <w:rPr>
          <w:rFonts w:ascii="Arial" w:hAnsi="Arial"/>
          <w:lang w:val="fr-FR" w:eastAsia="fr-FR"/>
        </w:rPr>
      </w:pPr>
      <w:r w:rsidRPr="007F3F43">
        <w:rPr>
          <w:rFonts w:ascii="Arial" w:hAnsi="Arial"/>
          <w:lang w:val="fr-FR" w:eastAsia="fr-FR"/>
        </w:rPr>
        <w:t xml:space="preserve">5.1 L’aviation civile et autres organisations internationales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5.1.1 L’OACI </w:t>
      </w:r>
      <w:r w:rsidRPr="00BF5956">
        <w:rPr>
          <w:rStyle w:val="FootnoteReference"/>
          <w:rFonts w:ascii="Arial" w:hAnsi="Arial"/>
          <w:sz w:val="22"/>
          <w:szCs w:val="22"/>
          <w:lang w:val="fr-FR" w:eastAsia="fr-FR"/>
        </w:rPr>
        <w:footnoteReference w:customMarkFollows="1" w:id="2"/>
        <w:t>1</w:t>
      </w:r>
      <w:r w:rsidRPr="007F3F43">
        <w:rPr>
          <w:rFonts w:ascii="Arial" w:hAnsi="Arial"/>
          <w:lang w:val="fr-FR" w:eastAsia="fr-FR"/>
        </w:rPr>
        <w:t xml:space="preserve"> et la convention de Chicago</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5.1.2 Les réglementations du trafic aérien : les libertés de l’air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5.1.3 Coopération aérienne mondiale : IATA </w:t>
      </w:r>
      <w:r w:rsidRPr="00BF5956">
        <w:rPr>
          <w:rStyle w:val="FootnoteReference"/>
          <w:rFonts w:ascii="Arial" w:hAnsi="Arial"/>
          <w:sz w:val="22"/>
          <w:szCs w:val="22"/>
          <w:lang w:val="fr-FR" w:eastAsia="fr-FR"/>
        </w:rPr>
        <w:footnoteReference w:customMarkFollows="1" w:id="3"/>
        <w:t>2</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5.1.4 La convention de Varsovie</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5.1.5 </w:t>
      </w:r>
      <w:proofErr w:type="spellStart"/>
      <w:r w:rsidRPr="007F3F43">
        <w:rPr>
          <w:rFonts w:ascii="Arial" w:hAnsi="Arial"/>
          <w:lang w:val="fr-FR" w:eastAsia="fr-FR"/>
        </w:rPr>
        <w:t>Who</w:t>
      </w:r>
      <w:proofErr w:type="spellEnd"/>
      <w:r w:rsidRPr="007F3F43">
        <w:rPr>
          <w:rFonts w:ascii="Arial" w:hAnsi="Arial"/>
          <w:lang w:val="fr-FR" w:eastAsia="fr-FR"/>
        </w:rPr>
        <w:t xml:space="preserve"> : World </w:t>
      </w:r>
      <w:proofErr w:type="spellStart"/>
      <w:r w:rsidRPr="007F3F43">
        <w:rPr>
          <w:rFonts w:ascii="Arial" w:hAnsi="Arial"/>
          <w:lang w:val="fr-FR" w:eastAsia="fr-FR"/>
        </w:rPr>
        <w:t>Health</w:t>
      </w:r>
      <w:proofErr w:type="spellEnd"/>
      <w:r w:rsidRPr="007F3F43">
        <w:rPr>
          <w:rFonts w:ascii="Arial" w:hAnsi="Arial"/>
          <w:lang w:val="fr-FR" w:eastAsia="fr-FR"/>
        </w:rPr>
        <w:t xml:space="preserve"> organisation/organisation mondiale de la santé </w:t>
      </w:r>
      <w:r>
        <w:rPr>
          <w:rFonts w:ascii="Arial" w:hAnsi="Arial"/>
          <w:lang w:val="fr-FR" w:eastAsia="fr-FR"/>
        </w:rPr>
        <w:t>(OMS)</w:t>
      </w:r>
    </w:p>
    <w:p w:rsidR="00BF5956" w:rsidRPr="007F3F43" w:rsidRDefault="00BF5956" w:rsidP="00BF5956">
      <w:pPr>
        <w:jc w:val="lowKashida"/>
        <w:rPr>
          <w:rFonts w:ascii="Arial" w:hAnsi="Arial"/>
          <w:lang w:val="fr-FR" w:eastAsia="fr-FR"/>
        </w:rPr>
      </w:pPr>
      <w:r w:rsidRPr="007F3F43">
        <w:rPr>
          <w:rFonts w:ascii="Arial" w:hAnsi="Arial"/>
          <w:lang w:val="fr-FR" w:eastAsia="fr-FR"/>
        </w:rPr>
        <w:t xml:space="preserve">5.2 Les manuels des horaires et la réservation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5.2.1 Les manuels des horaires des vols: OAG </w:t>
      </w:r>
      <w:r w:rsidRPr="00BF5956">
        <w:rPr>
          <w:rStyle w:val="FootnoteReference"/>
          <w:rFonts w:ascii="Arial" w:hAnsi="Arial"/>
          <w:sz w:val="22"/>
          <w:szCs w:val="22"/>
          <w:lang w:val="fr-FR" w:eastAsia="fr-FR"/>
        </w:rPr>
        <w:footnoteReference w:customMarkFollows="1" w:id="4"/>
        <w:t>3</w:t>
      </w:r>
      <w:r w:rsidRPr="007F3F43">
        <w:rPr>
          <w:rFonts w:ascii="Arial" w:hAnsi="Arial"/>
          <w:lang w:val="fr-FR" w:eastAsia="fr-FR"/>
        </w:rPr>
        <w:t xml:space="preserve">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5.2.2 Compagnies aériennes : codage et décodage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5.2.3L’indicateur ou time table </w:t>
      </w:r>
    </w:p>
    <w:p w:rsidR="00BF5956" w:rsidRPr="007F3F43" w:rsidRDefault="00BF5956" w:rsidP="00BF5956">
      <w:pPr>
        <w:ind w:firstLine="720"/>
        <w:jc w:val="lowKashida"/>
        <w:rPr>
          <w:rFonts w:ascii="Arial" w:hAnsi="Arial"/>
          <w:lang w:val="fr-FR" w:eastAsia="fr-FR"/>
        </w:rPr>
      </w:pPr>
      <w:r w:rsidRPr="007F3F43">
        <w:rPr>
          <w:rFonts w:ascii="Arial" w:hAnsi="Arial"/>
          <w:lang w:val="fr-FR" w:eastAsia="fr-FR"/>
        </w:rPr>
        <w:t xml:space="preserve">5.2.4 Les vols directs, avec correspondances, temps limite de connexion </w:t>
      </w:r>
    </w:p>
    <w:p w:rsidR="00BF5956" w:rsidRPr="007F3F43" w:rsidRDefault="00BF5956" w:rsidP="00BF5956">
      <w:pPr>
        <w:ind w:firstLine="720"/>
        <w:jc w:val="lowKashida"/>
        <w:rPr>
          <w:rFonts w:ascii="Arial" w:hAnsi="Arial"/>
          <w:lang w:val="fr-FR" w:eastAsia="fr-FR"/>
        </w:rPr>
      </w:pPr>
      <w:r w:rsidRPr="007F3F43">
        <w:rPr>
          <w:rFonts w:ascii="Arial" w:hAnsi="Arial"/>
          <w:lang w:val="fr-FR" w:eastAsia="fr-FR"/>
        </w:rPr>
        <w:t>5.2.5 Différents types d’appareils, caractéristiques, codes</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5.2.6 L’heure GMT</w:t>
      </w:r>
      <w:r w:rsidRPr="00BF5956">
        <w:rPr>
          <w:rStyle w:val="FootnoteReference"/>
          <w:rFonts w:ascii="Arial" w:hAnsi="Arial"/>
          <w:sz w:val="22"/>
          <w:szCs w:val="22"/>
          <w:lang w:val="fr-FR" w:eastAsia="fr-FR"/>
        </w:rPr>
        <w:footnoteReference w:customMarkFollows="1" w:id="5"/>
        <w:t>1</w:t>
      </w:r>
      <w:r w:rsidRPr="007F3F43">
        <w:rPr>
          <w:rFonts w:ascii="Arial" w:hAnsi="Arial"/>
          <w:lang w:val="fr-FR" w:eastAsia="fr-FR"/>
        </w:rPr>
        <w:t xml:space="preserve"> et fuseaux horaires dans le monde </w:t>
      </w:r>
    </w:p>
    <w:p w:rsidR="00BF5956" w:rsidRPr="007F3F43" w:rsidRDefault="00BF5956" w:rsidP="00BF5956">
      <w:pPr>
        <w:ind w:firstLine="720"/>
        <w:jc w:val="lowKashida"/>
        <w:rPr>
          <w:rFonts w:ascii="Arial" w:hAnsi="Arial"/>
          <w:lang w:val="fr-FR" w:eastAsia="fr-FR"/>
        </w:rPr>
      </w:pPr>
      <w:r w:rsidRPr="007F3F43">
        <w:rPr>
          <w:rFonts w:ascii="Arial" w:hAnsi="Arial"/>
          <w:lang w:val="fr-FR" w:eastAsia="fr-FR"/>
        </w:rPr>
        <w:t xml:space="preserve">5.2.7 Définitions, termes en usage, abréviations courantes </w:t>
      </w:r>
    </w:p>
    <w:p w:rsidR="00BF5956" w:rsidRPr="007F3F43" w:rsidRDefault="00BF5956" w:rsidP="00BF5956">
      <w:pPr>
        <w:ind w:firstLine="720"/>
        <w:jc w:val="lowKashida"/>
        <w:rPr>
          <w:rFonts w:ascii="Arial" w:hAnsi="Arial"/>
          <w:lang w:val="fr-FR" w:eastAsia="fr-FR"/>
        </w:rPr>
      </w:pPr>
      <w:r w:rsidRPr="007F3F43">
        <w:rPr>
          <w:rFonts w:ascii="Arial" w:hAnsi="Arial"/>
          <w:lang w:val="fr-FR" w:eastAsia="fr-FR"/>
        </w:rPr>
        <w:t xml:space="preserve">5.2.8 Report de ces informations sur la fiche de réservation manuelle </w:t>
      </w:r>
    </w:p>
    <w:p w:rsidR="00BF5956" w:rsidRPr="007F3F43" w:rsidRDefault="00BF5956" w:rsidP="00BF5956">
      <w:pPr>
        <w:ind w:left="1276" w:hanging="556"/>
        <w:jc w:val="lowKashida"/>
        <w:rPr>
          <w:rFonts w:ascii="Arial" w:hAnsi="Arial"/>
          <w:lang w:val="fr-FR" w:eastAsia="fr-FR"/>
        </w:rPr>
      </w:pPr>
      <w:r w:rsidRPr="007F3F43">
        <w:rPr>
          <w:rFonts w:ascii="Arial" w:hAnsi="Arial"/>
          <w:lang w:val="fr-FR" w:eastAsia="fr-FR"/>
        </w:rPr>
        <w:t xml:space="preserve">5.2.9 Initiation au système de </w:t>
      </w:r>
      <w:proofErr w:type="spellStart"/>
      <w:r w:rsidRPr="007F3F43">
        <w:rPr>
          <w:rFonts w:ascii="Arial" w:hAnsi="Arial"/>
          <w:lang w:val="fr-FR" w:eastAsia="fr-FR"/>
        </w:rPr>
        <w:t>téléréservation</w:t>
      </w:r>
      <w:proofErr w:type="spellEnd"/>
      <w:r w:rsidRPr="007F3F43">
        <w:rPr>
          <w:rFonts w:ascii="Arial" w:hAnsi="Arial"/>
          <w:lang w:val="fr-FR" w:eastAsia="fr-FR"/>
        </w:rPr>
        <w:t xml:space="preserve"> : Galileo, World </w:t>
      </w:r>
      <w:proofErr w:type="spellStart"/>
      <w:r w:rsidRPr="007F3F43">
        <w:rPr>
          <w:rFonts w:ascii="Arial" w:hAnsi="Arial"/>
          <w:lang w:val="fr-FR" w:eastAsia="fr-FR"/>
        </w:rPr>
        <w:t>Span</w:t>
      </w:r>
      <w:proofErr w:type="spellEnd"/>
      <w:r w:rsidRPr="007F3F43">
        <w:rPr>
          <w:rFonts w:ascii="Arial" w:hAnsi="Arial"/>
          <w:lang w:val="fr-FR" w:eastAsia="fr-FR"/>
        </w:rPr>
        <w:t xml:space="preserve">, Sabre,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5.2.10 Le PNR </w:t>
      </w:r>
      <w:r w:rsidRPr="00BF5956">
        <w:rPr>
          <w:rStyle w:val="FootnoteReference"/>
          <w:rFonts w:ascii="Arial" w:hAnsi="Arial"/>
          <w:sz w:val="22"/>
          <w:szCs w:val="22"/>
          <w:lang w:val="fr-FR" w:eastAsia="fr-FR"/>
        </w:rPr>
        <w:footnoteReference w:customMarkFollows="1" w:id="6"/>
        <w:t>2</w:t>
      </w:r>
      <w:r w:rsidRPr="007F3F43">
        <w:rPr>
          <w:rFonts w:ascii="Arial" w:hAnsi="Arial"/>
          <w:lang w:val="fr-FR" w:eastAsia="fr-FR"/>
        </w:rPr>
        <w:t xml:space="preserve"> : </w:t>
      </w:r>
      <w:proofErr w:type="spellStart"/>
      <w:r w:rsidRPr="007F3F43">
        <w:rPr>
          <w:rFonts w:ascii="Arial" w:hAnsi="Arial"/>
          <w:lang w:val="fr-FR" w:eastAsia="fr-FR"/>
        </w:rPr>
        <w:t>Passenger</w:t>
      </w:r>
      <w:proofErr w:type="spellEnd"/>
      <w:r w:rsidRPr="007F3F43">
        <w:rPr>
          <w:rFonts w:ascii="Arial" w:hAnsi="Arial"/>
          <w:lang w:val="fr-FR" w:eastAsia="fr-FR"/>
        </w:rPr>
        <w:t xml:space="preserve"> </w:t>
      </w:r>
      <w:proofErr w:type="spellStart"/>
      <w:r w:rsidRPr="007F3F43">
        <w:rPr>
          <w:rFonts w:ascii="Arial" w:hAnsi="Arial"/>
          <w:lang w:val="fr-FR" w:eastAsia="fr-FR"/>
        </w:rPr>
        <w:t>name</w:t>
      </w:r>
      <w:proofErr w:type="spellEnd"/>
      <w:r w:rsidRPr="007F3F43">
        <w:rPr>
          <w:rFonts w:ascii="Arial" w:hAnsi="Arial"/>
          <w:lang w:val="fr-FR" w:eastAsia="fr-FR"/>
        </w:rPr>
        <w:t xml:space="preserve"> record, lecture du PNR</w:t>
      </w:r>
    </w:p>
    <w:p w:rsidR="00BF5956" w:rsidRPr="007F3F43" w:rsidRDefault="00BF5956" w:rsidP="00BF5956">
      <w:pPr>
        <w:jc w:val="lowKashida"/>
        <w:rPr>
          <w:rFonts w:ascii="Arial" w:hAnsi="Arial"/>
          <w:lang w:val="fr-FR" w:eastAsia="fr-FR"/>
        </w:rPr>
      </w:pPr>
      <w:r w:rsidRPr="007F3F43">
        <w:rPr>
          <w:rFonts w:ascii="Arial" w:hAnsi="Arial"/>
          <w:lang w:val="fr-FR" w:eastAsia="fr-FR"/>
        </w:rPr>
        <w:t xml:space="preserve">5.3 Billet d’avion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5.3.1 Les différents types de billets d’avion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5.3.2 Les cases dans un billet d’avion</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 xml:space="preserve">5.3.3 Les codes à utiliser dans un billet d’avion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lastRenderedPageBreak/>
        <w:t xml:space="preserve">5.3.4 Les informations à noter dans un billet d’avion </w:t>
      </w:r>
    </w:p>
    <w:p w:rsidR="00BF5956" w:rsidRPr="007F3F43" w:rsidRDefault="00BF5956" w:rsidP="00BF5956">
      <w:pPr>
        <w:ind w:left="720"/>
        <w:jc w:val="lowKashida"/>
        <w:rPr>
          <w:rFonts w:ascii="Arial" w:hAnsi="Arial"/>
          <w:lang w:val="fr-FR" w:eastAsia="fr-FR"/>
        </w:rPr>
      </w:pPr>
      <w:r w:rsidRPr="007F3F43">
        <w:rPr>
          <w:rFonts w:ascii="Arial" w:hAnsi="Arial"/>
          <w:lang w:val="fr-FR" w:eastAsia="fr-FR"/>
        </w:rPr>
        <w:t>5.3.5 Exercices d’application</w:t>
      </w:r>
    </w:p>
    <w:p w:rsidR="00BF5956" w:rsidRDefault="00BF5956" w:rsidP="00BF5956">
      <w:pPr>
        <w:pStyle w:val="Heading4"/>
        <w:spacing w:before="0"/>
        <w:rPr>
          <w:rFonts w:cs="Arial"/>
          <w:lang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Pr="00140F27" w:rsidRDefault="00BF5956" w:rsidP="00140F27">
      <w:pPr>
        <w:jc w:val="lowKashida"/>
        <w:rPr>
          <w:rFonts w:ascii="Arial" w:hAnsi="Arial"/>
          <w:lang w:val="fr-FR"/>
        </w:rPr>
      </w:pPr>
    </w:p>
    <w:p w:rsidR="00BF5956" w:rsidRDefault="00BF5956" w:rsidP="00BF5956">
      <w:pPr>
        <w:jc w:val="lowKashida"/>
        <w:rPr>
          <w:rFonts w:ascii="Arial" w:hAnsi="Arial"/>
          <w:szCs w:val="26"/>
          <w:lang w:val="fr-FR" w:eastAsia="fr-FR"/>
        </w:rPr>
      </w:pPr>
    </w:p>
    <w:p w:rsidR="00BF5956" w:rsidRPr="00DE6CEF" w:rsidRDefault="00BF5956" w:rsidP="00BF5956">
      <w:pPr>
        <w:jc w:val="lowKashida"/>
        <w:rPr>
          <w:rFonts w:ascii="Arial" w:hAnsi="Arial"/>
          <w:szCs w:val="26"/>
          <w:lang w:val="fr-FR" w:eastAsia="fr-FR"/>
        </w:rPr>
      </w:pPr>
    </w:p>
    <w:p w:rsidR="00140F27" w:rsidRDefault="00BF5956" w:rsidP="00140F27">
      <w:pPr>
        <w:pStyle w:val="Heading2"/>
        <w:rPr>
          <w:rFonts w:cs="Arial Rounded MT Bold"/>
          <w:lang w:eastAsia="fr-FR"/>
        </w:rPr>
      </w:pPr>
      <w:r>
        <w:t>Marke</w:t>
      </w:r>
      <w:r w:rsidR="00140F27">
        <w:t xml:space="preserve">ting touristique </w:t>
      </w:r>
      <w:r w:rsidR="00140F27">
        <w:br/>
      </w:r>
      <w:r w:rsidR="00140F27">
        <w:rPr>
          <w:rFonts w:cs="Arial Rounded MT Bold"/>
          <w:lang w:eastAsia="fr-FR"/>
        </w:rPr>
        <w:t>Objectifs Généraux</w:t>
      </w:r>
    </w:p>
    <w:p w:rsidR="00BF5956" w:rsidRDefault="00140F27" w:rsidP="00BF5956">
      <w:pPr>
        <w:pStyle w:val="Heading1"/>
      </w:pPr>
      <w:r>
        <w:tab/>
      </w:r>
    </w:p>
    <w:p w:rsidR="00BF5956" w:rsidRPr="000A45EB" w:rsidRDefault="00BF5956" w:rsidP="00BF5956">
      <w:pPr>
        <w:ind w:firstLine="720"/>
        <w:jc w:val="lowKashida"/>
        <w:rPr>
          <w:rFonts w:ascii="Arial" w:hAnsi="Arial"/>
          <w:szCs w:val="26"/>
          <w:lang w:val="fr-FR" w:eastAsia="fr-FR"/>
        </w:rPr>
      </w:pPr>
      <w:r w:rsidRPr="000A45EB">
        <w:rPr>
          <w:rFonts w:ascii="Arial" w:hAnsi="Arial"/>
          <w:szCs w:val="26"/>
          <w:lang w:val="fr-FR" w:eastAsia="fr-FR"/>
        </w:rPr>
        <w:t>Au terme de ce cours, l’étudiant sera capable de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Proposer une solution dans une étude de cas </w:t>
      </w:r>
    </w:p>
    <w:p w:rsidR="00BF5956" w:rsidRDefault="00BF5956" w:rsidP="00BF5956">
      <w:pPr>
        <w:pStyle w:val="BodyTextIndent3"/>
        <w:spacing w:before="0" w:after="0"/>
        <w:rPr>
          <w:lang w:eastAsia="fr-FR"/>
        </w:rPr>
      </w:pPr>
      <w:r>
        <w:rPr>
          <w:lang w:eastAsia="fr-FR"/>
        </w:rPr>
        <w:t>–</w:t>
      </w:r>
      <w:r>
        <w:rPr>
          <w:lang w:eastAsia="fr-FR"/>
        </w:rPr>
        <w:tab/>
        <w:t xml:space="preserve">Identifier les composantes d’un marché et déterminer ses caractéristiques. </w:t>
      </w:r>
    </w:p>
    <w:p w:rsidR="00BF5956" w:rsidRDefault="00BF5956" w:rsidP="00BF5956">
      <w:pPr>
        <w:pStyle w:val="BodyText"/>
        <w:ind w:left="284" w:hanging="284"/>
      </w:pPr>
      <w:r>
        <w:t>–</w:t>
      </w:r>
      <w:r>
        <w:tab/>
        <w:t xml:space="preserve">Déterminer les composantes d’un produit touristique et savoir l’illustrer par des exemples libanais et étrangers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Tirer des conclusions et proposer des actions à l’issue des résultats des études ou des enquêtes faites.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Utiliser toutes les données acquises pour étudier des cas réels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Situer un produit sur sa courbe de vie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Déterminer un prix en tenant compte de la concurrence, de la demande, du coût de revient, du positionnement de l’entreprise. </w:t>
      </w:r>
    </w:p>
    <w:p w:rsidR="00BF5956" w:rsidRDefault="00BF5956" w:rsidP="00BF5956">
      <w:pPr>
        <w:pStyle w:val="Heading2"/>
        <w:spacing w:after="0"/>
        <w:rPr>
          <w:rFonts w:cs="Arial Rounded MT Bold"/>
          <w:lang w:eastAsia="fr-FR"/>
        </w:rPr>
      </w:pPr>
      <w:r>
        <w:rPr>
          <w:rFonts w:cs="Arial Rounded MT Bold"/>
          <w:lang w:eastAsia="fr-FR"/>
        </w:rPr>
        <w:t>Contenu</w:t>
      </w:r>
    </w:p>
    <w:p w:rsidR="00BF5956" w:rsidRDefault="00BF5956" w:rsidP="00BF5956">
      <w:pPr>
        <w:pStyle w:val="Title"/>
        <w:rPr>
          <w:lang w:val="fr-FR" w:eastAsia="en-US"/>
        </w:rPr>
      </w:pPr>
      <w:r>
        <w:rPr>
          <w:u w:val="single"/>
          <w:lang w:val="fr-FR" w:eastAsia="en-US"/>
        </w:rPr>
        <w:t>Chapitre 1</w:t>
      </w:r>
      <w:r>
        <w:rPr>
          <w:u w:val="single"/>
          <w:lang w:val="fr-FR" w:eastAsia="en-US"/>
        </w:rPr>
        <w:br/>
      </w:r>
      <w:r>
        <w:rPr>
          <w:lang w:val="fr-FR" w:eastAsia="en-US"/>
        </w:rPr>
        <w:t>Introduction - Définitions, esprit et méthodes du marketing</w:t>
      </w:r>
    </w:p>
    <w:p w:rsidR="00BF5956" w:rsidRDefault="00BF5956" w:rsidP="00BF5956">
      <w:pPr>
        <w:pStyle w:val="Heading4"/>
        <w:rPr>
          <w:lang w:eastAsia="fr-FR"/>
        </w:rPr>
      </w:pPr>
      <w:r>
        <w:rPr>
          <w:lang w:eastAsia="fr-FR"/>
        </w:rPr>
        <w:t xml:space="preserve">Objectifs </w:t>
      </w:r>
    </w:p>
    <w:p w:rsidR="00BF5956" w:rsidRPr="000A45EB" w:rsidRDefault="00BF5956" w:rsidP="00BF5956">
      <w:pPr>
        <w:ind w:left="284" w:firstLine="436"/>
        <w:jc w:val="lowKashida"/>
        <w:rPr>
          <w:rFonts w:ascii="Arial" w:hAnsi="Arial"/>
          <w:szCs w:val="26"/>
          <w:lang w:val="fr-FR" w:eastAsia="fr-FR"/>
        </w:rPr>
      </w:pPr>
      <w:r w:rsidRPr="000A45EB">
        <w:rPr>
          <w:rFonts w:ascii="Arial" w:hAnsi="Arial"/>
          <w:szCs w:val="26"/>
          <w:lang w:val="fr-FR" w:eastAsia="fr-FR"/>
        </w:rPr>
        <w:t xml:space="preserve">Au terme de cette partie l’étudiant sera capable de :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Identifier les notions de marketing et de marketing touristique</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Définir les différents concepts de marketing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Comprendre les différentes méthodes du marketing et savoir les appliquer en fonction des cas proposés. </w:t>
      </w:r>
    </w:p>
    <w:p w:rsidR="00BF5956" w:rsidRPr="000A45EB" w:rsidRDefault="00BF5956" w:rsidP="00BF5956">
      <w:pPr>
        <w:jc w:val="lowKashida"/>
        <w:rPr>
          <w:rFonts w:ascii="Arial" w:hAnsi="Arial"/>
          <w:szCs w:val="26"/>
          <w:lang w:val="fr-FR" w:eastAsia="fr-FR"/>
        </w:rPr>
      </w:pPr>
    </w:p>
    <w:p w:rsidR="00BF5956" w:rsidRDefault="00BF5956" w:rsidP="00BF5956">
      <w:pPr>
        <w:pStyle w:val="Heading4"/>
        <w:rPr>
          <w:lang w:eastAsia="fr-FR"/>
        </w:rPr>
      </w:pPr>
      <w:r>
        <w:rPr>
          <w:lang w:eastAsia="fr-FR"/>
        </w:rPr>
        <w:lastRenderedPageBreak/>
        <w:t>Contenu</w:t>
      </w:r>
    </w:p>
    <w:p w:rsidR="00BF5956" w:rsidRPr="000A45EB" w:rsidRDefault="00BF5956" w:rsidP="00BF5956">
      <w:pPr>
        <w:jc w:val="lowKashida"/>
        <w:rPr>
          <w:rFonts w:ascii="Arial" w:hAnsi="Arial"/>
          <w:szCs w:val="26"/>
          <w:lang w:val="fr-FR" w:eastAsia="fr-FR"/>
        </w:rPr>
      </w:pPr>
      <w:r w:rsidRPr="000A45EB">
        <w:rPr>
          <w:rFonts w:ascii="Arial" w:hAnsi="Arial"/>
          <w:szCs w:val="26"/>
          <w:lang w:val="fr-FR" w:eastAsia="fr-FR"/>
        </w:rPr>
        <w:t xml:space="preserve">1.1 Le marketing </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eastAsia="fr-FR"/>
        </w:rPr>
        <w:t>1.1.1</w:t>
      </w:r>
      <w:r w:rsidRPr="00F35938">
        <w:rPr>
          <w:rFonts w:ascii="Arial" w:hAnsi="Arial"/>
          <w:szCs w:val="20"/>
          <w:lang w:val="fr-FR" w:eastAsia="fr-FR"/>
        </w:rPr>
        <w:tab/>
        <w:t xml:space="preserve">Définitions du marketing </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rPr>
        <w:t>1.1.2</w:t>
      </w:r>
      <w:r w:rsidRPr="00F35938">
        <w:rPr>
          <w:rFonts w:ascii="Arial" w:hAnsi="Arial"/>
          <w:szCs w:val="20"/>
          <w:lang w:val="fr-FR"/>
        </w:rPr>
        <w:tab/>
        <w:t xml:space="preserve">Les </w:t>
      </w:r>
      <w:r w:rsidRPr="00F35938">
        <w:rPr>
          <w:rFonts w:ascii="Arial" w:hAnsi="Arial"/>
          <w:szCs w:val="20"/>
          <w:lang w:val="fr-FR" w:eastAsia="fr-FR"/>
        </w:rPr>
        <w:t>concepts-clés du marketing : Produit consommateur, client, marché, image de marque, force de vente, stratégie, promotion, distribution...</w:t>
      </w:r>
    </w:p>
    <w:p w:rsidR="00BF5956" w:rsidRPr="00F35938" w:rsidRDefault="00BF5956" w:rsidP="00BF5956">
      <w:pPr>
        <w:ind w:left="993" w:hanging="567"/>
        <w:jc w:val="lowKashida"/>
        <w:rPr>
          <w:rFonts w:ascii="Arial" w:hAnsi="Arial" w:cs="Arial"/>
          <w:szCs w:val="20"/>
          <w:lang w:val="fr-FR" w:eastAsia="fr-FR"/>
        </w:rPr>
      </w:pPr>
      <w:r w:rsidRPr="00F35938">
        <w:rPr>
          <w:rFonts w:ascii="Arial" w:hAnsi="Arial"/>
          <w:szCs w:val="20"/>
          <w:lang w:val="fr-FR" w:eastAsia="fr-FR"/>
        </w:rPr>
        <w:t>1.1.3</w:t>
      </w:r>
      <w:r w:rsidRPr="00F35938">
        <w:rPr>
          <w:rFonts w:ascii="Arial" w:hAnsi="Arial"/>
          <w:szCs w:val="20"/>
          <w:lang w:val="fr-FR" w:eastAsia="fr-FR"/>
        </w:rPr>
        <w:tab/>
        <w:t xml:space="preserve">L’évolution du marketing : la conception traditionnelle et la conception moderne du </w:t>
      </w:r>
      <w:r w:rsidRPr="00F35938">
        <w:rPr>
          <w:rFonts w:ascii="Arial" w:hAnsi="Arial" w:cs="Arial"/>
          <w:szCs w:val="20"/>
          <w:lang w:val="fr-FR" w:eastAsia="fr-FR"/>
        </w:rPr>
        <w:t xml:space="preserve">marketing (du point de vue production et du point de vue vente) </w:t>
      </w:r>
    </w:p>
    <w:p w:rsidR="00BF5956" w:rsidRPr="00F35938" w:rsidRDefault="00BF5956" w:rsidP="00BF5956">
      <w:pPr>
        <w:ind w:left="993" w:hanging="567"/>
        <w:jc w:val="lowKashida"/>
        <w:rPr>
          <w:rFonts w:ascii="Arial" w:hAnsi="Arial" w:cs="Arial"/>
          <w:szCs w:val="20"/>
          <w:lang w:val="fr-FR" w:eastAsia="fr-FR"/>
        </w:rPr>
      </w:pPr>
      <w:r w:rsidRPr="00F35938">
        <w:rPr>
          <w:rFonts w:ascii="Arial" w:hAnsi="Arial" w:cs="Arial"/>
          <w:szCs w:val="20"/>
          <w:lang w:val="fr-FR" w:eastAsia="fr-FR"/>
        </w:rPr>
        <w:t>1.1.4</w:t>
      </w:r>
      <w:r w:rsidRPr="00F35938">
        <w:rPr>
          <w:rFonts w:ascii="Arial" w:hAnsi="Arial" w:cs="Arial"/>
          <w:szCs w:val="20"/>
          <w:lang w:val="fr-FR" w:eastAsia="fr-FR"/>
        </w:rPr>
        <w:tab/>
        <w:t xml:space="preserve">Méthodes du marketing </w:t>
      </w:r>
    </w:p>
    <w:p w:rsidR="00BF5956" w:rsidRPr="00F35938" w:rsidRDefault="00BF5956" w:rsidP="00BF5956">
      <w:pPr>
        <w:ind w:left="993" w:hanging="567"/>
        <w:jc w:val="lowKashida"/>
        <w:rPr>
          <w:rFonts w:ascii="Arial" w:hAnsi="Arial" w:cs="Arial"/>
          <w:szCs w:val="20"/>
          <w:lang w:val="fr-FR" w:eastAsia="fr-FR"/>
        </w:rPr>
      </w:pPr>
      <w:r w:rsidRPr="00F35938">
        <w:rPr>
          <w:rFonts w:ascii="Arial" w:hAnsi="Arial" w:cs="Arial"/>
          <w:szCs w:val="20"/>
          <w:lang w:val="fr-FR" w:eastAsia="fr-FR"/>
        </w:rPr>
        <w:t>1.1.5</w:t>
      </w:r>
      <w:r w:rsidRPr="00F35938">
        <w:rPr>
          <w:rFonts w:ascii="Arial" w:hAnsi="Arial" w:cs="Arial"/>
          <w:szCs w:val="20"/>
          <w:lang w:val="fr-FR" w:eastAsia="fr-FR"/>
        </w:rPr>
        <w:tab/>
        <w:t xml:space="preserve">Domaines d’intervention du marketing </w:t>
      </w:r>
    </w:p>
    <w:p w:rsidR="00BF5956" w:rsidRPr="00F35938" w:rsidRDefault="00BF5956" w:rsidP="00BF5956">
      <w:pPr>
        <w:jc w:val="lowKashida"/>
        <w:rPr>
          <w:rFonts w:ascii="Arial" w:hAnsi="Arial" w:cs="Arial"/>
          <w:szCs w:val="20"/>
          <w:lang w:val="fr-FR" w:eastAsia="fr-FR"/>
        </w:rPr>
      </w:pPr>
      <w:r w:rsidRPr="00F35938">
        <w:rPr>
          <w:rFonts w:ascii="Arial" w:hAnsi="Arial" w:cs="Arial"/>
          <w:szCs w:val="20"/>
          <w:lang w:val="fr-FR" w:eastAsia="fr-FR"/>
        </w:rPr>
        <w:t>1.2 Le Marketing touristique</w:t>
      </w:r>
    </w:p>
    <w:p w:rsidR="00BF5956" w:rsidRPr="00F35938" w:rsidRDefault="00BF5956" w:rsidP="00BF5956">
      <w:pPr>
        <w:ind w:left="993" w:hanging="567"/>
        <w:jc w:val="lowKashida"/>
        <w:rPr>
          <w:rFonts w:ascii="Arial" w:hAnsi="Arial" w:cs="Arial"/>
          <w:szCs w:val="20"/>
          <w:lang w:val="fr-FR" w:eastAsia="fr-FR"/>
        </w:rPr>
      </w:pPr>
      <w:r w:rsidRPr="00F35938">
        <w:rPr>
          <w:rFonts w:ascii="Arial" w:hAnsi="Arial" w:cs="Arial"/>
          <w:szCs w:val="20"/>
          <w:lang w:val="fr-FR" w:eastAsia="fr-FR"/>
        </w:rPr>
        <w:t>1.2.1</w:t>
      </w:r>
      <w:r w:rsidRPr="00F35938">
        <w:rPr>
          <w:rFonts w:ascii="Arial" w:hAnsi="Arial" w:cs="Arial"/>
          <w:szCs w:val="20"/>
          <w:lang w:val="fr-FR" w:eastAsia="fr-FR"/>
        </w:rPr>
        <w:tab/>
        <w:t xml:space="preserve">Définition du marketing touristique </w:t>
      </w:r>
    </w:p>
    <w:p w:rsidR="00BF5956" w:rsidRPr="00F35938" w:rsidRDefault="00BF5956" w:rsidP="00BF5956">
      <w:pPr>
        <w:ind w:left="993" w:hanging="567"/>
        <w:jc w:val="lowKashida"/>
        <w:rPr>
          <w:rFonts w:ascii="Arial" w:hAnsi="Arial" w:cs="Arial"/>
          <w:szCs w:val="20"/>
          <w:lang w:val="fr-FR" w:eastAsia="fr-FR"/>
        </w:rPr>
      </w:pPr>
      <w:r w:rsidRPr="00F35938">
        <w:rPr>
          <w:rFonts w:ascii="Arial" w:hAnsi="Arial" w:cs="Arial"/>
          <w:szCs w:val="20"/>
          <w:lang w:val="fr-FR" w:eastAsia="fr-FR"/>
        </w:rPr>
        <w:t>1.2.2</w:t>
      </w:r>
      <w:r w:rsidRPr="00F35938">
        <w:rPr>
          <w:rFonts w:ascii="Arial" w:hAnsi="Arial" w:cs="Arial"/>
          <w:szCs w:val="20"/>
          <w:lang w:val="fr-FR" w:eastAsia="fr-FR"/>
        </w:rPr>
        <w:tab/>
        <w:t xml:space="preserve">Fonctions, du marketing touristique </w:t>
      </w:r>
    </w:p>
    <w:p w:rsidR="00BF5956" w:rsidRPr="00F35938" w:rsidRDefault="00BF5956" w:rsidP="00BF5956">
      <w:pPr>
        <w:ind w:left="993" w:hanging="567"/>
        <w:jc w:val="lowKashida"/>
        <w:rPr>
          <w:rFonts w:ascii="Arial" w:hAnsi="Arial" w:cs="Arial"/>
          <w:szCs w:val="20"/>
          <w:lang w:val="fr-FR" w:eastAsia="fr-FR"/>
        </w:rPr>
      </w:pPr>
      <w:r w:rsidRPr="00F35938">
        <w:rPr>
          <w:rFonts w:ascii="Arial" w:hAnsi="Arial" w:cs="Arial"/>
          <w:szCs w:val="20"/>
          <w:lang w:val="fr-FR" w:eastAsia="fr-FR"/>
        </w:rPr>
        <w:t>1.2.3</w:t>
      </w:r>
      <w:r w:rsidRPr="00F35938">
        <w:rPr>
          <w:rFonts w:ascii="Arial" w:hAnsi="Arial" w:cs="Arial"/>
          <w:szCs w:val="20"/>
          <w:lang w:val="fr-FR" w:eastAsia="fr-FR"/>
        </w:rPr>
        <w:tab/>
        <w:t xml:space="preserve">Caractéristiques particulières du marketing des produits ou exercices touristiques. </w:t>
      </w:r>
    </w:p>
    <w:p w:rsidR="00BF5956" w:rsidRDefault="00BF5956" w:rsidP="00BF5956">
      <w:pPr>
        <w:pStyle w:val="Title"/>
        <w:rPr>
          <w:lang w:val="fr-FR" w:eastAsia="en-US"/>
        </w:rPr>
      </w:pPr>
      <w:r>
        <w:rPr>
          <w:u w:val="single"/>
          <w:lang w:val="fr-FR" w:eastAsia="en-US"/>
        </w:rPr>
        <w:t>Chapitre 2</w:t>
      </w:r>
      <w:r>
        <w:rPr>
          <w:u w:val="single"/>
          <w:lang w:val="fr-FR" w:eastAsia="en-US"/>
        </w:rPr>
        <w:br/>
      </w:r>
      <w:r>
        <w:rPr>
          <w:lang w:val="fr-FR" w:eastAsia="en-US"/>
        </w:rPr>
        <w:t>L’étude du marché</w:t>
      </w:r>
    </w:p>
    <w:p w:rsidR="00BF5956" w:rsidRDefault="00BF5956" w:rsidP="00BF5956">
      <w:pPr>
        <w:pStyle w:val="Heading4"/>
        <w:rPr>
          <w:lang w:eastAsia="fr-FR"/>
        </w:rPr>
      </w:pPr>
      <w:r>
        <w:rPr>
          <w:lang w:eastAsia="fr-FR"/>
        </w:rPr>
        <w:t>Objectifs intermédiaires et critères d’évaluation</w:t>
      </w:r>
    </w:p>
    <w:p w:rsidR="00BF5956" w:rsidRPr="000A45EB" w:rsidRDefault="00BF5956" w:rsidP="00BF5956">
      <w:pPr>
        <w:ind w:left="284" w:firstLine="436"/>
        <w:jc w:val="lowKashida"/>
        <w:rPr>
          <w:rFonts w:ascii="Arial" w:hAnsi="Arial"/>
          <w:szCs w:val="26"/>
          <w:lang w:val="fr-FR" w:eastAsia="fr-FR"/>
        </w:rPr>
      </w:pPr>
      <w:r w:rsidRPr="000A45EB">
        <w:rPr>
          <w:rFonts w:ascii="Arial" w:hAnsi="Arial"/>
          <w:szCs w:val="26"/>
          <w:lang w:val="fr-FR" w:eastAsia="fr-FR"/>
        </w:rPr>
        <w:t xml:space="preserve">Au terme de cette partie, l’étudiant sera capable de: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Analyser les attentes, les motivations et les besoins de la clientèle.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Utiliser les typologies courantes pour les qualifier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Expliquer les comportements des consommateurs en déterminant le ou les facteurs qui déterminent ces choix.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Relever le profil des différents marchés en se basant sur les documents et sur les connaissances acquises.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Etudier quelques modèles de comportement selon leur importance sociologique ou selon leur intérêt pour le tourisme national ou régional en application à des cas concrets. </w:t>
      </w:r>
    </w:p>
    <w:p w:rsidR="00BF5956" w:rsidRDefault="00BF5956" w:rsidP="00BF5956">
      <w:pPr>
        <w:pStyle w:val="Heading4"/>
        <w:rPr>
          <w:lang w:eastAsia="fr-FR"/>
        </w:rPr>
      </w:pPr>
      <w:r>
        <w:rPr>
          <w:lang w:eastAsia="fr-FR"/>
        </w:rPr>
        <w:t>Contenu</w:t>
      </w:r>
    </w:p>
    <w:p w:rsidR="00BF5956" w:rsidRPr="000A45EB" w:rsidRDefault="00BF5956" w:rsidP="00BF5956">
      <w:pPr>
        <w:jc w:val="lowKashida"/>
        <w:rPr>
          <w:rFonts w:ascii="Arial" w:hAnsi="Arial"/>
          <w:szCs w:val="26"/>
          <w:lang w:val="fr-FR" w:eastAsia="fr-FR"/>
        </w:rPr>
      </w:pPr>
      <w:r w:rsidRPr="000A45EB">
        <w:rPr>
          <w:rFonts w:ascii="Arial" w:hAnsi="Arial"/>
          <w:szCs w:val="26"/>
          <w:lang w:val="fr-FR" w:eastAsia="fr-FR"/>
        </w:rPr>
        <w:t>2.1 L’étude du marché</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2.1.2 Analyse comportementale et psychologique des publics-cibles </w:t>
      </w:r>
    </w:p>
    <w:p w:rsidR="00BF5956" w:rsidRPr="00F35938" w:rsidRDefault="00BF5956" w:rsidP="00BF5956">
      <w:pPr>
        <w:ind w:left="993"/>
        <w:jc w:val="lowKashida"/>
        <w:rPr>
          <w:rFonts w:ascii="Arial" w:hAnsi="Arial"/>
          <w:szCs w:val="20"/>
          <w:lang w:val="fr-FR" w:eastAsia="fr-FR"/>
        </w:rPr>
      </w:pPr>
      <w:r w:rsidRPr="00F35938">
        <w:rPr>
          <w:rFonts w:ascii="Arial" w:hAnsi="Arial"/>
          <w:szCs w:val="20"/>
          <w:lang w:val="fr-FR" w:eastAsia="fr-FR"/>
        </w:rPr>
        <w:t xml:space="preserve">2.1.2.1 Définition des concepts: clientèle-cible, besoins, motivations. </w:t>
      </w:r>
    </w:p>
    <w:p w:rsidR="00BF5956" w:rsidRPr="00F35938" w:rsidRDefault="00BF5956" w:rsidP="00BF5956">
      <w:pPr>
        <w:ind w:left="993"/>
        <w:jc w:val="lowKashida"/>
        <w:rPr>
          <w:rFonts w:ascii="Arial" w:hAnsi="Arial"/>
          <w:szCs w:val="20"/>
          <w:lang w:val="fr-FR" w:eastAsia="fr-FR"/>
        </w:rPr>
      </w:pPr>
      <w:r w:rsidRPr="00F35938">
        <w:rPr>
          <w:rFonts w:ascii="Arial" w:hAnsi="Arial"/>
          <w:szCs w:val="20"/>
          <w:lang w:val="fr-FR" w:eastAsia="fr-FR"/>
        </w:rPr>
        <w:t xml:space="preserve">2.1.2.2 Etudes des comportements réels des consommateurs </w:t>
      </w:r>
    </w:p>
    <w:p w:rsidR="00BF5956" w:rsidRPr="00F35938" w:rsidRDefault="00BF5956" w:rsidP="00BF5956">
      <w:pPr>
        <w:ind w:left="993"/>
        <w:jc w:val="lowKashida"/>
        <w:rPr>
          <w:rFonts w:ascii="Arial" w:hAnsi="Arial"/>
          <w:szCs w:val="20"/>
          <w:lang w:val="fr-FR" w:eastAsia="fr-FR"/>
        </w:rPr>
      </w:pPr>
      <w:r w:rsidRPr="00F35938">
        <w:rPr>
          <w:rFonts w:ascii="Arial" w:hAnsi="Arial"/>
          <w:szCs w:val="20"/>
          <w:lang w:val="fr-FR" w:eastAsia="fr-FR"/>
        </w:rPr>
        <w:t>2.1.2.3 Etude des besoins, motivations et attitudes mentales</w:t>
      </w:r>
    </w:p>
    <w:p w:rsidR="00BF5956" w:rsidRPr="00F35938" w:rsidRDefault="00BF5956" w:rsidP="00BF5956">
      <w:pPr>
        <w:ind w:left="993"/>
        <w:jc w:val="lowKashida"/>
        <w:rPr>
          <w:rFonts w:ascii="Arial" w:hAnsi="Arial"/>
          <w:szCs w:val="20"/>
          <w:lang w:val="fr-FR" w:eastAsia="fr-FR"/>
        </w:rPr>
      </w:pPr>
      <w:r w:rsidRPr="00F35938">
        <w:rPr>
          <w:rFonts w:ascii="Arial" w:hAnsi="Arial"/>
          <w:szCs w:val="20"/>
          <w:lang w:val="fr-FR" w:eastAsia="fr-FR"/>
        </w:rPr>
        <w:t xml:space="preserve">2.1.2.4 Les facteurs qui influencent ces comportements </w:t>
      </w:r>
    </w:p>
    <w:p w:rsidR="00BF5956" w:rsidRPr="00F35938" w:rsidRDefault="00BF5956" w:rsidP="00BF5956">
      <w:pPr>
        <w:pStyle w:val="BodyTextIndent2"/>
        <w:rPr>
          <w:rFonts w:ascii="Arial" w:hAnsi="Arial" w:cs="Arial"/>
          <w:sz w:val="20"/>
          <w:szCs w:val="20"/>
        </w:rPr>
      </w:pPr>
      <w:r w:rsidRPr="00F35938">
        <w:rPr>
          <w:rFonts w:ascii="Arial" w:hAnsi="Arial" w:cs="Arial"/>
          <w:sz w:val="20"/>
          <w:szCs w:val="20"/>
        </w:rPr>
        <w:lastRenderedPageBreak/>
        <w:t xml:space="preserve">2.1.3  Etude de cas concrète : Exemple d’un marché précis, étudier ses modèles de comportement selon leur importance pour le tourisme national </w:t>
      </w:r>
    </w:p>
    <w:p w:rsidR="00BF5956" w:rsidRPr="00F35938" w:rsidRDefault="00BF5956" w:rsidP="00BF5956">
      <w:pPr>
        <w:jc w:val="lowKashida"/>
        <w:rPr>
          <w:rFonts w:ascii="Arial" w:hAnsi="Arial"/>
          <w:szCs w:val="20"/>
          <w:lang w:val="fr-FR" w:eastAsia="fr-FR"/>
        </w:rPr>
      </w:pPr>
    </w:p>
    <w:p w:rsidR="00BF5956" w:rsidRPr="00F35938" w:rsidRDefault="00BF5956" w:rsidP="00BF5956">
      <w:pPr>
        <w:jc w:val="lowKashida"/>
        <w:rPr>
          <w:rFonts w:ascii="Arial" w:hAnsi="Arial"/>
          <w:szCs w:val="20"/>
          <w:lang w:val="fr-FR" w:eastAsia="fr-FR"/>
        </w:rPr>
      </w:pPr>
      <w:r w:rsidRPr="00F35938">
        <w:rPr>
          <w:rFonts w:ascii="Arial" w:hAnsi="Arial"/>
          <w:szCs w:val="20"/>
          <w:lang w:val="fr-FR" w:eastAsia="fr-FR"/>
        </w:rPr>
        <w:t xml:space="preserve">2.2 La segmentation de la clientèle </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2.2.1 Définition de la segmentation </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2.2.2 Les méthodes de la segmentation </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2.2.3 Besoins et avantages de la segmentation </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2.2.4 Les critères de segmentation de la clientèle </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2.2.5 Les procédures de segmentation </w:t>
      </w:r>
    </w:p>
    <w:p w:rsidR="00BF5956" w:rsidRPr="00F35938" w:rsidRDefault="00BF5956" w:rsidP="00BF5956">
      <w:pPr>
        <w:ind w:firstLine="426"/>
        <w:jc w:val="lowKashida"/>
        <w:rPr>
          <w:rFonts w:ascii="Arial" w:hAnsi="Arial"/>
          <w:szCs w:val="20"/>
          <w:lang w:val="fr-FR" w:eastAsia="fr-FR"/>
        </w:rPr>
      </w:pPr>
      <w:r w:rsidRPr="00F35938">
        <w:rPr>
          <w:rFonts w:ascii="Arial" w:hAnsi="Arial"/>
          <w:szCs w:val="20"/>
          <w:lang w:val="fr-FR" w:eastAsia="fr-FR"/>
        </w:rPr>
        <w:t xml:space="preserve">2.2.6 Prendre un marché-cible et essayer de le segmenter </w:t>
      </w:r>
    </w:p>
    <w:p w:rsidR="00BF5956" w:rsidRPr="00F35938" w:rsidRDefault="00BF5956" w:rsidP="00BF5956">
      <w:pPr>
        <w:ind w:firstLine="426"/>
        <w:jc w:val="lowKashida"/>
        <w:rPr>
          <w:rFonts w:ascii="Arial" w:hAnsi="Arial"/>
          <w:szCs w:val="20"/>
          <w:lang w:val="fr-FR" w:eastAsia="fr-FR"/>
        </w:rPr>
      </w:pPr>
      <w:r w:rsidRPr="00F35938">
        <w:rPr>
          <w:rFonts w:ascii="Arial" w:hAnsi="Arial"/>
          <w:b/>
          <w:bCs/>
          <w:szCs w:val="20"/>
          <w:lang w:val="fr-FR" w:eastAsia="fr-FR"/>
        </w:rPr>
        <w:t>N.B.</w:t>
      </w:r>
      <w:r w:rsidRPr="00F35938">
        <w:rPr>
          <w:rFonts w:ascii="Arial" w:hAnsi="Arial"/>
          <w:szCs w:val="20"/>
          <w:lang w:val="fr-FR" w:eastAsia="fr-FR"/>
        </w:rPr>
        <w:t xml:space="preserve"> Les études de cas devraient toujours cibler sur le marché touristique. </w:t>
      </w:r>
    </w:p>
    <w:p w:rsidR="00BF5956" w:rsidRPr="00F35938" w:rsidRDefault="00BF5956" w:rsidP="00BF5956">
      <w:pPr>
        <w:jc w:val="lowKashida"/>
        <w:rPr>
          <w:rFonts w:ascii="Arial" w:hAnsi="Arial"/>
          <w:szCs w:val="20"/>
          <w:lang w:val="fr-FR" w:eastAsia="fr-FR"/>
        </w:rPr>
      </w:pPr>
      <w:r w:rsidRPr="00F35938">
        <w:rPr>
          <w:rFonts w:ascii="Arial" w:hAnsi="Arial"/>
          <w:szCs w:val="20"/>
          <w:lang w:val="fr-FR" w:eastAsia="fr-FR"/>
        </w:rPr>
        <w:t xml:space="preserve">2.3 Les méthodes de recherche en marketing </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eastAsia="fr-FR"/>
        </w:rPr>
        <w:t xml:space="preserve">2.3.1 Méthodes qualitatives </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eastAsia="fr-FR"/>
        </w:rPr>
        <w:t xml:space="preserve">2.3.2 Méthodes quantitatives </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eastAsia="fr-FR"/>
        </w:rPr>
        <w:t>2.3.3</w:t>
      </w:r>
      <w:r w:rsidRPr="00F35938">
        <w:rPr>
          <w:rFonts w:ascii="Arial" w:hAnsi="Arial"/>
          <w:szCs w:val="20"/>
          <w:lang w:val="fr-FR" w:eastAsia="fr-FR"/>
        </w:rPr>
        <w:tab/>
        <w:t xml:space="preserve">Définir les grands types d’enquêtes de motivations, en tirer </w:t>
      </w:r>
      <w:proofErr w:type="spellStart"/>
      <w:r w:rsidRPr="00F35938">
        <w:rPr>
          <w:rFonts w:ascii="Arial" w:hAnsi="Arial"/>
          <w:szCs w:val="20"/>
          <w:lang w:val="fr-FR" w:eastAsia="fr-FR"/>
        </w:rPr>
        <w:t>partie</w:t>
      </w:r>
      <w:proofErr w:type="spellEnd"/>
      <w:r w:rsidRPr="00F35938">
        <w:rPr>
          <w:rFonts w:ascii="Arial" w:hAnsi="Arial"/>
          <w:szCs w:val="20"/>
          <w:lang w:val="fr-FR" w:eastAsia="fr-FR"/>
        </w:rPr>
        <w:t xml:space="preserve"> pour l’action. </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eastAsia="fr-FR"/>
        </w:rPr>
        <w:t>2.3.4 Enquêtes sur les intentions d’achat.</w:t>
      </w:r>
    </w:p>
    <w:p w:rsidR="00BF5956" w:rsidRPr="00F35938" w:rsidRDefault="00BF5956" w:rsidP="00BF5956">
      <w:pPr>
        <w:ind w:left="993" w:hanging="567"/>
        <w:jc w:val="lowKashida"/>
        <w:rPr>
          <w:rFonts w:ascii="Arial" w:hAnsi="Arial"/>
          <w:szCs w:val="20"/>
          <w:lang w:val="fr-FR" w:eastAsia="fr-FR"/>
        </w:rPr>
      </w:pPr>
      <w:r w:rsidRPr="00F35938">
        <w:rPr>
          <w:rFonts w:ascii="Arial" w:hAnsi="Arial"/>
          <w:szCs w:val="20"/>
          <w:lang w:val="fr-FR" w:eastAsia="fr-FR"/>
        </w:rPr>
        <w:t>2.3.5 Faire des enquêtes sur le terrain sans différents thèmes (in-</w:t>
      </w:r>
      <w:proofErr w:type="spellStart"/>
      <w:r w:rsidRPr="00F35938">
        <w:rPr>
          <w:rFonts w:ascii="Arial" w:hAnsi="Arial"/>
          <w:szCs w:val="20"/>
          <w:lang w:val="fr-FR" w:eastAsia="fr-FR"/>
        </w:rPr>
        <w:t>coming</w:t>
      </w:r>
      <w:proofErr w:type="spellEnd"/>
      <w:r w:rsidRPr="00F35938">
        <w:rPr>
          <w:rFonts w:ascii="Arial" w:hAnsi="Arial"/>
          <w:szCs w:val="20"/>
          <w:lang w:val="fr-FR" w:eastAsia="fr-FR"/>
        </w:rPr>
        <w:t xml:space="preserve"> out-</w:t>
      </w:r>
      <w:proofErr w:type="spellStart"/>
      <w:r w:rsidRPr="00F35938">
        <w:rPr>
          <w:rFonts w:ascii="Arial" w:hAnsi="Arial"/>
          <w:szCs w:val="20"/>
          <w:lang w:val="fr-FR" w:eastAsia="fr-FR"/>
        </w:rPr>
        <w:t>going</w:t>
      </w:r>
      <w:proofErr w:type="spellEnd"/>
      <w:r w:rsidRPr="00F35938">
        <w:rPr>
          <w:rFonts w:ascii="Arial" w:hAnsi="Arial"/>
          <w:szCs w:val="20"/>
          <w:lang w:val="fr-FR" w:eastAsia="fr-FR"/>
        </w:rPr>
        <w:t>, vacances des libanais etc</w:t>
      </w:r>
      <w:proofErr w:type="gramStart"/>
      <w:r w:rsidRPr="00F35938">
        <w:rPr>
          <w:rFonts w:ascii="Arial" w:hAnsi="Arial"/>
          <w:szCs w:val="20"/>
          <w:lang w:val="fr-FR" w:eastAsia="fr-FR"/>
        </w:rPr>
        <w:t>..)</w:t>
      </w:r>
      <w:proofErr w:type="gramEnd"/>
      <w:r w:rsidRPr="00F35938">
        <w:rPr>
          <w:rFonts w:ascii="Arial" w:hAnsi="Arial"/>
          <w:szCs w:val="20"/>
          <w:lang w:val="fr-FR" w:eastAsia="fr-FR"/>
        </w:rPr>
        <w:t xml:space="preserve">  </w:t>
      </w:r>
    </w:p>
    <w:p w:rsidR="00BF5956" w:rsidRPr="00F35938" w:rsidRDefault="00BF5956" w:rsidP="00BF5956">
      <w:pPr>
        <w:pStyle w:val="Title"/>
        <w:rPr>
          <w:sz w:val="20"/>
          <w:szCs w:val="20"/>
          <w:u w:val="single"/>
          <w:lang w:val="fr-FR" w:eastAsia="en-US"/>
        </w:rPr>
      </w:pPr>
    </w:p>
    <w:p w:rsidR="00BF5956" w:rsidRDefault="00BF5956" w:rsidP="00BF5956">
      <w:pPr>
        <w:pStyle w:val="Title"/>
        <w:rPr>
          <w:lang w:val="fr-FR" w:eastAsia="en-US"/>
        </w:rPr>
      </w:pPr>
      <w:r>
        <w:rPr>
          <w:u w:val="single"/>
          <w:lang w:val="fr-FR" w:eastAsia="en-US"/>
        </w:rPr>
        <w:t>Chapitre 3</w:t>
      </w:r>
      <w:r>
        <w:rPr>
          <w:u w:val="single"/>
          <w:lang w:val="fr-FR" w:eastAsia="en-US"/>
        </w:rPr>
        <w:br/>
      </w:r>
      <w:r>
        <w:rPr>
          <w:lang w:val="fr-FR" w:eastAsia="en-US"/>
        </w:rPr>
        <w:t>Les moyens d’action du marketing ou marketing mix</w:t>
      </w:r>
    </w:p>
    <w:p w:rsidR="00BF5956" w:rsidRPr="000A45EB" w:rsidRDefault="00BF5956" w:rsidP="00BF5956">
      <w:pPr>
        <w:pStyle w:val="Heading3"/>
        <w:rPr>
          <w:lang w:val="fr-FR" w:eastAsia="fr-FR"/>
        </w:rPr>
      </w:pPr>
      <w:r w:rsidRPr="000A45EB">
        <w:rPr>
          <w:lang w:val="fr-FR" w:eastAsia="fr-FR"/>
        </w:rPr>
        <w:t>Objectifs</w:t>
      </w:r>
    </w:p>
    <w:p w:rsidR="00BF5956" w:rsidRPr="000A45EB" w:rsidRDefault="00BF5956" w:rsidP="00BF5956">
      <w:pPr>
        <w:ind w:left="284" w:firstLine="436"/>
        <w:jc w:val="lowKashida"/>
        <w:rPr>
          <w:rFonts w:ascii="Arial" w:hAnsi="Arial"/>
          <w:szCs w:val="26"/>
          <w:lang w:val="fr-FR" w:eastAsia="fr-FR"/>
        </w:rPr>
      </w:pPr>
      <w:r w:rsidRPr="000A45EB">
        <w:rPr>
          <w:rFonts w:ascii="Arial" w:hAnsi="Arial"/>
          <w:szCs w:val="26"/>
          <w:lang w:val="fr-FR" w:eastAsia="fr-FR"/>
        </w:rPr>
        <w:t>Au terme de cette partie, l’étudiant sera capable de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Dégager la cohérence des actions en matière de prix, produit, distribution et communication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Caractériser les produits touristiques, les sélectionner pour une clientèle ciblée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Déterminer un prix en tenant compte des mécanismes essentiels de fixation des prix </w:t>
      </w:r>
    </w:p>
    <w:p w:rsidR="00BF5956" w:rsidRPr="000A45EB" w:rsidRDefault="00BF5956" w:rsidP="00BF5956">
      <w:pPr>
        <w:ind w:left="284" w:hanging="284"/>
        <w:jc w:val="lowKashida"/>
        <w:rPr>
          <w:rFonts w:ascii="Arial" w:hAnsi="Arial"/>
          <w:szCs w:val="26"/>
          <w:lang w:val="fr-FR" w:eastAsia="fr-FR"/>
        </w:rPr>
      </w:pPr>
      <w:r w:rsidRPr="000A45EB">
        <w:rPr>
          <w:rFonts w:ascii="Arial" w:hAnsi="Arial"/>
          <w:szCs w:val="26"/>
          <w:lang w:val="fr-FR" w:eastAsia="fr-FR"/>
        </w:rPr>
        <w:t>–</w:t>
      </w:r>
      <w:r w:rsidRPr="000A45EB">
        <w:rPr>
          <w:rFonts w:ascii="Arial" w:hAnsi="Arial"/>
          <w:szCs w:val="26"/>
          <w:lang w:val="fr-FR" w:eastAsia="fr-FR"/>
        </w:rPr>
        <w:tab/>
        <w:t xml:space="preserve">Identifier les réseaux de distribution permettant d’atteindre différents segments du marché </w:t>
      </w:r>
    </w:p>
    <w:p w:rsidR="00BF5956" w:rsidRPr="000A45EB" w:rsidRDefault="00BF5956" w:rsidP="00BF5956">
      <w:pPr>
        <w:ind w:left="567" w:hanging="567"/>
        <w:jc w:val="lowKashida"/>
        <w:rPr>
          <w:rFonts w:ascii="Arial" w:hAnsi="Arial"/>
          <w:szCs w:val="26"/>
          <w:lang w:val="fr-FR" w:eastAsia="fr-FR"/>
        </w:rPr>
      </w:pPr>
      <w:r w:rsidRPr="000A45EB">
        <w:rPr>
          <w:rFonts w:ascii="Arial" w:hAnsi="Arial"/>
          <w:b/>
          <w:bCs/>
          <w:szCs w:val="26"/>
          <w:lang w:val="fr-FR" w:eastAsia="fr-FR"/>
        </w:rPr>
        <w:t>N.B.</w:t>
      </w:r>
      <w:r w:rsidRPr="000A45EB">
        <w:rPr>
          <w:rFonts w:ascii="Arial" w:hAnsi="Arial"/>
          <w:szCs w:val="26"/>
          <w:lang w:val="fr-FR" w:eastAsia="fr-FR"/>
        </w:rPr>
        <w:t xml:space="preserve"> </w:t>
      </w:r>
      <w:r w:rsidRPr="000A45EB">
        <w:rPr>
          <w:rFonts w:ascii="Arial" w:hAnsi="Arial"/>
          <w:szCs w:val="26"/>
          <w:lang w:val="fr-FR" w:eastAsia="fr-FR"/>
        </w:rPr>
        <w:tab/>
        <w:t xml:space="preserve">L’étude de la politique de promotion et de communication est </w:t>
      </w:r>
      <w:proofErr w:type="gramStart"/>
      <w:r w:rsidRPr="000A45EB">
        <w:rPr>
          <w:rFonts w:ascii="Arial" w:hAnsi="Arial"/>
          <w:szCs w:val="26"/>
          <w:lang w:val="fr-FR" w:eastAsia="fr-FR"/>
        </w:rPr>
        <w:t>prévu</w:t>
      </w:r>
      <w:proofErr w:type="gramEnd"/>
      <w:r w:rsidRPr="000A45EB">
        <w:rPr>
          <w:rFonts w:ascii="Arial" w:hAnsi="Arial"/>
          <w:szCs w:val="26"/>
          <w:lang w:val="fr-FR" w:eastAsia="fr-FR"/>
        </w:rPr>
        <w:t xml:space="preserve"> pour la troisième année, tourisme. </w:t>
      </w:r>
    </w:p>
    <w:p w:rsidR="00BF5956" w:rsidRDefault="00BF5956" w:rsidP="00BF5956">
      <w:pPr>
        <w:pStyle w:val="Heading4"/>
        <w:spacing w:before="0"/>
        <w:rPr>
          <w:lang w:eastAsia="fr-FR"/>
        </w:rPr>
      </w:pPr>
    </w:p>
    <w:p w:rsidR="00BF5956" w:rsidRDefault="00BF5956" w:rsidP="00BF5956">
      <w:pPr>
        <w:pStyle w:val="Heading4"/>
        <w:spacing w:before="0"/>
        <w:rPr>
          <w:lang w:eastAsia="fr-FR"/>
        </w:rPr>
      </w:pPr>
      <w:r>
        <w:rPr>
          <w:lang w:eastAsia="fr-FR"/>
        </w:rPr>
        <w:t>Contenu</w:t>
      </w:r>
    </w:p>
    <w:p w:rsidR="00BF5956" w:rsidRPr="000A45EB" w:rsidRDefault="00BF5956" w:rsidP="00BF5956">
      <w:pPr>
        <w:jc w:val="lowKashida"/>
        <w:rPr>
          <w:rFonts w:ascii="Arial" w:hAnsi="Arial"/>
          <w:szCs w:val="26"/>
          <w:lang w:val="fr-FR" w:eastAsia="fr-FR"/>
        </w:rPr>
      </w:pPr>
      <w:r w:rsidRPr="000A45EB">
        <w:rPr>
          <w:rFonts w:ascii="Arial" w:hAnsi="Arial"/>
          <w:szCs w:val="26"/>
          <w:lang w:val="fr-FR" w:eastAsia="fr-FR"/>
        </w:rPr>
        <w:t xml:space="preserve">3.1 La politique de produit </w:t>
      </w:r>
    </w:p>
    <w:p w:rsidR="00BF5956" w:rsidRPr="000A45EB" w:rsidRDefault="00BF5956" w:rsidP="00BF5956">
      <w:pPr>
        <w:ind w:left="993" w:hanging="567"/>
        <w:jc w:val="lowKashida"/>
        <w:rPr>
          <w:rFonts w:ascii="Arial" w:hAnsi="Arial"/>
          <w:szCs w:val="26"/>
          <w:lang w:val="fr-FR" w:eastAsia="fr-FR"/>
        </w:rPr>
      </w:pPr>
      <w:r w:rsidRPr="000A45EB">
        <w:rPr>
          <w:rFonts w:ascii="Arial" w:hAnsi="Arial"/>
          <w:szCs w:val="26"/>
          <w:lang w:val="fr-FR" w:eastAsia="fr-FR"/>
        </w:rPr>
        <w:lastRenderedPageBreak/>
        <w:t xml:space="preserve">3.1.1 Définitions des concepts : Marketing Mix, image de marque, cycle de vie d’un produit </w:t>
      </w:r>
    </w:p>
    <w:p w:rsidR="00BF5956" w:rsidRDefault="00BF5956" w:rsidP="00BF5956">
      <w:pPr>
        <w:jc w:val="lowKashida"/>
        <w:rPr>
          <w:rFonts w:ascii="Arial" w:hAnsi="Arial"/>
          <w:szCs w:val="26"/>
          <w:lang w:val="fr-FR" w:eastAsia="fr-FR"/>
        </w:rPr>
      </w:pPr>
    </w:p>
    <w:p w:rsidR="00BF5956" w:rsidRPr="000A45EB" w:rsidRDefault="00BF5956" w:rsidP="00BF5956">
      <w:pPr>
        <w:jc w:val="lowKashida"/>
        <w:rPr>
          <w:rFonts w:ascii="Arial" w:hAnsi="Arial"/>
          <w:szCs w:val="26"/>
          <w:lang w:val="fr-FR" w:eastAsia="fr-FR"/>
        </w:rPr>
      </w:pPr>
    </w:p>
    <w:p w:rsidR="00BF5956" w:rsidRPr="000A45EB" w:rsidRDefault="00BF5956" w:rsidP="00BF5956">
      <w:pPr>
        <w:jc w:val="lowKashida"/>
        <w:rPr>
          <w:rFonts w:ascii="Arial" w:hAnsi="Arial"/>
          <w:szCs w:val="26"/>
          <w:lang w:val="fr-FR" w:eastAsia="fr-FR"/>
        </w:rPr>
      </w:pPr>
      <w:r w:rsidRPr="000A45EB">
        <w:rPr>
          <w:rFonts w:ascii="Arial" w:hAnsi="Arial"/>
          <w:szCs w:val="26"/>
          <w:lang w:val="fr-FR" w:eastAsia="fr-FR"/>
        </w:rPr>
        <w:t>3.2 La politique de prix</w:t>
      </w:r>
    </w:p>
    <w:p w:rsidR="00BF5956" w:rsidRPr="000A45EB" w:rsidRDefault="00BF5956" w:rsidP="00BF5956">
      <w:pPr>
        <w:ind w:left="993" w:hanging="567"/>
        <w:jc w:val="lowKashida"/>
        <w:rPr>
          <w:rFonts w:ascii="Arial" w:hAnsi="Arial"/>
          <w:szCs w:val="26"/>
          <w:lang w:val="fr-FR" w:eastAsia="fr-FR"/>
        </w:rPr>
      </w:pPr>
      <w:r w:rsidRPr="000A45EB">
        <w:rPr>
          <w:rFonts w:ascii="Arial" w:hAnsi="Arial"/>
          <w:szCs w:val="26"/>
          <w:lang w:val="fr-FR" w:eastAsia="fr-FR"/>
        </w:rPr>
        <w:t xml:space="preserve">3.2.1 Définitions des concepts : Prix - Vente - Rentabilité  </w:t>
      </w:r>
    </w:p>
    <w:p w:rsidR="00BF5956" w:rsidRPr="000A45EB" w:rsidRDefault="00BF5956" w:rsidP="00BF5956">
      <w:pPr>
        <w:ind w:left="993" w:hanging="567"/>
        <w:jc w:val="lowKashida"/>
        <w:rPr>
          <w:rFonts w:ascii="Arial" w:hAnsi="Arial"/>
          <w:szCs w:val="26"/>
          <w:lang w:val="fr-FR" w:eastAsia="fr-FR"/>
        </w:rPr>
      </w:pPr>
      <w:r w:rsidRPr="000A45EB">
        <w:rPr>
          <w:rFonts w:ascii="Arial" w:hAnsi="Arial"/>
          <w:szCs w:val="26"/>
          <w:lang w:val="fr-FR" w:eastAsia="fr-FR"/>
        </w:rPr>
        <w:t xml:space="preserve">3.2.9 Etude de cas sur une entreprise au Liban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 xml:space="preserve">3.3.4.1 Les agents de voyage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 xml:space="preserve">3.3.4.2 Les systèmes de réservation des principales chaînes hôteliers mondiales.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 xml:space="preserve">3.3.4.3 Les réseaux de vente des transporteurs aériens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 xml:space="preserve">3.3.4.4 La vente par correspondance, par téléphone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 xml:space="preserve">3.3.4.5 Les organismes Nationaux de tourisme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 xml:space="preserve">3.3.4.6 L’internet </w:t>
      </w:r>
    </w:p>
    <w:p w:rsidR="00BF5956" w:rsidRPr="000A45EB" w:rsidRDefault="00BF5956" w:rsidP="00BF5956">
      <w:pPr>
        <w:ind w:left="993"/>
        <w:jc w:val="lowKashida"/>
        <w:rPr>
          <w:rFonts w:ascii="Arial" w:hAnsi="Arial"/>
          <w:szCs w:val="26"/>
          <w:lang w:val="fr-FR" w:eastAsia="fr-FR"/>
        </w:rPr>
      </w:pPr>
      <w:r w:rsidRPr="000A45EB">
        <w:rPr>
          <w:rFonts w:ascii="Arial" w:hAnsi="Arial"/>
          <w:szCs w:val="26"/>
          <w:lang w:val="fr-FR" w:eastAsia="fr-FR"/>
        </w:rPr>
        <w:t>3.3.4.7 Les médias etc.</w:t>
      </w:r>
    </w:p>
    <w:p w:rsidR="00BF5956" w:rsidRDefault="00BF5956" w:rsidP="00140F27">
      <w:pPr>
        <w:jc w:val="lowKashida"/>
        <w:rPr>
          <w:rFonts w:ascii="Arial" w:hAnsi="Arial"/>
          <w:szCs w:val="26"/>
          <w:lang w:val="fr-FR" w:eastAsia="fr-FR"/>
        </w:rPr>
      </w:pPr>
    </w:p>
    <w:p w:rsidR="00BF5956" w:rsidRDefault="00BF5956" w:rsidP="00140F27">
      <w:pPr>
        <w:ind w:left="426" w:hanging="426"/>
        <w:jc w:val="lowKashida"/>
        <w:rPr>
          <w:rFonts w:ascii="Arial" w:hAnsi="Arial"/>
          <w:szCs w:val="26"/>
          <w:lang w:val="fr-FR" w:eastAsia="fr-FR"/>
        </w:rPr>
      </w:pPr>
      <w:r w:rsidRPr="000A45EB">
        <w:rPr>
          <w:rFonts w:ascii="Arial" w:hAnsi="Arial"/>
          <w:szCs w:val="26"/>
          <w:lang w:val="fr-FR" w:eastAsia="fr-FR"/>
        </w:rPr>
        <w:t>3.5</w:t>
      </w:r>
      <w:r w:rsidRPr="000A45EB">
        <w:rPr>
          <w:rFonts w:ascii="Arial" w:hAnsi="Arial"/>
          <w:szCs w:val="26"/>
          <w:lang w:val="fr-FR" w:eastAsia="fr-FR"/>
        </w:rPr>
        <w:tab/>
        <w:t xml:space="preserve">Etude de cas sur les principaux éléments d’une politique de distribution dans une </w:t>
      </w:r>
      <w:r w:rsidR="00140F27">
        <w:rPr>
          <w:rFonts w:ascii="Arial" w:hAnsi="Arial"/>
          <w:szCs w:val="26"/>
          <w:lang w:val="fr-FR" w:eastAsia="fr-FR"/>
        </w:rPr>
        <w:t>entreprise touristique libanais</w:t>
      </w:r>
    </w:p>
    <w:p w:rsidR="00BF5956" w:rsidRDefault="00BF5956" w:rsidP="00BF5956">
      <w:pPr>
        <w:rPr>
          <w:rFonts w:ascii="Arial" w:hAnsi="Arial"/>
          <w:szCs w:val="26"/>
          <w:lang w:val="fr-FR" w:eastAsia="fr-FR"/>
        </w:rPr>
      </w:pPr>
    </w:p>
    <w:p w:rsidR="00BF5956" w:rsidRPr="00C0655D" w:rsidRDefault="00BF5956" w:rsidP="00BF5956">
      <w:pPr>
        <w:rPr>
          <w:rFonts w:ascii="Arial" w:hAnsi="Arial"/>
          <w:lang w:val="fr-FR"/>
        </w:rPr>
      </w:pPr>
    </w:p>
    <w:p w:rsidR="00BF5956" w:rsidRPr="003C69CD" w:rsidRDefault="00BF5956" w:rsidP="00BF5956">
      <w:pPr>
        <w:pStyle w:val="Heading1"/>
        <w:rPr>
          <w:rFonts w:cs="Arial"/>
        </w:rPr>
      </w:pPr>
      <w:r w:rsidRPr="003C69CD">
        <w:rPr>
          <w:rFonts w:cs="Arial"/>
        </w:rPr>
        <w:t>tar</w:t>
      </w:r>
      <w:r w:rsidR="00140F27">
        <w:rPr>
          <w:rFonts w:cs="Arial"/>
        </w:rPr>
        <w:t>ification aerienne</w:t>
      </w:r>
      <w:r w:rsidR="00140F27">
        <w:rPr>
          <w:rFonts w:cs="Arial"/>
        </w:rPr>
        <w:br/>
      </w:r>
    </w:p>
    <w:p w:rsidR="00BF5956" w:rsidRPr="00BC2BE4" w:rsidRDefault="00BF5956" w:rsidP="00BF5956">
      <w:pPr>
        <w:pStyle w:val="Heading2"/>
        <w:rPr>
          <w:rFonts w:ascii="Arial" w:hAnsi="Arial" w:cs="Arial"/>
          <w:lang w:eastAsia="fr-FR"/>
        </w:rPr>
      </w:pPr>
      <w:r w:rsidRPr="00BC2BE4">
        <w:rPr>
          <w:rFonts w:ascii="Arial" w:hAnsi="Arial" w:cs="Arial"/>
          <w:lang w:eastAsia="fr-FR"/>
        </w:rPr>
        <w:t>Objectifs généraux</w:t>
      </w:r>
    </w:p>
    <w:p w:rsidR="00BF5956" w:rsidRPr="003C69CD" w:rsidRDefault="00BF5956" w:rsidP="00BF5956">
      <w:pPr>
        <w:ind w:firstLine="720"/>
        <w:jc w:val="lowKashida"/>
        <w:rPr>
          <w:rFonts w:ascii="Arial" w:hAnsi="Arial"/>
          <w:lang w:val="fr-FR" w:eastAsia="fr-FR"/>
        </w:rPr>
      </w:pPr>
      <w:r w:rsidRPr="003C69CD">
        <w:rPr>
          <w:rFonts w:ascii="Arial" w:hAnsi="Arial"/>
          <w:lang w:val="fr-FR" w:eastAsia="fr-FR"/>
        </w:rPr>
        <w:t>Au terme de ce cours l’étudiant sera capable de :</w:t>
      </w:r>
    </w:p>
    <w:p w:rsidR="00BF5956" w:rsidRPr="003C69CD" w:rsidRDefault="00BF5956" w:rsidP="00BF5956">
      <w:pPr>
        <w:ind w:left="284" w:hanging="284"/>
        <w:jc w:val="lowKashida"/>
        <w:rPr>
          <w:rFonts w:ascii="Arial" w:hAnsi="Arial"/>
          <w:lang w:val="fr-FR" w:eastAsia="fr-FR"/>
        </w:rPr>
      </w:pPr>
      <w:r w:rsidRPr="003C69CD">
        <w:rPr>
          <w:rFonts w:ascii="Arial" w:hAnsi="Arial"/>
          <w:lang w:val="fr-FR" w:eastAsia="fr-FR"/>
        </w:rPr>
        <w:t>–</w:t>
      </w:r>
      <w:r w:rsidRPr="003C69CD">
        <w:rPr>
          <w:rFonts w:ascii="Arial" w:hAnsi="Arial"/>
          <w:lang w:val="fr-FR" w:eastAsia="fr-FR"/>
        </w:rPr>
        <w:tab/>
        <w:t>Consulter et exploiter une documentation ou des banques de données.</w:t>
      </w:r>
    </w:p>
    <w:p w:rsidR="00BF5956" w:rsidRPr="003C69CD" w:rsidRDefault="00BF5956" w:rsidP="00BF5956">
      <w:pPr>
        <w:pStyle w:val="BodyTextIndent3"/>
        <w:spacing w:before="0" w:after="0"/>
        <w:rPr>
          <w:rFonts w:cs="Arial"/>
          <w:szCs w:val="22"/>
          <w:lang w:eastAsia="fr-FR"/>
        </w:rPr>
      </w:pPr>
      <w:r w:rsidRPr="003C69CD">
        <w:rPr>
          <w:rFonts w:cs="Arial"/>
          <w:szCs w:val="22"/>
          <w:lang w:eastAsia="fr-FR"/>
        </w:rPr>
        <w:t>–</w:t>
      </w:r>
      <w:r w:rsidRPr="003C69CD">
        <w:rPr>
          <w:rFonts w:cs="Arial"/>
          <w:szCs w:val="22"/>
          <w:lang w:eastAsia="fr-FR"/>
        </w:rPr>
        <w:tab/>
        <w:t>Préciser les formalités nécessaires, les taxes et les charges pour émettre un billet d’avion.</w:t>
      </w:r>
    </w:p>
    <w:p w:rsidR="00BF5956" w:rsidRPr="003C69CD" w:rsidRDefault="00BF5956" w:rsidP="00BF5956">
      <w:pPr>
        <w:ind w:left="284" w:hanging="284"/>
        <w:jc w:val="lowKashida"/>
        <w:rPr>
          <w:rFonts w:ascii="Arial" w:hAnsi="Arial"/>
          <w:lang w:val="fr-FR" w:eastAsia="fr-FR"/>
        </w:rPr>
      </w:pPr>
      <w:r w:rsidRPr="003C69CD">
        <w:rPr>
          <w:rFonts w:ascii="Arial" w:hAnsi="Arial"/>
          <w:lang w:val="fr-FR" w:eastAsia="fr-FR"/>
        </w:rPr>
        <w:t>–</w:t>
      </w:r>
      <w:r w:rsidRPr="003C69CD">
        <w:rPr>
          <w:rFonts w:ascii="Arial" w:hAnsi="Arial"/>
          <w:lang w:val="fr-FR" w:eastAsia="fr-FR"/>
        </w:rPr>
        <w:tab/>
        <w:t>Définir et justifier le tarif le plus avantageux.</w:t>
      </w:r>
    </w:p>
    <w:p w:rsidR="00BF5956" w:rsidRPr="003C69CD" w:rsidRDefault="00BF5956" w:rsidP="00BF5956">
      <w:pPr>
        <w:ind w:left="284" w:hanging="284"/>
        <w:jc w:val="lowKashida"/>
        <w:rPr>
          <w:rFonts w:ascii="Arial" w:hAnsi="Arial"/>
          <w:lang w:val="fr-FR" w:eastAsia="fr-FR"/>
        </w:rPr>
      </w:pPr>
      <w:r w:rsidRPr="003C69CD">
        <w:rPr>
          <w:rFonts w:ascii="Arial" w:hAnsi="Arial"/>
          <w:lang w:val="fr-FR" w:eastAsia="fr-FR"/>
        </w:rPr>
        <w:t>–</w:t>
      </w:r>
      <w:r w:rsidRPr="003C69CD">
        <w:rPr>
          <w:rFonts w:ascii="Arial" w:hAnsi="Arial"/>
          <w:lang w:val="fr-FR" w:eastAsia="fr-FR"/>
        </w:rPr>
        <w:tab/>
        <w:t>Rechercher les tarifs et calculer le prix d’un trajet.</w:t>
      </w:r>
    </w:p>
    <w:p w:rsidR="00BF5956" w:rsidRPr="00C10E1F" w:rsidRDefault="00BF5956" w:rsidP="00BF5956">
      <w:pPr>
        <w:pStyle w:val="Heading2"/>
        <w:rPr>
          <w:rFonts w:ascii="Arial" w:hAnsi="Arial" w:cs="Arial"/>
          <w:lang w:eastAsia="fr-FR"/>
        </w:rPr>
      </w:pPr>
      <w:r w:rsidRPr="00BC2BE4">
        <w:rPr>
          <w:rFonts w:ascii="Arial" w:hAnsi="Arial" w:cs="Arial"/>
          <w:lang w:eastAsia="fr-FR"/>
        </w:rPr>
        <w:t>Contenu</w:t>
      </w:r>
    </w:p>
    <w:p w:rsidR="00BF5956" w:rsidRPr="007B75F5" w:rsidRDefault="00BF5956" w:rsidP="00BF5956">
      <w:pPr>
        <w:pStyle w:val="Title"/>
        <w:rPr>
          <w:rFonts w:cs="Arial"/>
          <w:lang w:val="fr-FR" w:eastAsia="en-US"/>
        </w:rPr>
      </w:pPr>
      <w:r w:rsidRPr="007B75F5">
        <w:rPr>
          <w:rFonts w:cs="Arial"/>
          <w:lang w:val="fr-FR" w:eastAsia="en-US"/>
        </w:rPr>
        <w:t xml:space="preserve">Partie 1 : L’application du tarif </w:t>
      </w:r>
    </w:p>
    <w:p w:rsidR="00BF5956" w:rsidRPr="00710F11" w:rsidRDefault="00BF5956" w:rsidP="00BF5956">
      <w:pPr>
        <w:pStyle w:val="Heading3"/>
        <w:rPr>
          <w:rFonts w:cs="Arial"/>
          <w:lang w:val="fr-FR" w:eastAsia="fr-FR"/>
        </w:rPr>
      </w:pPr>
      <w:r w:rsidRPr="00710F11">
        <w:rPr>
          <w:rFonts w:cs="Arial"/>
          <w:lang w:val="fr-FR" w:eastAsia="fr-FR"/>
        </w:rPr>
        <w:lastRenderedPageBreak/>
        <w:t>Objectifs</w:t>
      </w:r>
    </w:p>
    <w:p w:rsidR="00BF5956" w:rsidRPr="003C69CD" w:rsidRDefault="00BF5956" w:rsidP="00BF5956">
      <w:pPr>
        <w:numPr>
          <w:ilvl w:val="12"/>
          <w:numId w:val="0"/>
        </w:numPr>
        <w:jc w:val="lowKashida"/>
        <w:rPr>
          <w:rFonts w:ascii="Arial" w:hAnsi="Arial"/>
          <w:lang w:val="fr-FR" w:eastAsia="fr-FR"/>
        </w:rPr>
      </w:pPr>
      <w:r w:rsidRPr="003C69CD">
        <w:rPr>
          <w:rFonts w:ascii="Arial" w:hAnsi="Arial"/>
          <w:lang w:val="fr-FR" w:eastAsia="fr-FR"/>
        </w:rPr>
        <w:t>Au terme de cette partie, l’étudiant sera capable de:</w:t>
      </w:r>
    </w:p>
    <w:p w:rsidR="00BF5956" w:rsidRPr="003C69CD" w:rsidRDefault="00BF5956" w:rsidP="00BF5956">
      <w:pPr>
        <w:numPr>
          <w:ilvl w:val="0"/>
          <w:numId w:val="8"/>
        </w:numPr>
        <w:spacing w:after="0" w:line="240" w:lineRule="auto"/>
        <w:jc w:val="lowKashida"/>
        <w:rPr>
          <w:rFonts w:ascii="Arial" w:hAnsi="Arial"/>
          <w:lang w:val="fr-FR" w:eastAsia="fr-FR"/>
        </w:rPr>
      </w:pPr>
      <w:r w:rsidRPr="003C69CD">
        <w:rPr>
          <w:rFonts w:ascii="Arial" w:hAnsi="Arial"/>
          <w:lang w:val="fr-FR" w:eastAsia="fr-FR"/>
        </w:rPr>
        <w:t xml:space="preserve">Etudier un tarif en </w:t>
      </w:r>
      <w:proofErr w:type="spellStart"/>
      <w:r w:rsidRPr="003C69CD">
        <w:rPr>
          <w:rFonts w:ascii="Arial" w:hAnsi="Arial"/>
          <w:lang w:val="fr-FR" w:eastAsia="fr-FR"/>
        </w:rPr>
        <w:t>coordance</w:t>
      </w:r>
      <w:proofErr w:type="spellEnd"/>
      <w:r w:rsidRPr="003C69CD">
        <w:rPr>
          <w:rFonts w:ascii="Arial" w:hAnsi="Arial"/>
          <w:lang w:val="fr-FR" w:eastAsia="fr-FR"/>
        </w:rPr>
        <w:t xml:space="preserve"> avec les réglementations et donner la meilleure cotation au client.</w:t>
      </w:r>
    </w:p>
    <w:p w:rsidR="00BF5956" w:rsidRPr="003C69CD" w:rsidRDefault="00BF5956" w:rsidP="00BF5956">
      <w:pPr>
        <w:numPr>
          <w:ilvl w:val="0"/>
          <w:numId w:val="8"/>
        </w:numPr>
        <w:spacing w:after="0" w:line="240" w:lineRule="auto"/>
        <w:jc w:val="lowKashida"/>
        <w:rPr>
          <w:rFonts w:ascii="Arial" w:hAnsi="Arial"/>
          <w:lang w:val="fr-FR" w:eastAsia="fr-FR"/>
        </w:rPr>
      </w:pPr>
      <w:r w:rsidRPr="003C69CD">
        <w:rPr>
          <w:rFonts w:ascii="Arial" w:hAnsi="Arial"/>
          <w:lang w:val="fr-FR" w:eastAsia="fr-FR"/>
        </w:rPr>
        <w:t xml:space="preserve">Calculer un tarif et émettre le billet d’avion </w:t>
      </w:r>
    </w:p>
    <w:p w:rsidR="00BF5956" w:rsidRPr="00710F11" w:rsidRDefault="00BF5956" w:rsidP="00BF5956">
      <w:pPr>
        <w:pStyle w:val="Heading3"/>
        <w:rPr>
          <w:rFonts w:cs="Arial"/>
          <w:lang w:val="fr-FR" w:eastAsia="fr-FR"/>
        </w:rPr>
      </w:pPr>
      <w:r w:rsidRPr="00710F11">
        <w:rPr>
          <w:rFonts w:cs="Arial"/>
          <w:lang w:val="fr-FR" w:eastAsia="fr-FR"/>
        </w:rPr>
        <w:t>Contenu</w:t>
      </w:r>
    </w:p>
    <w:p w:rsidR="00BF5956" w:rsidRPr="003C69CD" w:rsidRDefault="00BF5956" w:rsidP="00BF5956">
      <w:pPr>
        <w:pStyle w:val="ListParagraph"/>
        <w:spacing w:after="0" w:line="240" w:lineRule="auto"/>
        <w:ind w:left="0"/>
        <w:jc w:val="both"/>
        <w:rPr>
          <w:rFonts w:ascii="Arial" w:hAnsi="Arial"/>
        </w:rPr>
      </w:pPr>
      <w:r w:rsidRPr="003C69CD">
        <w:rPr>
          <w:rFonts w:ascii="Arial" w:hAnsi="Arial"/>
        </w:rPr>
        <w:t>1-Géographie et codes géographiques de l’IATA</w:t>
      </w:r>
    </w:p>
    <w:p w:rsidR="00BF5956" w:rsidRPr="003C69CD" w:rsidRDefault="00BF5956" w:rsidP="00BF5956">
      <w:pPr>
        <w:ind w:firstLine="360"/>
        <w:jc w:val="both"/>
        <w:rPr>
          <w:rFonts w:ascii="Arial" w:hAnsi="Arial"/>
          <w:lang w:val="fr-FR"/>
        </w:rPr>
      </w:pPr>
      <w:r w:rsidRPr="003C69CD">
        <w:rPr>
          <w:rFonts w:ascii="Arial" w:hAnsi="Arial"/>
          <w:lang w:val="fr-FR"/>
        </w:rPr>
        <w:t>1.1 Zones  IATA  du monde</w:t>
      </w:r>
    </w:p>
    <w:p w:rsidR="00BF5956" w:rsidRPr="003C69CD" w:rsidRDefault="00BF5956" w:rsidP="00BF5956">
      <w:pPr>
        <w:ind w:firstLine="360"/>
        <w:jc w:val="both"/>
        <w:rPr>
          <w:rFonts w:ascii="Arial" w:hAnsi="Arial"/>
          <w:lang w:val="fr-FR"/>
        </w:rPr>
      </w:pPr>
      <w:r w:rsidRPr="003C69CD">
        <w:rPr>
          <w:rFonts w:ascii="Arial" w:hAnsi="Arial"/>
          <w:lang w:val="fr-FR"/>
        </w:rPr>
        <w:t>1.2 Codes géographiques (EH-AT…..)</w:t>
      </w:r>
    </w:p>
    <w:p w:rsidR="00BF5956" w:rsidRPr="003C69CD" w:rsidRDefault="00BF5956" w:rsidP="003250FE">
      <w:pPr>
        <w:numPr>
          <w:ilvl w:val="1"/>
          <w:numId w:val="20"/>
        </w:numPr>
        <w:spacing w:after="0" w:line="240" w:lineRule="auto"/>
        <w:jc w:val="both"/>
        <w:rPr>
          <w:rFonts w:ascii="Arial" w:hAnsi="Arial"/>
        </w:rPr>
      </w:pPr>
      <w:proofErr w:type="spellStart"/>
      <w:r w:rsidRPr="003C69CD">
        <w:rPr>
          <w:rFonts w:ascii="Arial" w:hAnsi="Arial"/>
        </w:rPr>
        <w:t>Exercices</w:t>
      </w:r>
      <w:proofErr w:type="spellEnd"/>
      <w:r w:rsidRPr="003C69CD">
        <w:rPr>
          <w:rFonts w:ascii="Arial" w:hAnsi="Arial"/>
        </w:rPr>
        <w:t xml:space="preserve"> </w:t>
      </w:r>
      <w:proofErr w:type="spellStart"/>
      <w:r w:rsidRPr="003C69CD">
        <w:rPr>
          <w:rFonts w:ascii="Arial" w:hAnsi="Arial"/>
        </w:rPr>
        <w:t>d’application</w:t>
      </w:r>
      <w:proofErr w:type="spellEnd"/>
      <w:r w:rsidRPr="003C69CD">
        <w:rPr>
          <w:rFonts w:ascii="Arial" w:hAnsi="Arial"/>
        </w:rPr>
        <w:t xml:space="preserve"> </w:t>
      </w:r>
    </w:p>
    <w:p w:rsidR="00BF5956" w:rsidRPr="003C69CD" w:rsidRDefault="00BF5956" w:rsidP="00BF5956">
      <w:pPr>
        <w:ind w:left="360" w:firstLine="720"/>
        <w:jc w:val="both"/>
        <w:rPr>
          <w:rFonts w:ascii="Arial" w:hAnsi="Arial"/>
        </w:rPr>
      </w:pPr>
    </w:p>
    <w:p w:rsidR="00BF5956" w:rsidRPr="003C69CD" w:rsidRDefault="00BF5956" w:rsidP="00BF5956">
      <w:pPr>
        <w:jc w:val="both"/>
        <w:rPr>
          <w:rFonts w:ascii="Arial" w:hAnsi="Arial"/>
          <w:lang w:val="fr-FR"/>
        </w:rPr>
      </w:pPr>
      <w:r w:rsidRPr="003C69CD">
        <w:rPr>
          <w:rFonts w:ascii="Arial" w:hAnsi="Arial"/>
          <w:lang w:val="fr-FR"/>
        </w:rPr>
        <w:t>2-Le parcours (</w:t>
      </w:r>
      <w:proofErr w:type="spellStart"/>
      <w:r w:rsidRPr="003C69CD">
        <w:rPr>
          <w:rFonts w:ascii="Arial" w:hAnsi="Arial"/>
          <w:lang w:val="fr-FR"/>
        </w:rPr>
        <w:t>Journey</w:t>
      </w:r>
      <w:proofErr w:type="spellEnd"/>
      <w:r w:rsidRPr="003C69CD">
        <w:rPr>
          <w:rFonts w:ascii="Arial" w:hAnsi="Arial"/>
          <w:lang w:val="fr-FR"/>
        </w:rPr>
        <w:t>)  face au concept de l’unité de tarification</w:t>
      </w:r>
    </w:p>
    <w:p w:rsidR="00BF5956" w:rsidRPr="003C69CD" w:rsidRDefault="00BF5956" w:rsidP="00BF5956">
      <w:pPr>
        <w:ind w:firstLine="360"/>
        <w:jc w:val="both"/>
        <w:rPr>
          <w:rFonts w:ascii="Arial" w:hAnsi="Arial"/>
          <w:lang w:val="fr-FR"/>
        </w:rPr>
      </w:pPr>
      <w:r w:rsidRPr="003C69CD">
        <w:rPr>
          <w:rFonts w:ascii="Arial" w:hAnsi="Arial"/>
          <w:lang w:val="fr-FR"/>
        </w:rPr>
        <w:t>2.1 Termes communs</w:t>
      </w:r>
    </w:p>
    <w:p w:rsidR="00BF5956" w:rsidRPr="003C69CD" w:rsidRDefault="00BF5956" w:rsidP="00BF5956">
      <w:pPr>
        <w:ind w:firstLine="360"/>
        <w:jc w:val="both"/>
        <w:rPr>
          <w:rFonts w:ascii="Arial" w:hAnsi="Arial"/>
          <w:lang w:val="fr-FR"/>
        </w:rPr>
      </w:pPr>
      <w:r w:rsidRPr="003C69CD">
        <w:rPr>
          <w:rFonts w:ascii="Arial" w:hAnsi="Arial"/>
          <w:lang w:val="fr-FR"/>
        </w:rPr>
        <w:t>2.2 Anatomie d’un parcours</w:t>
      </w:r>
    </w:p>
    <w:p w:rsidR="00BF5956" w:rsidRPr="003C69CD" w:rsidRDefault="00BF5956" w:rsidP="00BF5956">
      <w:pPr>
        <w:ind w:firstLine="360"/>
        <w:jc w:val="both"/>
        <w:rPr>
          <w:rFonts w:ascii="Arial" w:hAnsi="Arial"/>
          <w:lang w:val="fr-FR"/>
        </w:rPr>
      </w:pPr>
      <w:r w:rsidRPr="003C69CD">
        <w:rPr>
          <w:rFonts w:ascii="Arial" w:hAnsi="Arial"/>
          <w:lang w:val="fr-FR"/>
        </w:rPr>
        <w:t>2.3 Voyage aller- simple</w:t>
      </w:r>
    </w:p>
    <w:p w:rsidR="00BF5956" w:rsidRPr="003C69CD" w:rsidRDefault="00BF5956" w:rsidP="00BF5956">
      <w:pPr>
        <w:ind w:firstLine="360"/>
        <w:jc w:val="both"/>
        <w:rPr>
          <w:rFonts w:ascii="Arial" w:hAnsi="Arial"/>
          <w:lang w:val="fr-FR"/>
        </w:rPr>
      </w:pPr>
      <w:r w:rsidRPr="003C69CD">
        <w:rPr>
          <w:rFonts w:ascii="Arial" w:hAnsi="Arial"/>
          <w:lang w:val="fr-FR"/>
        </w:rPr>
        <w:t xml:space="preserve">2.4 voyage aller- retour </w:t>
      </w:r>
    </w:p>
    <w:p w:rsidR="00BF5956" w:rsidRPr="003C69CD" w:rsidRDefault="00BF5956" w:rsidP="00BF5956">
      <w:pPr>
        <w:ind w:firstLine="360"/>
        <w:jc w:val="both"/>
        <w:rPr>
          <w:rFonts w:ascii="Arial" w:hAnsi="Arial"/>
          <w:lang w:val="fr-FR"/>
        </w:rPr>
      </w:pPr>
      <w:r w:rsidRPr="003C69CD">
        <w:rPr>
          <w:rFonts w:ascii="Arial" w:hAnsi="Arial"/>
          <w:lang w:val="fr-FR"/>
        </w:rPr>
        <w:t>2.5 voyage aller- circulaire</w:t>
      </w:r>
    </w:p>
    <w:p w:rsidR="00BF5956" w:rsidRPr="003C69CD" w:rsidRDefault="00BF5956" w:rsidP="00BF5956">
      <w:pPr>
        <w:ind w:firstLine="360"/>
        <w:jc w:val="both"/>
        <w:rPr>
          <w:rFonts w:ascii="Arial" w:hAnsi="Arial"/>
        </w:rPr>
      </w:pPr>
      <w:r w:rsidRPr="003C69CD">
        <w:rPr>
          <w:rFonts w:ascii="Arial" w:hAnsi="Arial"/>
        </w:rPr>
        <w:t xml:space="preserve">2.6 Circuit </w:t>
      </w:r>
      <w:proofErr w:type="spellStart"/>
      <w:r w:rsidRPr="003C69CD">
        <w:rPr>
          <w:rFonts w:ascii="Arial" w:hAnsi="Arial"/>
        </w:rPr>
        <w:t>ouvert</w:t>
      </w:r>
      <w:proofErr w:type="spellEnd"/>
      <w:r w:rsidRPr="003C69CD">
        <w:rPr>
          <w:rFonts w:ascii="Arial" w:hAnsi="Arial"/>
        </w:rPr>
        <w:t xml:space="preserve"> (Open Jaw)</w:t>
      </w:r>
    </w:p>
    <w:p w:rsidR="00BF5956" w:rsidRPr="003C69CD" w:rsidRDefault="00BF5956" w:rsidP="003250FE">
      <w:pPr>
        <w:numPr>
          <w:ilvl w:val="1"/>
          <w:numId w:val="21"/>
        </w:numPr>
        <w:spacing w:after="0" w:line="240" w:lineRule="auto"/>
        <w:jc w:val="both"/>
        <w:rPr>
          <w:rFonts w:ascii="Arial" w:hAnsi="Arial"/>
          <w:lang w:val="fr-FR"/>
        </w:rPr>
      </w:pPr>
      <w:r w:rsidRPr="003C69CD">
        <w:rPr>
          <w:rFonts w:ascii="Arial" w:hAnsi="Arial"/>
          <w:lang w:val="fr-FR"/>
        </w:rPr>
        <w:t xml:space="preserve">Dénombrement des correspondances et des arrêts.  </w:t>
      </w:r>
    </w:p>
    <w:p w:rsidR="00BF5956" w:rsidRPr="003C69CD" w:rsidRDefault="00BF5956" w:rsidP="00BF5956">
      <w:pPr>
        <w:ind w:left="1080"/>
        <w:jc w:val="both"/>
        <w:rPr>
          <w:rFonts w:ascii="Arial" w:hAnsi="Arial"/>
          <w:lang w:val="fr-FR"/>
        </w:rPr>
      </w:pPr>
      <w:r w:rsidRPr="003C69CD">
        <w:rPr>
          <w:rFonts w:ascii="Arial" w:hAnsi="Arial"/>
          <w:lang w:val="fr-FR"/>
        </w:rPr>
        <w:t xml:space="preserve"> </w:t>
      </w:r>
    </w:p>
    <w:p w:rsidR="00BF5956" w:rsidRPr="003C69CD" w:rsidRDefault="00BF5956" w:rsidP="00BF5956">
      <w:pPr>
        <w:jc w:val="both"/>
        <w:rPr>
          <w:rFonts w:ascii="Arial" w:hAnsi="Arial"/>
          <w:lang w:val="fr-FR"/>
        </w:rPr>
      </w:pPr>
      <w:r w:rsidRPr="003C69CD">
        <w:rPr>
          <w:rFonts w:ascii="Arial" w:hAnsi="Arial"/>
          <w:lang w:val="fr-FR"/>
        </w:rPr>
        <w:t>3- Le Manuel Tarifaire (PAT)</w:t>
      </w:r>
    </w:p>
    <w:p w:rsidR="00BF5956" w:rsidRPr="003C69CD" w:rsidRDefault="00BF5956" w:rsidP="00BF5956">
      <w:pPr>
        <w:ind w:left="360"/>
        <w:jc w:val="both"/>
        <w:rPr>
          <w:rFonts w:ascii="Arial" w:hAnsi="Arial"/>
          <w:lang w:val="fr-FR"/>
        </w:rPr>
      </w:pPr>
      <w:r w:rsidRPr="003C69CD">
        <w:rPr>
          <w:rFonts w:ascii="Arial" w:hAnsi="Arial"/>
          <w:lang w:val="fr-FR"/>
        </w:rPr>
        <w:t xml:space="preserve">3.1 </w:t>
      </w:r>
      <w:proofErr w:type="spellStart"/>
      <w:r w:rsidRPr="003C69CD">
        <w:rPr>
          <w:rFonts w:ascii="Arial" w:hAnsi="Arial"/>
          <w:lang w:val="fr-FR"/>
        </w:rPr>
        <w:t>L unité</w:t>
      </w:r>
      <w:proofErr w:type="spellEnd"/>
      <w:r w:rsidRPr="003C69CD">
        <w:rPr>
          <w:rFonts w:ascii="Arial" w:hAnsi="Arial"/>
          <w:lang w:val="fr-FR"/>
        </w:rPr>
        <w:t xml:space="preserve"> de construction de l’IATA : NUC</w:t>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r>
        <w:rPr>
          <w:rFonts w:ascii="Arial" w:hAnsi="Arial"/>
          <w:lang w:val="fr-FR"/>
        </w:rPr>
        <w:tab/>
      </w:r>
    </w:p>
    <w:p w:rsidR="00BF5956" w:rsidRPr="003C69CD" w:rsidRDefault="00BF5956" w:rsidP="00BF5956">
      <w:pPr>
        <w:ind w:left="360"/>
        <w:jc w:val="both"/>
        <w:rPr>
          <w:rFonts w:ascii="Arial" w:hAnsi="Arial"/>
        </w:rPr>
      </w:pPr>
      <w:r w:rsidRPr="003C69CD">
        <w:rPr>
          <w:rFonts w:ascii="Arial" w:hAnsi="Arial"/>
        </w:rPr>
        <w:t>3.2 L’IATA rate of exchange (IROE)</w:t>
      </w:r>
    </w:p>
    <w:p w:rsidR="00BF5956" w:rsidRPr="003C69CD" w:rsidRDefault="00BF5956" w:rsidP="00BF5956">
      <w:pPr>
        <w:ind w:left="360"/>
        <w:jc w:val="both"/>
        <w:rPr>
          <w:rFonts w:ascii="Arial" w:hAnsi="Arial"/>
          <w:lang w:val="fr-FR"/>
        </w:rPr>
      </w:pPr>
      <w:r w:rsidRPr="003C69CD">
        <w:rPr>
          <w:rFonts w:ascii="Arial" w:hAnsi="Arial"/>
          <w:lang w:val="fr-FR"/>
        </w:rPr>
        <w:t xml:space="preserve">3.3 Tarifs en monnaie locale </w:t>
      </w:r>
    </w:p>
    <w:p w:rsidR="00BF5956" w:rsidRPr="003C69CD" w:rsidRDefault="00BF5956" w:rsidP="00BF5956">
      <w:pPr>
        <w:ind w:left="360"/>
        <w:jc w:val="both"/>
        <w:rPr>
          <w:rFonts w:ascii="Arial" w:hAnsi="Arial"/>
          <w:lang w:val="fr-FR"/>
        </w:rPr>
      </w:pPr>
      <w:r w:rsidRPr="003C69CD">
        <w:rPr>
          <w:rFonts w:ascii="Arial" w:hAnsi="Arial"/>
          <w:lang w:val="fr-FR"/>
        </w:rPr>
        <w:t>3.4 Procédure de conversation des NUC</w:t>
      </w:r>
    </w:p>
    <w:p w:rsidR="00BF5956" w:rsidRPr="003C69CD" w:rsidRDefault="00BF5956" w:rsidP="00BF5956">
      <w:pPr>
        <w:ind w:left="360"/>
        <w:jc w:val="both"/>
        <w:rPr>
          <w:rFonts w:ascii="Arial" w:hAnsi="Arial"/>
          <w:lang w:val="fr-FR"/>
        </w:rPr>
      </w:pPr>
      <w:r w:rsidRPr="003C69CD">
        <w:rPr>
          <w:rFonts w:ascii="Arial" w:hAnsi="Arial"/>
          <w:lang w:val="fr-FR"/>
        </w:rPr>
        <w:t>3.5 Arrondissement des tarifs en monnaie locale</w:t>
      </w:r>
    </w:p>
    <w:p w:rsidR="00BF5956" w:rsidRPr="003C69CD" w:rsidRDefault="00BF5956" w:rsidP="00BF5956">
      <w:pPr>
        <w:ind w:left="360"/>
        <w:jc w:val="both"/>
        <w:rPr>
          <w:rFonts w:ascii="Arial" w:hAnsi="Arial"/>
        </w:rPr>
      </w:pPr>
      <w:r w:rsidRPr="003C69CD">
        <w:rPr>
          <w:rFonts w:ascii="Arial" w:hAnsi="Arial"/>
        </w:rPr>
        <w:t xml:space="preserve">3.6 Distance </w:t>
      </w:r>
      <w:proofErr w:type="spellStart"/>
      <w:r w:rsidRPr="003C69CD">
        <w:rPr>
          <w:rFonts w:ascii="Arial" w:hAnsi="Arial"/>
        </w:rPr>
        <w:t>maximale</w:t>
      </w:r>
      <w:proofErr w:type="spellEnd"/>
      <w:r w:rsidRPr="003C69CD">
        <w:rPr>
          <w:rFonts w:ascii="Arial" w:hAnsi="Arial"/>
        </w:rPr>
        <w:t xml:space="preserve"> </w:t>
      </w:r>
      <w:proofErr w:type="spellStart"/>
      <w:r w:rsidRPr="003C69CD">
        <w:rPr>
          <w:rFonts w:ascii="Arial" w:hAnsi="Arial"/>
        </w:rPr>
        <w:t>autorisée</w:t>
      </w:r>
      <w:proofErr w:type="spellEnd"/>
      <w:r w:rsidRPr="003C69CD">
        <w:rPr>
          <w:rFonts w:ascii="Arial" w:hAnsi="Arial"/>
        </w:rPr>
        <w:t xml:space="preserve"> (MPM)</w:t>
      </w:r>
    </w:p>
    <w:p w:rsidR="00BF5956" w:rsidRPr="003C69CD" w:rsidRDefault="00BF5956" w:rsidP="003250FE">
      <w:pPr>
        <w:numPr>
          <w:ilvl w:val="1"/>
          <w:numId w:val="22"/>
        </w:numPr>
        <w:spacing w:after="0" w:line="240" w:lineRule="auto"/>
        <w:jc w:val="both"/>
        <w:rPr>
          <w:rFonts w:ascii="Arial" w:hAnsi="Arial"/>
          <w:lang w:val="fr-FR"/>
        </w:rPr>
      </w:pPr>
      <w:r w:rsidRPr="003C69CD">
        <w:rPr>
          <w:rFonts w:ascii="Arial" w:hAnsi="Arial"/>
          <w:lang w:val="fr-FR"/>
        </w:rPr>
        <w:t>Distance entre les points consignes (TPM)</w:t>
      </w:r>
    </w:p>
    <w:p w:rsidR="00BF5956" w:rsidRPr="003C69CD" w:rsidRDefault="00BF5956" w:rsidP="00BF5956">
      <w:pPr>
        <w:jc w:val="both"/>
        <w:rPr>
          <w:rFonts w:ascii="Arial" w:hAnsi="Arial"/>
          <w:lang w:val="fr-FR"/>
        </w:rPr>
      </w:pPr>
    </w:p>
    <w:p w:rsidR="00BF5956" w:rsidRPr="003C69CD" w:rsidRDefault="00BF5956" w:rsidP="00BF5956">
      <w:pPr>
        <w:jc w:val="both"/>
        <w:rPr>
          <w:rFonts w:ascii="Arial" w:hAnsi="Arial"/>
          <w:lang w:val="fr-FR"/>
        </w:rPr>
      </w:pPr>
      <w:r w:rsidRPr="003C69CD">
        <w:rPr>
          <w:rFonts w:ascii="Arial" w:hAnsi="Arial"/>
          <w:lang w:val="fr-FR"/>
        </w:rPr>
        <w:t xml:space="preserve">4-Le tarif  Aller simple </w:t>
      </w:r>
    </w:p>
    <w:p w:rsidR="00BF5956" w:rsidRPr="003C69CD" w:rsidRDefault="00BF5956" w:rsidP="00BF5956">
      <w:pPr>
        <w:ind w:left="360"/>
        <w:jc w:val="both"/>
        <w:rPr>
          <w:rFonts w:ascii="Arial" w:hAnsi="Arial"/>
          <w:lang w:val="fr-FR"/>
        </w:rPr>
      </w:pPr>
      <w:r w:rsidRPr="003C69CD">
        <w:rPr>
          <w:rFonts w:ascii="Arial" w:hAnsi="Arial"/>
          <w:lang w:val="fr-FR"/>
        </w:rPr>
        <w:t xml:space="preserve">4.1 Calcul du tarif de point </w:t>
      </w:r>
      <w:proofErr w:type="spellStart"/>
      <w:r w:rsidRPr="003C69CD">
        <w:rPr>
          <w:rFonts w:ascii="Arial" w:hAnsi="Arial"/>
          <w:lang w:val="fr-FR"/>
        </w:rPr>
        <w:t>a</w:t>
      </w:r>
      <w:proofErr w:type="spellEnd"/>
      <w:r w:rsidRPr="003C69CD">
        <w:rPr>
          <w:rFonts w:ascii="Arial" w:hAnsi="Arial"/>
          <w:lang w:val="fr-FR"/>
        </w:rPr>
        <w:t xml:space="preserve"> point</w:t>
      </w:r>
    </w:p>
    <w:p w:rsidR="00BF5956" w:rsidRPr="003C69CD" w:rsidRDefault="00BF5956" w:rsidP="00BF5956">
      <w:pPr>
        <w:ind w:left="360"/>
        <w:jc w:val="both"/>
        <w:rPr>
          <w:rFonts w:ascii="Arial" w:hAnsi="Arial"/>
          <w:lang w:val="fr-FR"/>
        </w:rPr>
      </w:pPr>
      <w:r w:rsidRPr="003C69CD">
        <w:rPr>
          <w:rFonts w:ascii="Arial" w:hAnsi="Arial"/>
          <w:lang w:val="fr-FR"/>
        </w:rPr>
        <w:t xml:space="preserve">4.2 Construction du tarif </w:t>
      </w:r>
      <w:proofErr w:type="gramStart"/>
      <w:r w:rsidRPr="003C69CD">
        <w:rPr>
          <w:rFonts w:ascii="Arial" w:hAnsi="Arial"/>
          <w:lang w:val="fr-FR"/>
        </w:rPr>
        <w:t>aller</w:t>
      </w:r>
      <w:proofErr w:type="gramEnd"/>
      <w:r w:rsidRPr="003C69CD">
        <w:rPr>
          <w:rFonts w:ascii="Arial" w:hAnsi="Arial"/>
          <w:lang w:val="fr-FR"/>
        </w:rPr>
        <w:t xml:space="preserve"> simple avec arrêt</w:t>
      </w:r>
    </w:p>
    <w:p w:rsidR="00BF5956" w:rsidRPr="003C69CD" w:rsidRDefault="00BF5956" w:rsidP="00BF5956">
      <w:pPr>
        <w:ind w:left="360"/>
        <w:jc w:val="both"/>
        <w:rPr>
          <w:rFonts w:ascii="Arial" w:hAnsi="Arial"/>
          <w:lang w:val="fr-FR"/>
        </w:rPr>
      </w:pPr>
      <w:r w:rsidRPr="003C69CD">
        <w:rPr>
          <w:rFonts w:ascii="Arial" w:hAnsi="Arial"/>
          <w:lang w:val="fr-FR"/>
        </w:rPr>
        <w:t>4.3 Le tableau et la formule de majoration (TPM/MPM)</w:t>
      </w:r>
    </w:p>
    <w:p w:rsidR="00BF5956" w:rsidRPr="003C69CD" w:rsidRDefault="00BF5956" w:rsidP="00BF5956">
      <w:pPr>
        <w:ind w:left="360"/>
        <w:jc w:val="both"/>
        <w:rPr>
          <w:rFonts w:ascii="Arial" w:hAnsi="Arial"/>
          <w:lang w:val="fr-FR"/>
        </w:rPr>
      </w:pPr>
      <w:r w:rsidRPr="003C69CD">
        <w:rPr>
          <w:rFonts w:ascii="Arial" w:hAnsi="Arial"/>
          <w:lang w:val="fr-FR"/>
        </w:rPr>
        <w:lastRenderedPageBreak/>
        <w:t xml:space="preserve">4.4 Le HIP point intermédiaire plus élevé </w:t>
      </w:r>
    </w:p>
    <w:p w:rsidR="00BF5956" w:rsidRPr="003C69CD" w:rsidRDefault="00BF5956" w:rsidP="00BF5956">
      <w:pPr>
        <w:ind w:left="360"/>
        <w:jc w:val="both"/>
        <w:rPr>
          <w:rFonts w:ascii="Arial" w:hAnsi="Arial"/>
          <w:lang w:val="fr-FR"/>
        </w:rPr>
      </w:pPr>
      <w:r w:rsidRPr="003C69CD">
        <w:rPr>
          <w:rFonts w:ascii="Arial" w:hAnsi="Arial"/>
          <w:lang w:val="fr-FR"/>
        </w:rPr>
        <w:t xml:space="preserve">4.5 EMA concession de kilométrage supplémentaire </w:t>
      </w:r>
    </w:p>
    <w:p w:rsidR="00BF5956" w:rsidRPr="003C69CD" w:rsidRDefault="00BF5956" w:rsidP="00BF5956">
      <w:pPr>
        <w:ind w:left="360"/>
        <w:jc w:val="both"/>
        <w:rPr>
          <w:rFonts w:ascii="Arial" w:hAnsi="Arial"/>
          <w:lang w:val="fr-FR"/>
        </w:rPr>
      </w:pPr>
      <w:r w:rsidRPr="003C69CD">
        <w:rPr>
          <w:rFonts w:ascii="Arial" w:hAnsi="Arial"/>
          <w:lang w:val="fr-FR"/>
        </w:rPr>
        <w:t>4.6 EMS supplément pour distance excédentaire</w:t>
      </w:r>
    </w:p>
    <w:p w:rsidR="00BF5956" w:rsidRPr="003C69CD" w:rsidRDefault="00BF5956" w:rsidP="00BF5956">
      <w:pPr>
        <w:ind w:left="360"/>
        <w:jc w:val="both"/>
        <w:rPr>
          <w:rFonts w:ascii="Arial" w:hAnsi="Arial"/>
          <w:lang w:val="fr-FR"/>
        </w:rPr>
      </w:pPr>
      <w:r w:rsidRPr="003C69CD">
        <w:rPr>
          <w:rFonts w:ascii="Arial" w:hAnsi="Arial"/>
          <w:lang w:val="fr-FR"/>
        </w:rPr>
        <w:t>4.7 Tarif secondaire</w:t>
      </w:r>
    </w:p>
    <w:p w:rsidR="00BF5956" w:rsidRPr="003C69CD" w:rsidRDefault="00BF5956" w:rsidP="00BF5956">
      <w:pPr>
        <w:ind w:left="360"/>
        <w:jc w:val="both"/>
        <w:rPr>
          <w:rFonts w:ascii="Arial" w:hAnsi="Arial"/>
          <w:lang w:val="fr-FR"/>
        </w:rPr>
      </w:pPr>
      <w:r w:rsidRPr="003C69CD">
        <w:rPr>
          <w:rFonts w:ascii="Arial" w:hAnsi="Arial"/>
          <w:lang w:val="fr-FR"/>
        </w:rPr>
        <w:t xml:space="preserve">4.8 Back </w:t>
      </w:r>
      <w:proofErr w:type="spellStart"/>
      <w:r w:rsidRPr="003C69CD">
        <w:rPr>
          <w:rFonts w:ascii="Arial" w:hAnsi="Arial"/>
          <w:lang w:val="fr-FR"/>
        </w:rPr>
        <w:t>Haul</w:t>
      </w:r>
      <w:proofErr w:type="spellEnd"/>
      <w:r w:rsidRPr="003C69CD">
        <w:rPr>
          <w:rFonts w:ascii="Arial" w:hAnsi="Arial"/>
          <w:lang w:val="fr-FR"/>
        </w:rPr>
        <w:t xml:space="preserve"> check et la formule BHC</w:t>
      </w:r>
    </w:p>
    <w:p w:rsidR="00BF5956" w:rsidRPr="003C69CD" w:rsidRDefault="00BF5956" w:rsidP="003250FE">
      <w:pPr>
        <w:numPr>
          <w:ilvl w:val="1"/>
          <w:numId w:val="23"/>
        </w:numPr>
        <w:spacing w:after="0" w:line="240" w:lineRule="auto"/>
        <w:jc w:val="both"/>
        <w:rPr>
          <w:rFonts w:ascii="Arial" w:hAnsi="Arial"/>
        </w:rPr>
      </w:pPr>
      <w:proofErr w:type="spellStart"/>
      <w:r w:rsidRPr="003C69CD">
        <w:rPr>
          <w:rFonts w:ascii="Arial" w:hAnsi="Arial"/>
        </w:rPr>
        <w:t>Exercices</w:t>
      </w:r>
      <w:proofErr w:type="spellEnd"/>
      <w:r w:rsidRPr="003C69CD">
        <w:rPr>
          <w:rFonts w:ascii="Arial" w:hAnsi="Arial"/>
        </w:rPr>
        <w:t xml:space="preserve"> </w:t>
      </w:r>
      <w:proofErr w:type="spellStart"/>
      <w:r w:rsidRPr="003C69CD">
        <w:rPr>
          <w:rFonts w:ascii="Arial" w:hAnsi="Arial"/>
        </w:rPr>
        <w:t>d’application</w:t>
      </w:r>
      <w:proofErr w:type="spellEnd"/>
      <w:r w:rsidRPr="003C69CD">
        <w:rPr>
          <w:rFonts w:ascii="Arial" w:hAnsi="Arial"/>
        </w:rPr>
        <w:t>.</w:t>
      </w:r>
    </w:p>
    <w:p w:rsidR="00BF5956" w:rsidRPr="003C69CD" w:rsidRDefault="00BF5956" w:rsidP="00BF5956">
      <w:pPr>
        <w:jc w:val="both"/>
        <w:rPr>
          <w:rFonts w:ascii="Arial" w:hAnsi="Arial"/>
        </w:rPr>
      </w:pPr>
      <w:r w:rsidRPr="003C69CD">
        <w:rPr>
          <w:rFonts w:ascii="Arial" w:hAnsi="Arial"/>
        </w:rPr>
        <w:t xml:space="preserve"> </w:t>
      </w:r>
    </w:p>
    <w:p w:rsidR="00BF5956" w:rsidRPr="003C69CD" w:rsidRDefault="00BF5956" w:rsidP="00BF5956">
      <w:pPr>
        <w:jc w:val="both"/>
        <w:rPr>
          <w:rFonts w:ascii="Arial" w:hAnsi="Arial"/>
          <w:lang w:val="fr-FR"/>
        </w:rPr>
      </w:pPr>
      <w:r w:rsidRPr="003C69CD">
        <w:rPr>
          <w:rFonts w:ascii="Arial" w:hAnsi="Arial"/>
          <w:lang w:val="fr-FR"/>
        </w:rPr>
        <w:t xml:space="preserve">5-Le tarif </w:t>
      </w:r>
      <w:proofErr w:type="spellStart"/>
      <w:r w:rsidRPr="003C69CD">
        <w:rPr>
          <w:rFonts w:ascii="Arial" w:hAnsi="Arial"/>
          <w:lang w:val="fr-FR"/>
        </w:rPr>
        <w:t>Aller retour</w:t>
      </w:r>
      <w:proofErr w:type="spellEnd"/>
      <w:r w:rsidRPr="003C69CD">
        <w:rPr>
          <w:rFonts w:ascii="Arial" w:hAnsi="Arial"/>
          <w:lang w:val="fr-FR"/>
        </w:rPr>
        <w:t xml:space="preserve"> et circulaire (construction tarifaire)</w:t>
      </w:r>
    </w:p>
    <w:p w:rsidR="00BF5956" w:rsidRPr="003C69CD" w:rsidRDefault="00BF5956" w:rsidP="00BF5956">
      <w:pPr>
        <w:ind w:left="360"/>
        <w:jc w:val="both"/>
        <w:rPr>
          <w:rFonts w:ascii="Arial" w:hAnsi="Arial"/>
          <w:lang w:val="fr-FR"/>
        </w:rPr>
      </w:pPr>
      <w:r w:rsidRPr="003C69CD">
        <w:rPr>
          <w:rFonts w:ascii="Arial" w:hAnsi="Arial"/>
          <w:lang w:val="fr-FR"/>
        </w:rPr>
        <w:t xml:space="preserve">5.1 Formule pour voyage </w:t>
      </w:r>
      <w:proofErr w:type="spellStart"/>
      <w:proofErr w:type="gramStart"/>
      <w:r w:rsidRPr="003C69CD">
        <w:rPr>
          <w:rFonts w:ascii="Arial" w:hAnsi="Arial"/>
          <w:lang w:val="fr-FR"/>
        </w:rPr>
        <w:t>aller</w:t>
      </w:r>
      <w:proofErr w:type="gramEnd"/>
      <w:r w:rsidRPr="003C69CD">
        <w:rPr>
          <w:rFonts w:ascii="Arial" w:hAnsi="Arial"/>
          <w:lang w:val="fr-FR"/>
        </w:rPr>
        <w:t xml:space="preserve"> retour</w:t>
      </w:r>
      <w:proofErr w:type="spellEnd"/>
    </w:p>
    <w:p w:rsidR="00BF5956" w:rsidRPr="003C69CD" w:rsidRDefault="00BF5956" w:rsidP="00BF5956">
      <w:pPr>
        <w:ind w:left="360"/>
        <w:jc w:val="both"/>
        <w:rPr>
          <w:rFonts w:ascii="Arial" w:hAnsi="Arial"/>
          <w:lang w:val="fr-FR"/>
        </w:rPr>
      </w:pPr>
      <w:r w:rsidRPr="003C69CD">
        <w:rPr>
          <w:rFonts w:ascii="Arial" w:hAnsi="Arial"/>
          <w:lang w:val="fr-FR"/>
        </w:rPr>
        <w:t>5.2 Sélection  d’un point de rupture tarifaire</w:t>
      </w:r>
    </w:p>
    <w:p w:rsidR="00BF5956" w:rsidRPr="003C69CD" w:rsidRDefault="00BF5956" w:rsidP="00BF5956">
      <w:pPr>
        <w:ind w:left="360"/>
        <w:jc w:val="both"/>
        <w:rPr>
          <w:rFonts w:ascii="Arial" w:hAnsi="Arial"/>
          <w:lang w:val="fr-FR"/>
        </w:rPr>
      </w:pPr>
      <w:r w:rsidRPr="003C69CD">
        <w:rPr>
          <w:rFonts w:ascii="Arial" w:hAnsi="Arial"/>
          <w:lang w:val="fr-FR"/>
        </w:rPr>
        <w:t xml:space="preserve">5.3 Formule </w:t>
      </w:r>
      <w:proofErr w:type="spellStart"/>
      <w:r w:rsidRPr="003C69CD">
        <w:rPr>
          <w:rFonts w:ascii="Arial" w:hAnsi="Arial"/>
          <w:lang w:val="fr-FR"/>
        </w:rPr>
        <w:t>circle</w:t>
      </w:r>
      <w:proofErr w:type="spellEnd"/>
      <w:r w:rsidRPr="003C69CD">
        <w:rPr>
          <w:rFonts w:ascii="Arial" w:hAnsi="Arial"/>
          <w:lang w:val="fr-FR"/>
        </w:rPr>
        <w:t xml:space="preserve"> trip (CT)</w:t>
      </w:r>
    </w:p>
    <w:p w:rsidR="00BF5956" w:rsidRPr="003C69CD" w:rsidRDefault="00BF5956" w:rsidP="00BF5956">
      <w:pPr>
        <w:ind w:left="360"/>
        <w:jc w:val="both"/>
        <w:rPr>
          <w:rFonts w:ascii="Arial" w:hAnsi="Arial"/>
          <w:lang w:val="fr-FR"/>
        </w:rPr>
      </w:pPr>
      <w:r w:rsidRPr="003C69CD">
        <w:rPr>
          <w:rFonts w:ascii="Arial" w:hAnsi="Arial"/>
          <w:lang w:val="fr-FR"/>
        </w:rPr>
        <w:t xml:space="preserve">5.4 Le CTM : </w:t>
      </w:r>
      <w:proofErr w:type="spellStart"/>
      <w:r w:rsidRPr="003C69CD">
        <w:rPr>
          <w:rFonts w:ascii="Arial" w:hAnsi="Arial"/>
          <w:lang w:val="fr-FR"/>
        </w:rPr>
        <w:t>circle</w:t>
      </w:r>
      <w:proofErr w:type="spellEnd"/>
      <w:r w:rsidRPr="003C69CD">
        <w:rPr>
          <w:rFonts w:ascii="Arial" w:hAnsi="Arial"/>
          <w:lang w:val="fr-FR"/>
        </w:rPr>
        <w:t xml:space="preserve"> trip minimum </w:t>
      </w:r>
    </w:p>
    <w:p w:rsidR="00BF5956" w:rsidRPr="003C69CD" w:rsidRDefault="00BF5956" w:rsidP="00BF5956">
      <w:pPr>
        <w:ind w:left="360"/>
        <w:jc w:val="both"/>
        <w:rPr>
          <w:rFonts w:ascii="Arial" w:hAnsi="Arial"/>
          <w:lang w:val="fr-FR"/>
        </w:rPr>
      </w:pPr>
      <w:r w:rsidRPr="003C69CD">
        <w:rPr>
          <w:rFonts w:ascii="Arial" w:hAnsi="Arial"/>
          <w:lang w:val="fr-FR"/>
        </w:rPr>
        <w:t xml:space="preserve">5.5 Tarifs secondaire </w:t>
      </w:r>
    </w:p>
    <w:p w:rsidR="00BF5956" w:rsidRPr="003C69CD" w:rsidRDefault="00BF5956" w:rsidP="00BF5956">
      <w:pPr>
        <w:ind w:left="360"/>
        <w:jc w:val="both"/>
        <w:rPr>
          <w:rFonts w:ascii="Arial" w:hAnsi="Arial"/>
          <w:lang w:val="fr-FR"/>
        </w:rPr>
      </w:pPr>
      <w:r w:rsidRPr="003C69CD">
        <w:rPr>
          <w:rFonts w:ascii="Arial" w:hAnsi="Arial"/>
          <w:lang w:val="fr-FR"/>
        </w:rPr>
        <w:t>5.6 Exercice d’application</w:t>
      </w:r>
    </w:p>
    <w:p w:rsidR="00BF5956" w:rsidRPr="003C69CD" w:rsidRDefault="00BF5956" w:rsidP="00BF5956">
      <w:pPr>
        <w:ind w:left="360"/>
        <w:jc w:val="both"/>
        <w:rPr>
          <w:rFonts w:ascii="Arial" w:hAnsi="Arial"/>
          <w:lang w:val="fr-FR"/>
        </w:rPr>
      </w:pPr>
    </w:p>
    <w:p w:rsidR="00BF5956" w:rsidRPr="003C69CD" w:rsidRDefault="00BF5956" w:rsidP="00BF5956">
      <w:pPr>
        <w:ind w:left="360"/>
        <w:jc w:val="both"/>
        <w:rPr>
          <w:rFonts w:ascii="Arial" w:hAnsi="Arial"/>
          <w:lang w:val="fr-FR"/>
        </w:rPr>
      </w:pPr>
    </w:p>
    <w:p w:rsidR="00BF5956" w:rsidRDefault="00BF5956" w:rsidP="00BF5956">
      <w:pPr>
        <w:numPr>
          <w:ilvl w:val="0"/>
          <w:numId w:val="8"/>
        </w:numPr>
        <w:spacing w:before="60" w:after="60" w:line="240" w:lineRule="auto"/>
        <w:jc w:val="both"/>
        <w:rPr>
          <w:rFonts w:ascii="Arial" w:hAnsi="Arial"/>
          <w:lang w:val="fr-FR" w:eastAsia="fr-FR"/>
        </w:rPr>
      </w:pPr>
      <w:proofErr w:type="spellStart"/>
      <w:r>
        <w:rPr>
          <w:rFonts w:ascii="Arial" w:hAnsi="Arial"/>
          <w:lang w:val="fr-FR" w:eastAsia="fr-FR"/>
        </w:rPr>
        <w:t>Television</w:t>
      </w:r>
      <w:proofErr w:type="spellEnd"/>
      <w:r>
        <w:rPr>
          <w:rFonts w:ascii="Arial" w:hAnsi="Arial"/>
          <w:lang w:val="fr-FR" w:eastAsia="fr-FR"/>
        </w:rPr>
        <w:t xml:space="preserve"> – </w:t>
      </w:r>
      <w:proofErr w:type="spellStart"/>
      <w:r>
        <w:rPr>
          <w:rFonts w:ascii="Arial" w:hAnsi="Arial"/>
          <w:lang w:val="fr-FR" w:eastAsia="fr-FR"/>
        </w:rPr>
        <w:t>video</w:t>
      </w:r>
      <w:proofErr w:type="spellEnd"/>
    </w:p>
    <w:p w:rsidR="00BF5956" w:rsidRDefault="00BF5956" w:rsidP="00BF5956">
      <w:pPr>
        <w:numPr>
          <w:ilvl w:val="0"/>
          <w:numId w:val="8"/>
        </w:numPr>
        <w:spacing w:before="60" w:after="60" w:line="240" w:lineRule="auto"/>
        <w:jc w:val="both"/>
        <w:rPr>
          <w:rFonts w:ascii="Arial" w:hAnsi="Arial"/>
          <w:lang w:val="fr-FR" w:eastAsia="fr-FR"/>
        </w:rPr>
      </w:pPr>
      <w:r>
        <w:rPr>
          <w:rFonts w:ascii="Arial" w:hAnsi="Arial"/>
          <w:lang w:val="fr-FR" w:eastAsia="fr-FR"/>
        </w:rPr>
        <w:t xml:space="preserve">Projecteur – </w:t>
      </w:r>
      <w:proofErr w:type="spellStart"/>
      <w:r>
        <w:rPr>
          <w:rFonts w:ascii="Arial" w:hAnsi="Arial"/>
          <w:lang w:val="fr-FR" w:eastAsia="fr-FR"/>
        </w:rPr>
        <w:t>Slides</w:t>
      </w:r>
      <w:proofErr w:type="spellEnd"/>
    </w:p>
    <w:p w:rsidR="00BF5956" w:rsidRPr="004B6E7B" w:rsidRDefault="00BF5956" w:rsidP="00BF5956">
      <w:pPr>
        <w:spacing w:before="60" w:after="60"/>
        <w:ind w:left="720"/>
        <w:jc w:val="both"/>
        <w:rPr>
          <w:rFonts w:ascii="Arial" w:hAnsi="Arial"/>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pStyle w:val="Heading1"/>
        <w:spacing w:after="0"/>
      </w:pPr>
    </w:p>
    <w:p w:rsidR="00BF5956" w:rsidRDefault="00BF5956" w:rsidP="00BF5956">
      <w:pPr>
        <w:pStyle w:val="Heading1"/>
        <w:spacing w:after="0"/>
      </w:pPr>
      <w:r>
        <w:t>Forfait ET TECH</w:t>
      </w:r>
      <w:r w:rsidR="00140F27">
        <w:t xml:space="preserve">NIQUES DE VENTE   </w:t>
      </w:r>
      <w:r w:rsidR="00140F27">
        <w:br/>
      </w:r>
    </w:p>
    <w:p w:rsidR="00BF5956" w:rsidRPr="007B75F5" w:rsidRDefault="00BF5956" w:rsidP="00BF5956">
      <w:pPr>
        <w:pStyle w:val="Heading2"/>
        <w:jc w:val="center"/>
        <w:rPr>
          <w:szCs w:val="28"/>
          <w:lang w:eastAsia="fr-FR"/>
        </w:rPr>
      </w:pPr>
      <w:r w:rsidRPr="007B75F5">
        <w:rPr>
          <w:szCs w:val="28"/>
          <w:lang w:eastAsia="fr-FR"/>
        </w:rPr>
        <w:t xml:space="preserve">PARTIE 1 : FORFAIT </w:t>
      </w:r>
    </w:p>
    <w:p w:rsidR="00BF5956" w:rsidRDefault="00BF5956" w:rsidP="00BF5956">
      <w:pPr>
        <w:pStyle w:val="Heading2"/>
        <w:rPr>
          <w:lang w:eastAsia="fr-FR"/>
        </w:rPr>
      </w:pPr>
    </w:p>
    <w:p w:rsidR="00BF5956" w:rsidRDefault="00BF5956" w:rsidP="00BF5956">
      <w:pPr>
        <w:pStyle w:val="Heading2"/>
        <w:rPr>
          <w:lang w:eastAsia="fr-FR"/>
        </w:rPr>
      </w:pPr>
      <w:r>
        <w:rPr>
          <w:lang w:eastAsia="fr-FR"/>
        </w:rPr>
        <w:t>Objéctifs Généraux</w:t>
      </w:r>
    </w:p>
    <w:p w:rsidR="00BF5956" w:rsidRDefault="00BF5956" w:rsidP="00BF5956">
      <w:pPr>
        <w:rPr>
          <w:rFonts w:ascii="Arial" w:hAnsi="Arial"/>
          <w:szCs w:val="26"/>
          <w:lang w:val="fr-FR" w:eastAsia="fr-FR"/>
        </w:rPr>
      </w:pPr>
      <w:r>
        <w:rPr>
          <w:rFonts w:ascii="Arial" w:hAnsi="Arial"/>
          <w:szCs w:val="26"/>
          <w:lang w:val="fr-FR" w:eastAsia="fr-FR"/>
        </w:rPr>
        <w:t>Au terme de ce cours, l’étudiant sera capable de:</w:t>
      </w:r>
    </w:p>
    <w:p w:rsidR="00BF5956" w:rsidRDefault="00BF5956" w:rsidP="00BF5956">
      <w:pPr>
        <w:ind w:left="284" w:hanging="284"/>
        <w:rPr>
          <w:rFonts w:ascii="Arial" w:hAnsi="Arial"/>
          <w:szCs w:val="26"/>
          <w:lang w:val="fr-FR" w:eastAsia="fr-FR"/>
        </w:rPr>
      </w:pPr>
      <w:r>
        <w:rPr>
          <w:rFonts w:ascii="Arial" w:hAnsi="Arial"/>
          <w:szCs w:val="26"/>
          <w:lang w:val="fr-FR" w:eastAsia="fr-FR"/>
        </w:rPr>
        <w:t>-</w:t>
      </w:r>
      <w:r>
        <w:rPr>
          <w:rFonts w:ascii="Arial" w:hAnsi="Arial"/>
          <w:szCs w:val="26"/>
          <w:lang w:val="fr-FR" w:eastAsia="fr-FR"/>
        </w:rPr>
        <w:tab/>
        <w:t>Se familiariser avec les composantes du voyage forfaitaire:</w:t>
      </w:r>
    </w:p>
    <w:p w:rsidR="00BF5956" w:rsidRDefault="00BF5956" w:rsidP="00BF5956">
      <w:pPr>
        <w:ind w:left="284"/>
        <w:rPr>
          <w:rFonts w:ascii="Arial" w:hAnsi="Arial"/>
          <w:szCs w:val="26"/>
          <w:lang w:val="fr-FR" w:eastAsia="fr-FR"/>
        </w:rPr>
      </w:pPr>
      <w:r>
        <w:rPr>
          <w:rFonts w:ascii="Arial" w:hAnsi="Arial"/>
          <w:szCs w:val="26"/>
          <w:lang w:val="fr-FR" w:eastAsia="fr-FR"/>
        </w:rPr>
        <w:lastRenderedPageBreak/>
        <w:t>* Transport</w:t>
      </w:r>
    </w:p>
    <w:p w:rsidR="00BF5956" w:rsidRDefault="00BF5956" w:rsidP="00BF5956">
      <w:pPr>
        <w:ind w:left="284"/>
        <w:rPr>
          <w:rFonts w:ascii="Arial" w:hAnsi="Arial"/>
          <w:szCs w:val="26"/>
          <w:lang w:val="fr-FR" w:eastAsia="fr-FR"/>
        </w:rPr>
      </w:pPr>
      <w:r>
        <w:rPr>
          <w:rFonts w:ascii="Arial" w:hAnsi="Arial"/>
          <w:szCs w:val="26"/>
          <w:lang w:val="fr-FR" w:eastAsia="fr-FR"/>
        </w:rPr>
        <w:t>* Hébergement</w:t>
      </w:r>
    </w:p>
    <w:p w:rsidR="00BF5956" w:rsidRDefault="00BF5956" w:rsidP="00BF5956">
      <w:pPr>
        <w:ind w:left="284"/>
        <w:rPr>
          <w:rFonts w:ascii="Arial" w:hAnsi="Arial"/>
          <w:szCs w:val="26"/>
          <w:lang w:val="fr-FR" w:eastAsia="fr-FR"/>
        </w:rPr>
      </w:pPr>
      <w:r>
        <w:rPr>
          <w:rFonts w:ascii="Arial" w:hAnsi="Arial"/>
          <w:szCs w:val="26"/>
          <w:lang w:val="fr-FR" w:eastAsia="fr-FR"/>
        </w:rPr>
        <w:t>* Transfert</w:t>
      </w:r>
    </w:p>
    <w:p w:rsidR="00BF5956" w:rsidRDefault="00BF5956" w:rsidP="00BF5956">
      <w:pPr>
        <w:ind w:left="284"/>
        <w:rPr>
          <w:rFonts w:ascii="Arial" w:hAnsi="Arial"/>
          <w:szCs w:val="26"/>
          <w:lang w:val="fr-FR" w:eastAsia="fr-FR"/>
        </w:rPr>
      </w:pPr>
      <w:r>
        <w:rPr>
          <w:rFonts w:ascii="Arial" w:hAnsi="Arial"/>
          <w:szCs w:val="26"/>
          <w:lang w:val="fr-FR" w:eastAsia="fr-FR"/>
        </w:rPr>
        <w:t>* Attractions et loisirs</w:t>
      </w:r>
    </w:p>
    <w:p w:rsidR="00BF5956" w:rsidRDefault="00BF5956" w:rsidP="00BF5956">
      <w:pPr>
        <w:ind w:left="284"/>
        <w:rPr>
          <w:rFonts w:ascii="Arial" w:hAnsi="Arial"/>
          <w:szCs w:val="26"/>
          <w:lang w:val="fr-FR" w:eastAsia="fr-FR"/>
        </w:rPr>
      </w:pPr>
      <w:r>
        <w:rPr>
          <w:rFonts w:ascii="Arial" w:hAnsi="Arial"/>
          <w:szCs w:val="26"/>
          <w:lang w:val="fr-FR" w:eastAsia="fr-FR"/>
        </w:rPr>
        <w:t>* Prestations</w:t>
      </w:r>
    </w:p>
    <w:p w:rsidR="00BF5956" w:rsidRDefault="00BF5956" w:rsidP="00BF5956">
      <w:pPr>
        <w:ind w:left="284" w:hanging="284"/>
        <w:rPr>
          <w:rFonts w:ascii="Arial" w:hAnsi="Arial"/>
          <w:szCs w:val="26"/>
          <w:lang w:val="fr-FR" w:eastAsia="fr-FR"/>
        </w:rPr>
      </w:pPr>
      <w:r>
        <w:rPr>
          <w:rFonts w:ascii="Arial" w:hAnsi="Arial"/>
          <w:szCs w:val="26"/>
          <w:lang w:val="fr-FR" w:eastAsia="fr-FR"/>
        </w:rPr>
        <w:t>-</w:t>
      </w:r>
      <w:r>
        <w:rPr>
          <w:rFonts w:ascii="Arial" w:hAnsi="Arial"/>
          <w:szCs w:val="26"/>
          <w:lang w:val="fr-FR" w:eastAsia="fr-FR"/>
        </w:rPr>
        <w:tab/>
        <w:t>Rédiger un programme pour un forfait avec ses conditions et sa tarification.</w:t>
      </w:r>
    </w:p>
    <w:p w:rsidR="00BF5956" w:rsidRDefault="00BF5956" w:rsidP="00BF5956">
      <w:pPr>
        <w:ind w:left="284" w:hanging="284"/>
        <w:rPr>
          <w:rFonts w:ascii="Arial" w:hAnsi="Arial"/>
          <w:szCs w:val="26"/>
          <w:lang w:val="fr-FR" w:eastAsia="fr-FR"/>
        </w:rPr>
      </w:pPr>
      <w:r>
        <w:rPr>
          <w:rFonts w:ascii="Arial" w:hAnsi="Arial"/>
          <w:szCs w:val="26"/>
          <w:lang w:val="fr-FR" w:eastAsia="fr-FR"/>
        </w:rPr>
        <w:t>-</w:t>
      </w:r>
      <w:r>
        <w:rPr>
          <w:rFonts w:ascii="Arial" w:hAnsi="Arial"/>
          <w:szCs w:val="26"/>
          <w:lang w:val="fr-FR" w:eastAsia="fr-FR"/>
        </w:rPr>
        <w:tab/>
        <w:t xml:space="preserve">Préparer une brochure de vente. </w:t>
      </w:r>
    </w:p>
    <w:p w:rsidR="00BF5956" w:rsidRDefault="00BF5956" w:rsidP="00BF5956">
      <w:pPr>
        <w:ind w:left="284" w:hanging="284"/>
        <w:rPr>
          <w:rFonts w:ascii="Arial" w:hAnsi="Arial"/>
          <w:szCs w:val="26"/>
          <w:lang w:val="fr-FR" w:eastAsia="fr-FR"/>
        </w:rPr>
      </w:pPr>
      <w:r>
        <w:rPr>
          <w:rFonts w:ascii="Arial" w:hAnsi="Arial"/>
          <w:szCs w:val="26"/>
          <w:lang w:val="fr-FR" w:eastAsia="fr-FR"/>
        </w:rPr>
        <w:t>-</w:t>
      </w:r>
      <w:r>
        <w:rPr>
          <w:rFonts w:ascii="Arial" w:hAnsi="Arial"/>
          <w:szCs w:val="26"/>
          <w:lang w:val="fr-FR" w:eastAsia="fr-FR"/>
        </w:rPr>
        <w:tab/>
        <w:t>Concevoir des séjours et des circuits par voie terrestre, maritime, ferroviaire et aérienne.</w:t>
      </w:r>
    </w:p>
    <w:p w:rsidR="00BF5956" w:rsidRDefault="00BF5956" w:rsidP="00BF5956">
      <w:pPr>
        <w:pStyle w:val="Heading2"/>
        <w:rPr>
          <w:lang w:eastAsia="fr-FR"/>
        </w:rPr>
      </w:pPr>
      <w:r>
        <w:rPr>
          <w:lang w:eastAsia="fr-FR"/>
        </w:rPr>
        <w:t xml:space="preserve">Contenu </w:t>
      </w:r>
    </w:p>
    <w:p w:rsidR="00BF5956" w:rsidRPr="007B75F5" w:rsidRDefault="00BF5956" w:rsidP="00BF5956">
      <w:pPr>
        <w:pStyle w:val="Title"/>
        <w:spacing w:before="0"/>
        <w:rPr>
          <w:szCs w:val="28"/>
          <w:lang w:val="fr-FR" w:eastAsia="en-US"/>
        </w:rPr>
      </w:pPr>
      <w:r w:rsidRPr="007B75F5">
        <w:rPr>
          <w:szCs w:val="28"/>
          <w:lang w:val="fr-FR" w:eastAsia="en-US"/>
        </w:rPr>
        <w:t>chapitre 1</w:t>
      </w:r>
    </w:p>
    <w:p w:rsidR="00BF5956" w:rsidRPr="007B75F5" w:rsidRDefault="00BF5956" w:rsidP="00BF5956">
      <w:pPr>
        <w:pStyle w:val="Title"/>
        <w:spacing w:before="0"/>
        <w:rPr>
          <w:szCs w:val="28"/>
          <w:lang w:val="fr-FR" w:eastAsia="en-US"/>
        </w:rPr>
      </w:pPr>
      <w:r w:rsidRPr="007B75F5">
        <w:rPr>
          <w:szCs w:val="28"/>
          <w:lang w:val="fr-FR" w:eastAsia="en-US"/>
        </w:rPr>
        <w:t xml:space="preserve">Les composantes du forfait </w:t>
      </w:r>
    </w:p>
    <w:p w:rsidR="00BF5956" w:rsidRDefault="00BF5956" w:rsidP="00BF5956">
      <w:pPr>
        <w:pStyle w:val="n"/>
        <w:rPr>
          <w:lang w:val="fr-FR" w:eastAsia="en-US"/>
        </w:rPr>
      </w:pPr>
    </w:p>
    <w:p w:rsidR="00BF5956" w:rsidRPr="00DE6CEF" w:rsidRDefault="00BF5956" w:rsidP="00BF5956">
      <w:pPr>
        <w:pStyle w:val="Heading3"/>
        <w:rPr>
          <w:lang w:val="fr-FR" w:eastAsia="fr-FR"/>
        </w:rPr>
      </w:pPr>
      <w:r w:rsidRPr="00DE6CEF">
        <w:rPr>
          <w:lang w:val="fr-FR" w:eastAsia="fr-FR"/>
        </w:rPr>
        <w:t>Objectifs</w:t>
      </w:r>
    </w:p>
    <w:p w:rsidR="00BF5956" w:rsidRDefault="00BF5956" w:rsidP="00BF5956">
      <w:pPr>
        <w:ind w:firstLine="720"/>
        <w:rPr>
          <w:rFonts w:ascii="Arial" w:hAnsi="Arial"/>
          <w:szCs w:val="26"/>
          <w:lang w:val="fr-FR" w:eastAsia="fr-FR"/>
        </w:rPr>
      </w:pPr>
      <w:r>
        <w:rPr>
          <w:rFonts w:ascii="Arial" w:hAnsi="Arial"/>
          <w:szCs w:val="26"/>
          <w:lang w:val="fr-FR" w:eastAsia="fr-FR"/>
        </w:rPr>
        <w:t>Au terme de cette partie, l’étudiant sera capable de:</w:t>
      </w:r>
    </w:p>
    <w:p w:rsidR="00BF5956" w:rsidRDefault="00BF5956" w:rsidP="00BF5956">
      <w:pPr>
        <w:ind w:left="284" w:hanging="284"/>
        <w:rPr>
          <w:rFonts w:ascii="Arial" w:hAnsi="Arial"/>
          <w:szCs w:val="26"/>
          <w:lang w:val="fr-FR" w:eastAsia="fr-FR"/>
        </w:rPr>
      </w:pPr>
      <w:r>
        <w:rPr>
          <w:rFonts w:ascii="Arial" w:hAnsi="Arial"/>
          <w:szCs w:val="26"/>
          <w:lang w:val="fr-FR" w:eastAsia="fr-FR"/>
        </w:rPr>
        <w:t>–</w:t>
      </w:r>
      <w:r>
        <w:rPr>
          <w:rFonts w:ascii="Arial" w:hAnsi="Arial"/>
          <w:szCs w:val="26"/>
          <w:lang w:val="fr-FR" w:eastAsia="fr-FR"/>
        </w:rPr>
        <w:tab/>
        <w:t>Se familiariser avec les composantes liées au voyage forfaitaire</w:t>
      </w:r>
    </w:p>
    <w:p w:rsidR="00BF5956" w:rsidRDefault="00BF5956" w:rsidP="00BF5956">
      <w:pPr>
        <w:ind w:left="284" w:hanging="284"/>
        <w:rPr>
          <w:rFonts w:ascii="Arial" w:hAnsi="Arial"/>
          <w:szCs w:val="26"/>
          <w:lang w:val="fr-FR" w:eastAsia="fr-FR"/>
        </w:rPr>
      </w:pPr>
      <w:r>
        <w:rPr>
          <w:rFonts w:ascii="Arial" w:hAnsi="Arial"/>
          <w:szCs w:val="26"/>
          <w:lang w:val="fr-FR" w:eastAsia="fr-FR"/>
        </w:rPr>
        <w:t>–</w:t>
      </w:r>
      <w:r>
        <w:rPr>
          <w:rFonts w:ascii="Arial" w:hAnsi="Arial"/>
          <w:szCs w:val="26"/>
          <w:lang w:val="fr-FR" w:eastAsia="fr-FR"/>
        </w:rPr>
        <w:tab/>
        <w:t>Appréhender le rôle de chaque service dans l’agence de voyage.</w:t>
      </w:r>
    </w:p>
    <w:p w:rsidR="00BF5956" w:rsidRPr="00DE6CEF" w:rsidRDefault="00BF5956" w:rsidP="00BF5956">
      <w:pPr>
        <w:pStyle w:val="Heading3"/>
        <w:rPr>
          <w:lang w:val="fr-FR" w:eastAsia="fr-FR"/>
        </w:rPr>
      </w:pPr>
      <w:r w:rsidRPr="00DE6CEF">
        <w:rPr>
          <w:lang w:val="fr-FR" w:eastAsia="fr-FR"/>
        </w:rPr>
        <w:t>Contenu</w:t>
      </w:r>
    </w:p>
    <w:p w:rsidR="00BF5956" w:rsidRDefault="00BF5956" w:rsidP="00BF5956">
      <w:pPr>
        <w:ind w:left="284" w:hanging="284"/>
        <w:jc w:val="lowKashida"/>
        <w:rPr>
          <w:rFonts w:ascii="Arial" w:hAnsi="Arial"/>
          <w:szCs w:val="26"/>
          <w:lang w:val="fr-FR" w:eastAsia="fr-FR"/>
        </w:rPr>
      </w:pPr>
      <w:r>
        <w:rPr>
          <w:rFonts w:ascii="Arial" w:hAnsi="Arial"/>
          <w:szCs w:val="26"/>
          <w:lang w:val="fr-FR" w:eastAsia="fr-FR"/>
        </w:rPr>
        <w:t>1.1 Définition du forfait</w:t>
      </w:r>
      <w:r>
        <w:rPr>
          <w:rFonts w:ascii="Arial" w:hAnsi="Arial"/>
          <w:szCs w:val="26"/>
          <w:lang w:val="fr-FR" w:eastAsia="fr-FR"/>
        </w:rPr>
        <w:tab/>
      </w:r>
    </w:p>
    <w:p w:rsidR="00BF5956" w:rsidRDefault="00BF5956" w:rsidP="00BF5956">
      <w:pPr>
        <w:ind w:left="284" w:hanging="284"/>
        <w:jc w:val="lowKashida"/>
        <w:rPr>
          <w:rFonts w:ascii="Arial" w:hAnsi="Arial"/>
          <w:szCs w:val="26"/>
          <w:lang w:val="fr-FR" w:eastAsia="fr-FR"/>
        </w:rPr>
      </w:pPr>
      <w:r>
        <w:rPr>
          <w:rFonts w:ascii="Arial" w:hAnsi="Arial"/>
          <w:szCs w:val="26"/>
          <w:lang w:val="fr-FR" w:eastAsia="fr-FR"/>
        </w:rPr>
        <w:t>1.2 Les types de forfait: sur mesure, standard, programmé individuel, en groupe, simple, composé, etc.</w:t>
      </w:r>
    </w:p>
    <w:p w:rsidR="00BF5956" w:rsidRDefault="00BF5956" w:rsidP="00BF5956">
      <w:pPr>
        <w:ind w:left="284" w:hanging="284"/>
        <w:jc w:val="lowKashida"/>
        <w:rPr>
          <w:rFonts w:ascii="Arial" w:hAnsi="Arial"/>
          <w:szCs w:val="26"/>
          <w:lang w:val="fr-FR" w:eastAsia="fr-FR"/>
        </w:rPr>
      </w:pPr>
      <w:r>
        <w:rPr>
          <w:rFonts w:ascii="Arial" w:hAnsi="Arial"/>
          <w:szCs w:val="26"/>
          <w:lang w:val="fr-FR" w:eastAsia="fr-FR"/>
        </w:rPr>
        <w:t xml:space="preserve">1.3 Les composantes du voyage forfaitaire </w:t>
      </w:r>
      <w:r>
        <w:rPr>
          <w:rFonts w:ascii="Arial" w:hAnsi="Arial"/>
          <w:szCs w:val="26"/>
          <w:lang w:val="fr-FR" w:eastAsia="fr-FR"/>
        </w:rPr>
        <w:tab/>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1.3.1 La compagnie de transport: sponsoring carrier.</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1.3.2 Le tour opérateur : producteur de voyages</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1.3.3 L’hébergement : hôtel, village de vacances, centres balnéaires, complexes touristiques.</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1.3.4 La restauration et ses différentes catégories.</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 xml:space="preserve">1.3.5  Le transport terrestre et le transfert aéroport / hôtel et </w:t>
      </w:r>
      <w:proofErr w:type="spellStart"/>
      <w:r>
        <w:rPr>
          <w:rFonts w:ascii="Arial" w:hAnsi="Arial"/>
          <w:szCs w:val="26"/>
          <w:lang w:val="fr-FR" w:eastAsia="fr-FR"/>
        </w:rPr>
        <w:t>v.v</w:t>
      </w:r>
      <w:proofErr w:type="spellEnd"/>
      <w:r>
        <w:rPr>
          <w:rFonts w:ascii="Arial" w:hAnsi="Arial"/>
          <w:szCs w:val="26"/>
          <w:lang w:val="fr-FR" w:eastAsia="fr-FR"/>
        </w:rPr>
        <w:t>.</w:t>
      </w:r>
    </w:p>
    <w:p w:rsidR="00BF5956" w:rsidRDefault="00BF5956" w:rsidP="00BF5956">
      <w:pPr>
        <w:ind w:left="567" w:right="1134" w:hanging="284"/>
        <w:jc w:val="lowKashida"/>
        <w:rPr>
          <w:rFonts w:ascii="Arial" w:hAnsi="Arial"/>
          <w:szCs w:val="26"/>
          <w:lang w:val="fr-FR" w:eastAsia="fr-FR"/>
        </w:rPr>
      </w:pPr>
      <w:r>
        <w:rPr>
          <w:rFonts w:ascii="Arial" w:hAnsi="Arial"/>
          <w:szCs w:val="26"/>
          <w:lang w:val="fr-FR" w:eastAsia="fr-FR"/>
        </w:rPr>
        <w:t xml:space="preserve">1.3.6 Animation / Excursions, tours guidés avec accueil </w:t>
      </w:r>
    </w:p>
    <w:p w:rsidR="00BF5956" w:rsidRDefault="00BF5956" w:rsidP="00BF5956">
      <w:pPr>
        <w:ind w:left="567" w:right="1134" w:hanging="284"/>
        <w:jc w:val="lowKashida"/>
        <w:rPr>
          <w:rFonts w:ascii="Arial" w:hAnsi="Arial"/>
          <w:szCs w:val="26"/>
          <w:lang w:val="fr-FR" w:eastAsia="fr-FR"/>
        </w:rPr>
      </w:pPr>
      <w:r>
        <w:rPr>
          <w:rFonts w:ascii="Arial" w:hAnsi="Arial"/>
          <w:szCs w:val="26"/>
          <w:lang w:val="fr-FR" w:eastAsia="fr-FR"/>
        </w:rPr>
        <w:t>1.3.7  Les diverses prestations</w:t>
      </w:r>
    </w:p>
    <w:p w:rsidR="00BF5956" w:rsidRDefault="00BF5956" w:rsidP="00BF5956">
      <w:pPr>
        <w:ind w:left="284" w:hanging="284"/>
        <w:jc w:val="lowKashida"/>
        <w:rPr>
          <w:rFonts w:ascii="Arial" w:hAnsi="Arial"/>
          <w:szCs w:val="26"/>
          <w:lang w:val="fr-FR" w:eastAsia="fr-FR"/>
        </w:rPr>
      </w:pPr>
      <w:r>
        <w:rPr>
          <w:rFonts w:ascii="Arial" w:hAnsi="Arial"/>
          <w:szCs w:val="26"/>
          <w:lang w:val="fr-FR" w:eastAsia="fr-FR"/>
        </w:rPr>
        <w:t>1.4 Le rôle des principaux services à l’intérieur d’une grande agence de voyage.</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1.4.1 Organigramme d’une agence de voyage tour opérateur</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 xml:space="preserve">1.4.2 Le rôle du département  out </w:t>
      </w:r>
      <w:proofErr w:type="spellStart"/>
      <w:r>
        <w:rPr>
          <w:rFonts w:ascii="Arial" w:hAnsi="Arial"/>
          <w:szCs w:val="26"/>
          <w:lang w:val="fr-FR" w:eastAsia="fr-FR"/>
        </w:rPr>
        <w:t>Going</w:t>
      </w:r>
      <w:proofErr w:type="spellEnd"/>
      <w:r>
        <w:rPr>
          <w:rFonts w:ascii="Arial" w:hAnsi="Arial"/>
          <w:szCs w:val="26"/>
          <w:lang w:val="fr-FR" w:eastAsia="fr-FR"/>
        </w:rPr>
        <w:t>.</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lastRenderedPageBreak/>
        <w:t xml:space="preserve">1.4.3 Le rôle du département  In </w:t>
      </w:r>
      <w:proofErr w:type="spellStart"/>
      <w:r>
        <w:rPr>
          <w:rFonts w:ascii="Arial" w:hAnsi="Arial"/>
          <w:szCs w:val="26"/>
          <w:lang w:val="fr-FR" w:eastAsia="fr-FR"/>
        </w:rPr>
        <w:t>Coming</w:t>
      </w:r>
      <w:proofErr w:type="spellEnd"/>
      <w:r>
        <w:rPr>
          <w:rFonts w:ascii="Arial" w:hAnsi="Arial"/>
          <w:szCs w:val="26"/>
          <w:lang w:val="fr-FR" w:eastAsia="fr-FR"/>
        </w:rPr>
        <w:t>.</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1.4.4 Le rôle du département  Administratif.</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 xml:space="preserve">1.4.5 Le rôle du département  </w:t>
      </w:r>
      <w:proofErr w:type="spellStart"/>
      <w:r>
        <w:rPr>
          <w:rFonts w:ascii="Arial" w:hAnsi="Arial"/>
          <w:szCs w:val="26"/>
          <w:lang w:val="fr-FR" w:eastAsia="fr-FR"/>
        </w:rPr>
        <w:t>Advertising</w:t>
      </w:r>
      <w:proofErr w:type="spellEnd"/>
      <w:r>
        <w:rPr>
          <w:rFonts w:ascii="Arial" w:hAnsi="Arial"/>
          <w:szCs w:val="26"/>
          <w:lang w:val="fr-FR" w:eastAsia="fr-FR"/>
        </w:rPr>
        <w:t>, la brochure publicitaire.</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1.4.6 Le rôle du département  Marketing, le démarcheur de l’agence.</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1.4.7 Le rôle du département  Guidage, Animation &amp; Accompagnement.</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1.4.8 Le rôle du département   Entretien, Transport &amp; garage.</w:t>
      </w:r>
    </w:p>
    <w:p w:rsidR="00BF5956" w:rsidRDefault="00BF5956" w:rsidP="00BF5956">
      <w:pPr>
        <w:ind w:left="567" w:hanging="284"/>
        <w:jc w:val="lowKashida"/>
        <w:rPr>
          <w:rFonts w:ascii="Arial" w:hAnsi="Arial"/>
          <w:szCs w:val="26"/>
          <w:lang w:val="fr-FR" w:eastAsia="fr-FR"/>
        </w:rPr>
      </w:pPr>
      <w:r>
        <w:rPr>
          <w:rFonts w:ascii="Arial" w:hAnsi="Arial"/>
          <w:szCs w:val="26"/>
          <w:lang w:val="fr-FR" w:eastAsia="fr-FR"/>
        </w:rPr>
        <w:t>1.4.9 Exercices d’application.</w:t>
      </w:r>
    </w:p>
    <w:p w:rsidR="00BF5956" w:rsidRDefault="00BF5956" w:rsidP="00BF5956">
      <w:pPr>
        <w:pStyle w:val="Title"/>
        <w:spacing w:before="0"/>
        <w:rPr>
          <w:lang w:val="fr-FR" w:eastAsia="en-US"/>
        </w:rPr>
      </w:pPr>
      <w:r>
        <w:rPr>
          <w:lang w:val="fr-FR" w:eastAsia="en-US"/>
        </w:rPr>
        <w:br w:type="page"/>
      </w:r>
      <w:r>
        <w:rPr>
          <w:lang w:val="fr-FR" w:eastAsia="en-US"/>
        </w:rPr>
        <w:lastRenderedPageBreak/>
        <w:t xml:space="preserve">chapitre 2 </w:t>
      </w:r>
    </w:p>
    <w:p w:rsidR="00BF5956" w:rsidRDefault="00BF5956" w:rsidP="00BF5956">
      <w:pPr>
        <w:pStyle w:val="Title"/>
        <w:spacing w:before="0"/>
        <w:rPr>
          <w:lang w:val="fr-FR" w:eastAsia="en-US"/>
        </w:rPr>
      </w:pPr>
      <w:r>
        <w:rPr>
          <w:lang w:val="fr-FR" w:eastAsia="en-US"/>
        </w:rPr>
        <w:t xml:space="preserve">L’élaboration du voyage forfaitaire </w:t>
      </w:r>
    </w:p>
    <w:p w:rsidR="00BF5956" w:rsidRDefault="00BF5956" w:rsidP="00BF5956">
      <w:pPr>
        <w:pStyle w:val="Heading3"/>
        <w:spacing w:before="0"/>
        <w:rPr>
          <w:lang w:val="fr-FR" w:eastAsia="fr-FR"/>
        </w:rPr>
      </w:pPr>
    </w:p>
    <w:p w:rsidR="00BF5956" w:rsidRPr="00DE6CEF" w:rsidRDefault="00BF5956" w:rsidP="00BF5956">
      <w:pPr>
        <w:pStyle w:val="Heading3"/>
        <w:rPr>
          <w:lang w:val="fr-FR" w:eastAsia="fr-FR"/>
        </w:rPr>
      </w:pPr>
      <w:r w:rsidRPr="00DE6CEF">
        <w:rPr>
          <w:lang w:val="fr-FR" w:eastAsia="fr-FR"/>
        </w:rPr>
        <w:t>Objectifs</w:t>
      </w:r>
    </w:p>
    <w:p w:rsidR="00BF5956" w:rsidRDefault="00BF5956" w:rsidP="00BF5956">
      <w:pPr>
        <w:pStyle w:val="BodyTextIndent3"/>
        <w:spacing w:before="0" w:after="0"/>
        <w:rPr>
          <w:lang w:eastAsia="fr-FR"/>
        </w:rPr>
      </w:pPr>
      <w:r>
        <w:rPr>
          <w:lang w:eastAsia="fr-FR"/>
        </w:rPr>
        <w:t>–</w:t>
      </w:r>
      <w:r>
        <w:rPr>
          <w:lang w:eastAsia="fr-FR"/>
        </w:rPr>
        <w:tab/>
        <w:t>Au terme de cette partie, l’étudiant sera capable d’assurer l’organisation cohérente d’un ensemble de services adapté à un segment de clientèle.</w:t>
      </w:r>
    </w:p>
    <w:p w:rsidR="00BF5956" w:rsidRPr="00DE6CEF" w:rsidRDefault="00BF5956" w:rsidP="00BF5956">
      <w:pPr>
        <w:pStyle w:val="Heading3"/>
        <w:rPr>
          <w:lang w:val="fr-FR" w:eastAsia="fr-FR"/>
        </w:rPr>
      </w:pPr>
      <w:r w:rsidRPr="00DE6CEF">
        <w:rPr>
          <w:lang w:val="fr-FR" w:eastAsia="fr-FR"/>
        </w:rPr>
        <w:t>Contenu</w:t>
      </w:r>
    </w:p>
    <w:p w:rsidR="00BF5956" w:rsidRDefault="00BF5956" w:rsidP="00BF5956">
      <w:pPr>
        <w:jc w:val="lowKashida"/>
        <w:rPr>
          <w:rFonts w:ascii="Arial" w:hAnsi="Arial"/>
          <w:szCs w:val="26"/>
          <w:lang w:val="fr-FR" w:eastAsia="fr-FR"/>
        </w:rPr>
      </w:pPr>
      <w:r>
        <w:rPr>
          <w:rFonts w:ascii="Arial" w:hAnsi="Arial"/>
          <w:szCs w:val="26"/>
          <w:lang w:val="fr-FR" w:eastAsia="fr-FR"/>
        </w:rPr>
        <w:t>2.1 Le tour organisé: les critères à considérer</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2.1.1 Besoins de la clientèle: vacances, loisirs, affaires, culture, sport, santé, lieux saints etc.</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2.1.2Types de clientèle : hommes d’affaires, jeunes, troisième âge, étudiants, pèlerins, malades etc.</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2.1.3 Types de transport : avion, train, pullman, bateau, transport mixte.</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 xml:space="preserve">2.1.4 Le mode d’hébergement : hôtel, motel, village de vacances, clubs, complexes touristiques camping avec le petit déjeuner, en </w:t>
      </w:r>
      <w:proofErr w:type="spellStart"/>
      <w:proofErr w:type="gramStart"/>
      <w:r>
        <w:rPr>
          <w:rFonts w:ascii="Arial" w:hAnsi="Arial"/>
          <w:szCs w:val="26"/>
          <w:lang w:val="fr-FR" w:eastAsia="fr-FR"/>
        </w:rPr>
        <w:t>demi pension</w:t>
      </w:r>
      <w:proofErr w:type="spellEnd"/>
      <w:proofErr w:type="gramEnd"/>
      <w:r>
        <w:rPr>
          <w:rFonts w:ascii="Arial" w:hAnsi="Arial"/>
          <w:szCs w:val="26"/>
          <w:lang w:val="fr-FR" w:eastAsia="fr-FR"/>
        </w:rPr>
        <w:t>, pension complète.</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2.1.5 La destination : durée, formule, itinéraire, visites.</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2.1.6 Le choix des prestataires : sélection, négociation, contrôle, contact.</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2.1.7Les visites et les excursions: accueil, accompagnement, guidage (guides locaux, guides internationaux on a).</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2.1.8 Exercices d’application</w:t>
      </w:r>
    </w:p>
    <w:p w:rsidR="00BF5956" w:rsidRDefault="00BF5956" w:rsidP="00BF5956">
      <w:pPr>
        <w:jc w:val="lowKashida"/>
        <w:rPr>
          <w:rFonts w:ascii="Arial" w:hAnsi="Arial"/>
          <w:szCs w:val="26"/>
          <w:lang w:val="fr-FR" w:eastAsia="fr-FR"/>
        </w:rPr>
      </w:pPr>
      <w:r>
        <w:rPr>
          <w:rFonts w:ascii="Arial" w:hAnsi="Arial"/>
          <w:szCs w:val="26"/>
          <w:lang w:val="fr-FR" w:eastAsia="fr-FR"/>
        </w:rPr>
        <w:t>2.2 Le calcul du coût du forfait</w:t>
      </w:r>
      <w:r>
        <w:rPr>
          <w:rFonts w:ascii="Arial" w:hAnsi="Arial"/>
          <w:szCs w:val="26"/>
          <w:lang w:val="fr-FR" w:eastAsia="fr-FR"/>
        </w:rPr>
        <w:tab/>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 xml:space="preserve">2.2.1 Le tarif forfaitaire “IT </w:t>
      </w:r>
      <w:proofErr w:type="spellStart"/>
      <w:r>
        <w:rPr>
          <w:rFonts w:ascii="Arial" w:hAnsi="Arial"/>
          <w:szCs w:val="26"/>
          <w:lang w:val="fr-FR" w:eastAsia="fr-FR"/>
        </w:rPr>
        <w:t>fare</w:t>
      </w:r>
      <w:proofErr w:type="spellEnd"/>
      <w:r>
        <w:rPr>
          <w:rFonts w:ascii="Arial" w:hAnsi="Arial"/>
          <w:szCs w:val="26"/>
          <w:lang w:val="fr-FR" w:eastAsia="fr-FR"/>
        </w:rPr>
        <w:t xml:space="preserve"> ” pour la compagnie de transport.</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2.2.2 L’hébergement / la restauration.</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2.2.3 Le transport terrestre et le transfert.</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2.2.4 Les excursions et les visites guidées.</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2.2.5 La commission de l’agence réceptive.</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2.2.6 La rétribution de l’agence distributive.</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2.2.7 Marge bénéficiaire et rentabilité.</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2.2.8 Exercices d’application</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2.3.7 Exercices d’application, lecture du TIM</w:t>
      </w:r>
      <w:r>
        <w:rPr>
          <w:rStyle w:val="FootnoteReference"/>
          <w:rFonts w:ascii="Arial" w:hAnsi="Arial"/>
          <w:sz w:val="22"/>
        </w:rPr>
        <w:footnoteReference w:id="7"/>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2.4.4 Le programme du tour.</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2.4.5 Ce qui est inclus dans le tour.</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lastRenderedPageBreak/>
        <w:t>2.4.6 Ce qui n’est pas inclus dans le tour.</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2.4.7Le lancement, la publicité et la promotion du produit sur le marché</w:t>
      </w:r>
      <w:proofErr w:type="gramStart"/>
      <w:r>
        <w:rPr>
          <w:rFonts w:ascii="Arial" w:hAnsi="Arial"/>
          <w:szCs w:val="26"/>
          <w:lang w:val="fr-FR" w:eastAsia="fr-FR"/>
        </w:rPr>
        <w:t>:  choix</w:t>
      </w:r>
      <w:proofErr w:type="gramEnd"/>
      <w:r>
        <w:rPr>
          <w:rFonts w:ascii="Arial" w:hAnsi="Arial"/>
          <w:szCs w:val="26"/>
          <w:lang w:val="fr-FR" w:eastAsia="fr-FR"/>
        </w:rPr>
        <w:t xml:space="preserve"> des canaux de distribution.</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2.4.8 Les pénalités.</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2.4.9 Exercices d’application</w:t>
      </w:r>
    </w:p>
    <w:p w:rsidR="00BF5956" w:rsidRDefault="00BF5956" w:rsidP="00BF5956">
      <w:pPr>
        <w:ind w:left="284" w:right="284" w:hanging="284"/>
        <w:jc w:val="lowKashida"/>
        <w:rPr>
          <w:rFonts w:ascii="Arial" w:hAnsi="Arial"/>
          <w:szCs w:val="26"/>
          <w:lang w:val="fr-FR" w:eastAsia="fr-FR"/>
        </w:rPr>
      </w:pPr>
      <w:r>
        <w:rPr>
          <w:rFonts w:ascii="Arial" w:hAnsi="Arial"/>
          <w:szCs w:val="26"/>
          <w:lang w:val="fr-FR" w:eastAsia="fr-FR"/>
        </w:rPr>
        <w:t>2.5  Evaluation de la qualité du forfait et de la satisfaction de la clientèle</w:t>
      </w:r>
      <w:r>
        <w:rPr>
          <w:rFonts w:ascii="Arial" w:hAnsi="Arial"/>
          <w:szCs w:val="26"/>
          <w:lang w:val="fr-FR" w:eastAsia="fr-FR"/>
        </w:rPr>
        <w:tab/>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 xml:space="preserve">2.5.1Lancement de nouveaux programmes et de nouvelles destinations pour attirer la clientèle  </w:t>
      </w:r>
    </w:p>
    <w:p w:rsidR="00BF5956" w:rsidRDefault="00BF5956" w:rsidP="00BF5956">
      <w:pPr>
        <w:ind w:left="284" w:right="284" w:hanging="284"/>
        <w:jc w:val="lowKashida"/>
        <w:rPr>
          <w:rFonts w:ascii="Arial" w:hAnsi="Arial"/>
          <w:szCs w:val="26"/>
          <w:lang w:val="fr-FR" w:eastAsia="fr-FR"/>
        </w:rPr>
      </w:pPr>
      <w:r>
        <w:rPr>
          <w:rFonts w:ascii="Arial" w:hAnsi="Arial"/>
          <w:szCs w:val="26"/>
          <w:lang w:val="fr-FR" w:eastAsia="fr-FR"/>
        </w:rPr>
        <w:t>2.6 Exercices d’application : Tours variés pour des séjours au Liban : “</w:t>
      </w:r>
      <w:r>
        <w:rPr>
          <w:rFonts w:ascii="Arial" w:hAnsi="Arial"/>
          <w:i/>
          <w:iCs/>
          <w:szCs w:val="26"/>
          <w:lang w:val="fr-FR" w:eastAsia="fr-FR"/>
        </w:rPr>
        <w:t xml:space="preserve">In </w:t>
      </w:r>
      <w:proofErr w:type="spellStart"/>
      <w:r>
        <w:rPr>
          <w:rFonts w:ascii="Arial" w:hAnsi="Arial"/>
          <w:i/>
          <w:iCs/>
          <w:szCs w:val="26"/>
          <w:lang w:val="fr-FR" w:eastAsia="fr-FR"/>
        </w:rPr>
        <w:t>coming</w:t>
      </w:r>
      <w:proofErr w:type="spellEnd"/>
      <w:r>
        <w:rPr>
          <w:rFonts w:ascii="Arial" w:hAnsi="Arial"/>
          <w:i/>
          <w:iCs/>
          <w:szCs w:val="26"/>
          <w:lang w:val="fr-FR" w:eastAsia="fr-FR"/>
        </w:rPr>
        <w:t xml:space="preserve"> </w:t>
      </w:r>
      <w:r>
        <w:rPr>
          <w:rFonts w:ascii="Arial" w:hAnsi="Arial"/>
          <w:i/>
          <w:iCs/>
          <w:szCs w:val="26"/>
          <w:lang w:val="fr-FR" w:eastAsia="fr-FR"/>
        </w:rPr>
        <w:br/>
      </w:r>
      <w:proofErr w:type="spellStart"/>
      <w:r>
        <w:rPr>
          <w:rFonts w:ascii="Arial" w:hAnsi="Arial"/>
          <w:i/>
          <w:iCs/>
          <w:szCs w:val="26"/>
          <w:lang w:val="fr-FR" w:eastAsia="fr-FR"/>
        </w:rPr>
        <w:t>tourism</w:t>
      </w:r>
      <w:proofErr w:type="spellEnd"/>
      <w:r>
        <w:rPr>
          <w:rFonts w:ascii="Arial" w:hAnsi="Arial"/>
          <w:i/>
          <w:iCs/>
          <w:szCs w:val="26"/>
          <w:lang w:val="fr-FR" w:eastAsia="fr-FR"/>
        </w:rPr>
        <w:t xml:space="preserve"> </w:t>
      </w:r>
      <w:r>
        <w:rPr>
          <w:rFonts w:ascii="Arial" w:hAnsi="Arial"/>
          <w:szCs w:val="26"/>
          <w:lang w:val="fr-FR" w:eastAsia="fr-FR"/>
        </w:rPr>
        <w:t>”</w:t>
      </w:r>
      <w:r>
        <w:rPr>
          <w:rFonts w:ascii="Arial" w:hAnsi="Arial"/>
          <w:szCs w:val="26"/>
          <w:lang w:val="fr-FR" w:eastAsia="fr-FR"/>
        </w:rPr>
        <w:tab/>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 xml:space="preserve">2.6.1 Tour d’une demi-journée </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 xml:space="preserve">2.6.2 Tour d’une journée complète </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2.6.3 Tour circulaire aux diverses villes et villages au Liban</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2.6.4 Tour pour le Liban en hiver aux centres de Ski</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2.6.5 Tour au Liban ensoleillé aux centres balnéaires</w:t>
      </w:r>
    </w:p>
    <w:p w:rsidR="00BF5956" w:rsidRDefault="00BF5956" w:rsidP="00BF5956">
      <w:pPr>
        <w:ind w:left="709" w:hanging="426"/>
        <w:jc w:val="lowKashida"/>
        <w:rPr>
          <w:rFonts w:ascii="Arial" w:hAnsi="Arial"/>
          <w:szCs w:val="26"/>
          <w:lang w:val="fr-FR" w:eastAsia="fr-FR"/>
        </w:rPr>
      </w:pPr>
      <w:r>
        <w:rPr>
          <w:rFonts w:ascii="Arial" w:hAnsi="Arial"/>
          <w:szCs w:val="26"/>
          <w:lang w:val="fr-FR" w:eastAsia="fr-FR"/>
        </w:rPr>
        <w:t>2.6.6 Exercices d’application</w:t>
      </w:r>
    </w:p>
    <w:p w:rsidR="00BF5956" w:rsidRDefault="00BF5956" w:rsidP="00BF5956">
      <w:pPr>
        <w:ind w:left="709" w:hanging="426"/>
        <w:jc w:val="lowKashida"/>
        <w:rPr>
          <w:rFonts w:ascii="Arial" w:hAnsi="Arial"/>
          <w:szCs w:val="26"/>
          <w:lang w:val="fr-FR" w:eastAsia="fr-FR"/>
        </w:rPr>
      </w:pPr>
    </w:p>
    <w:p w:rsidR="00BF5956" w:rsidRPr="0024315E" w:rsidRDefault="00BF5956" w:rsidP="00BF5956">
      <w:pPr>
        <w:pStyle w:val="Title"/>
        <w:rPr>
          <w:lang w:val="fr-FR"/>
        </w:rPr>
      </w:pPr>
      <w:r>
        <w:rPr>
          <w:lang w:val="fr-FR"/>
        </w:rPr>
        <w:t xml:space="preserve">Partie 2 : Techniques de vente </w:t>
      </w:r>
    </w:p>
    <w:p w:rsidR="00BF5956" w:rsidRDefault="00BF5956" w:rsidP="00BF5956">
      <w:pPr>
        <w:pStyle w:val="Heading2"/>
      </w:pPr>
      <w:r>
        <w:t xml:space="preserve">Objectifs </w:t>
      </w:r>
    </w:p>
    <w:p w:rsidR="00BF5956" w:rsidRDefault="00BF5956" w:rsidP="00BF5956">
      <w:pPr>
        <w:rPr>
          <w:rFonts w:ascii="Arial" w:hAnsi="Arial"/>
          <w:lang w:val="fr-FR"/>
        </w:rPr>
      </w:pPr>
      <w:r>
        <w:rPr>
          <w:rFonts w:ascii="Arial" w:hAnsi="Arial"/>
          <w:lang w:val="fr-FR"/>
        </w:rPr>
        <w:t>Au terme de ce cours, l’étudiant sera capable de :</w:t>
      </w:r>
    </w:p>
    <w:p w:rsidR="00BF5956" w:rsidRDefault="00BF5956" w:rsidP="00BF5956">
      <w:pPr>
        <w:numPr>
          <w:ilvl w:val="0"/>
          <w:numId w:val="8"/>
        </w:numPr>
        <w:spacing w:after="0" w:line="240" w:lineRule="auto"/>
        <w:rPr>
          <w:rFonts w:ascii="Arial" w:hAnsi="Arial"/>
          <w:lang w:val="fr-FR"/>
        </w:rPr>
      </w:pPr>
      <w:r>
        <w:rPr>
          <w:rFonts w:ascii="Arial" w:hAnsi="Arial"/>
          <w:lang w:val="fr-FR"/>
        </w:rPr>
        <w:t>Elaborer un produit complet : Elaboration des forfaits, vente sur le comptoir et autres composantes touristiques pour voyages et séjours au Liban et à l’étranger.</w:t>
      </w:r>
    </w:p>
    <w:p w:rsidR="00BF5956" w:rsidRDefault="00BF5956" w:rsidP="00BF5956">
      <w:pPr>
        <w:numPr>
          <w:ilvl w:val="0"/>
          <w:numId w:val="8"/>
        </w:numPr>
        <w:spacing w:after="0" w:line="240" w:lineRule="auto"/>
        <w:rPr>
          <w:rFonts w:ascii="Arial" w:hAnsi="Arial"/>
          <w:lang w:val="fr-FR"/>
        </w:rPr>
      </w:pPr>
      <w:r w:rsidRPr="007B75F5">
        <w:rPr>
          <w:rFonts w:ascii="Arial" w:hAnsi="Arial"/>
          <w:lang w:val="fr-FR"/>
        </w:rPr>
        <w:t>Exploiter les systèmes de réservation mis à la disposition du réseau de vente.</w:t>
      </w:r>
    </w:p>
    <w:p w:rsidR="00BF5956" w:rsidRDefault="00BF5956" w:rsidP="00BF5956">
      <w:pPr>
        <w:rPr>
          <w:rFonts w:ascii="Arial" w:hAnsi="Arial"/>
          <w:lang w:val="fr-FR"/>
        </w:rPr>
      </w:pPr>
    </w:p>
    <w:p w:rsidR="00BF5956" w:rsidRPr="007B75F5" w:rsidRDefault="00BF5956" w:rsidP="00BF5956">
      <w:pPr>
        <w:rPr>
          <w:rFonts w:ascii="Arial" w:hAnsi="Arial"/>
          <w:lang w:val="fr-FR"/>
        </w:rPr>
      </w:pPr>
    </w:p>
    <w:p w:rsidR="00BF5956" w:rsidRDefault="00BF5956" w:rsidP="00BF5956">
      <w:pPr>
        <w:pStyle w:val="Title"/>
        <w:spacing w:before="0"/>
        <w:rPr>
          <w:lang w:val="fr-FR"/>
        </w:rPr>
      </w:pPr>
      <w:r>
        <w:rPr>
          <w:lang w:val="fr-FR"/>
        </w:rPr>
        <w:t>CHAPITRE 1</w:t>
      </w:r>
    </w:p>
    <w:p w:rsidR="00BF5956" w:rsidRDefault="00BF5956" w:rsidP="00BF5956">
      <w:pPr>
        <w:pStyle w:val="Title"/>
        <w:spacing w:before="0"/>
        <w:rPr>
          <w:lang w:val="fr-FR"/>
        </w:rPr>
      </w:pPr>
      <w:r>
        <w:rPr>
          <w:lang w:val="fr-FR"/>
        </w:rPr>
        <w:t xml:space="preserve">Le produit touristique de la compagnie d’aviation </w:t>
      </w:r>
    </w:p>
    <w:p w:rsidR="00BF5956" w:rsidRDefault="00BF5956" w:rsidP="00BF5956">
      <w:pPr>
        <w:pStyle w:val="Heading3"/>
        <w:spacing w:before="0"/>
        <w:rPr>
          <w:lang w:val="fr-FR"/>
        </w:rPr>
      </w:pPr>
    </w:p>
    <w:p w:rsidR="00BF5956" w:rsidRDefault="00BF5956" w:rsidP="00BF5956">
      <w:pPr>
        <w:pStyle w:val="Heading3"/>
        <w:spacing w:before="0"/>
        <w:rPr>
          <w:lang w:val="fr-FR"/>
        </w:rPr>
      </w:pPr>
      <w:r>
        <w:rPr>
          <w:lang w:val="fr-FR"/>
        </w:rPr>
        <w:t>Objectifs</w:t>
      </w:r>
    </w:p>
    <w:p w:rsidR="00BF5956" w:rsidRDefault="00BF5956" w:rsidP="00BF5956">
      <w:pPr>
        <w:rPr>
          <w:rFonts w:ascii="Arial" w:hAnsi="Arial"/>
          <w:lang w:val="fr-FR"/>
        </w:rPr>
      </w:pPr>
      <w:r>
        <w:rPr>
          <w:rFonts w:ascii="Arial" w:hAnsi="Arial"/>
          <w:lang w:val="fr-FR"/>
        </w:rPr>
        <w:tab/>
        <w:t>Aux termes de cette partie, l’étudiant sera capable de :</w:t>
      </w:r>
    </w:p>
    <w:p w:rsidR="00BF5956" w:rsidRDefault="00BF5956" w:rsidP="00BF5956">
      <w:pPr>
        <w:rPr>
          <w:rFonts w:ascii="Arial" w:hAnsi="Arial"/>
          <w:lang w:val="fr-FR"/>
        </w:rPr>
      </w:pPr>
      <w:r>
        <w:rPr>
          <w:rFonts w:ascii="Arial" w:hAnsi="Arial"/>
          <w:lang w:val="fr-FR"/>
        </w:rPr>
        <w:t>- Mettre en œuvre les techniques d’assemblage des différentes composantes de produit.</w:t>
      </w:r>
    </w:p>
    <w:p w:rsidR="00BF5956" w:rsidRDefault="00BF5956" w:rsidP="00BF5956">
      <w:pPr>
        <w:rPr>
          <w:rFonts w:ascii="Arial" w:hAnsi="Arial"/>
          <w:lang w:val="fr-FR"/>
        </w:rPr>
      </w:pPr>
      <w:r>
        <w:rPr>
          <w:rFonts w:ascii="Arial" w:hAnsi="Arial"/>
          <w:lang w:val="fr-FR"/>
        </w:rPr>
        <w:t>- La mise au point des documents à remettre au client.</w:t>
      </w:r>
    </w:p>
    <w:p w:rsidR="00BF5956" w:rsidRDefault="00BF5956" w:rsidP="00BF5956">
      <w:pPr>
        <w:rPr>
          <w:rFonts w:ascii="Arial" w:hAnsi="Arial"/>
          <w:lang w:val="fr-FR"/>
        </w:rPr>
      </w:pPr>
      <w:r>
        <w:rPr>
          <w:rFonts w:ascii="Arial" w:hAnsi="Arial"/>
          <w:lang w:val="fr-FR"/>
        </w:rPr>
        <w:t>- La mise en valeur des diverses techniques approfondies.</w:t>
      </w:r>
    </w:p>
    <w:p w:rsidR="00BF5956" w:rsidRDefault="00BF5956" w:rsidP="00BF5956">
      <w:pPr>
        <w:pStyle w:val="Heading3"/>
        <w:rPr>
          <w:lang w:val="fr-FR"/>
        </w:rPr>
      </w:pPr>
      <w:r>
        <w:rPr>
          <w:lang w:val="fr-FR"/>
        </w:rPr>
        <w:lastRenderedPageBreak/>
        <w:t>Critères d'évaluation</w:t>
      </w:r>
    </w:p>
    <w:p w:rsidR="00BF5956" w:rsidRDefault="00BF5956" w:rsidP="00BF5956">
      <w:pPr>
        <w:rPr>
          <w:rFonts w:ascii="Arial" w:hAnsi="Arial"/>
          <w:lang w:val="fr-FR"/>
        </w:rPr>
      </w:pPr>
      <w:r>
        <w:rPr>
          <w:rFonts w:ascii="Arial" w:hAnsi="Arial"/>
          <w:lang w:val="fr-FR"/>
        </w:rPr>
        <w:t>- Analyser et imaginer des conditions de vente du produit des compagnies d’aviation.</w:t>
      </w:r>
    </w:p>
    <w:p w:rsidR="00BF5956" w:rsidRDefault="00BF5956" w:rsidP="00BF5956">
      <w:pPr>
        <w:rPr>
          <w:rFonts w:ascii="Arial" w:hAnsi="Arial"/>
          <w:lang w:val="fr-FR"/>
        </w:rPr>
      </w:pPr>
      <w:r>
        <w:rPr>
          <w:rFonts w:ascii="Arial" w:hAnsi="Arial"/>
          <w:lang w:val="fr-FR"/>
        </w:rPr>
        <w:t>- Elaborer une documentation complète par la vente du produit.</w:t>
      </w:r>
    </w:p>
    <w:p w:rsidR="00BF5956" w:rsidRDefault="00BF5956" w:rsidP="00BF5956">
      <w:pPr>
        <w:rPr>
          <w:rFonts w:ascii="Arial" w:hAnsi="Arial"/>
          <w:lang w:val="fr-FR"/>
        </w:rPr>
      </w:pPr>
      <w:r>
        <w:rPr>
          <w:rFonts w:ascii="Arial" w:hAnsi="Arial"/>
          <w:lang w:val="fr-FR"/>
        </w:rPr>
        <w:t>- Préparer un support publicitaire ou de vente et présenter commentaires et observations pratiques.</w:t>
      </w:r>
    </w:p>
    <w:p w:rsidR="00BF5956" w:rsidRDefault="00BF5956" w:rsidP="00BF5956">
      <w:pPr>
        <w:pStyle w:val="Heading3"/>
        <w:rPr>
          <w:lang w:val="fr-FR"/>
        </w:rPr>
      </w:pPr>
      <w:r>
        <w:rPr>
          <w:lang w:val="fr-FR"/>
        </w:rPr>
        <w:t>Contenu</w:t>
      </w:r>
    </w:p>
    <w:p w:rsidR="00BF5956" w:rsidRDefault="00BF5956" w:rsidP="00BF5956">
      <w:pPr>
        <w:rPr>
          <w:rFonts w:ascii="Arial" w:hAnsi="Arial"/>
          <w:lang w:val="fr-FR"/>
        </w:rPr>
      </w:pPr>
      <w:r>
        <w:rPr>
          <w:rFonts w:ascii="Arial" w:hAnsi="Arial"/>
          <w:lang w:val="fr-FR"/>
        </w:rPr>
        <w:t>1.1 Le produit touristique de la compagnie d’aviation.</w:t>
      </w:r>
    </w:p>
    <w:p w:rsidR="00BF5956" w:rsidRDefault="00BF5956" w:rsidP="00BF5956">
      <w:pPr>
        <w:rPr>
          <w:rFonts w:ascii="Arial" w:hAnsi="Arial"/>
          <w:lang w:val="fr-FR"/>
        </w:rPr>
      </w:pPr>
      <w:r>
        <w:rPr>
          <w:rFonts w:ascii="Arial" w:hAnsi="Arial"/>
          <w:lang w:val="fr-FR"/>
        </w:rPr>
        <w:tab/>
        <w:t>1.1.1 Les sièges sur les appareils : passagers.</w:t>
      </w:r>
    </w:p>
    <w:p w:rsidR="00BF5956" w:rsidRDefault="00BF5956" w:rsidP="00BF5956">
      <w:pPr>
        <w:rPr>
          <w:rFonts w:ascii="Arial" w:hAnsi="Arial"/>
          <w:lang w:val="fr-FR"/>
        </w:rPr>
      </w:pPr>
      <w:r>
        <w:rPr>
          <w:rFonts w:ascii="Arial" w:hAnsi="Arial"/>
          <w:lang w:val="fr-FR"/>
        </w:rPr>
        <w:tab/>
        <w:t>1.1.2 Remplir les soutes des appareils : cargo.</w:t>
      </w:r>
    </w:p>
    <w:p w:rsidR="00BF5956" w:rsidRDefault="00BF5956" w:rsidP="00BF5956">
      <w:pPr>
        <w:rPr>
          <w:rFonts w:ascii="Arial" w:hAnsi="Arial"/>
          <w:lang w:val="fr-FR"/>
        </w:rPr>
      </w:pPr>
      <w:r>
        <w:rPr>
          <w:rFonts w:ascii="Arial" w:hAnsi="Arial"/>
          <w:lang w:val="fr-FR"/>
        </w:rPr>
        <w:tab/>
        <w:t>1.1.3 Les tours organisés : billet d’avion / transport / hébergement.</w:t>
      </w:r>
    </w:p>
    <w:p w:rsidR="00BF5956" w:rsidRDefault="00BF5956" w:rsidP="00BF5956">
      <w:pPr>
        <w:rPr>
          <w:rFonts w:ascii="Arial" w:hAnsi="Arial"/>
          <w:lang w:val="fr-FR"/>
        </w:rPr>
      </w:pPr>
      <w:r>
        <w:rPr>
          <w:rFonts w:ascii="Arial" w:hAnsi="Arial"/>
          <w:lang w:val="fr-FR"/>
        </w:rPr>
        <w:tab/>
        <w:t>1.1.4 Les chambres dans la chaîne d’hôtel de la compagnie d’aviation.</w:t>
      </w:r>
    </w:p>
    <w:p w:rsidR="00BF5956" w:rsidRDefault="00BF5956" w:rsidP="00BF5956">
      <w:pPr>
        <w:rPr>
          <w:rFonts w:ascii="Arial" w:hAnsi="Arial"/>
          <w:lang w:val="fr-FR"/>
        </w:rPr>
      </w:pPr>
      <w:r>
        <w:rPr>
          <w:rFonts w:ascii="Arial" w:hAnsi="Arial"/>
          <w:lang w:val="fr-FR"/>
        </w:rPr>
        <w:t>1.2 Comment vend la compagnie d’aviation le produit touristique.</w:t>
      </w:r>
    </w:p>
    <w:p w:rsidR="00BF5956" w:rsidRDefault="00BF5956" w:rsidP="00140F27">
      <w:pPr>
        <w:rPr>
          <w:rFonts w:ascii="Arial" w:hAnsi="Arial"/>
          <w:lang w:val="fr-FR"/>
        </w:rPr>
      </w:pPr>
      <w:r>
        <w:rPr>
          <w:rFonts w:ascii="Arial" w:hAnsi="Arial"/>
          <w:lang w:val="fr-FR"/>
        </w:rPr>
        <w:tab/>
      </w:r>
    </w:p>
    <w:p w:rsidR="00BF5956" w:rsidRDefault="00BF5956" w:rsidP="00BF5956">
      <w:pPr>
        <w:rPr>
          <w:rFonts w:ascii="Arial" w:hAnsi="Arial"/>
          <w:lang w:val="fr-FR"/>
        </w:rPr>
      </w:pPr>
      <w:r>
        <w:rPr>
          <w:rFonts w:ascii="Arial" w:hAnsi="Arial"/>
          <w:lang w:val="fr-FR"/>
        </w:rPr>
        <w:t>1.4 Les divers moyens promotionnels.</w:t>
      </w:r>
    </w:p>
    <w:p w:rsidR="00BF5956" w:rsidRDefault="00BF5956" w:rsidP="00BF5956">
      <w:pPr>
        <w:rPr>
          <w:rFonts w:ascii="Arial" w:hAnsi="Arial"/>
          <w:lang w:val="fr-FR"/>
        </w:rPr>
      </w:pPr>
      <w:r>
        <w:rPr>
          <w:rFonts w:ascii="Arial" w:hAnsi="Arial"/>
          <w:lang w:val="fr-FR"/>
        </w:rPr>
        <w:tab/>
        <w:t>1.4.1 La publicité : journaux, intérêt, radio, panneaux publicitaires.</w:t>
      </w:r>
    </w:p>
    <w:p w:rsidR="00BF5956" w:rsidRDefault="00BF5956" w:rsidP="00BF5956">
      <w:pPr>
        <w:rPr>
          <w:rFonts w:ascii="Arial" w:hAnsi="Arial"/>
          <w:lang w:val="fr-FR"/>
        </w:rPr>
      </w:pPr>
      <w:r>
        <w:rPr>
          <w:rFonts w:ascii="Arial" w:hAnsi="Arial"/>
          <w:lang w:val="fr-FR"/>
        </w:rPr>
        <w:tab/>
        <w:t>1.4.2 Les circulaires.</w:t>
      </w:r>
    </w:p>
    <w:p w:rsidR="00BF5956" w:rsidRDefault="00BF5956" w:rsidP="00BF5956">
      <w:pPr>
        <w:rPr>
          <w:rFonts w:ascii="Arial" w:hAnsi="Arial"/>
          <w:lang w:val="fr-FR"/>
        </w:rPr>
      </w:pPr>
      <w:r>
        <w:rPr>
          <w:rFonts w:ascii="Arial" w:hAnsi="Arial"/>
          <w:lang w:val="fr-FR"/>
        </w:rPr>
        <w:tab/>
        <w:t>1.4.3 Les brochures publicitaires.</w:t>
      </w:r>
    </w:p>
    <w:p w:rsidR="00BF5956" w:rsidRDefault="00BF5956" w:rsidP="00BF5956">
      <w:pPr>
        <w:rPr>
          <w:rFonts w:ascii="Arial" w:hAnsi="Arial"/>
          <w:lang w:val="fr-FR"/>
        </w:rPr>
      </w:pPr>
      <w:r>
        <w:rPr>
          <w:rFonts w:ascii="Arial" w:hAnsi="Arial"/>
          <w:lang w:val="fr-FR"/>
        </w:rPr>
        <w:tab/>
        <w:t>1.4.4 Participation aux expositions, foires, festivals ...</w:t>
      </w:r>
    </w:p>
    <w:p w:rsidR="00BF5956" w:rsidRDefault="00BF5956" w:rsidP="00BF5956">
      <w:pPr>
        <w:rPr>
          <w:rFonts w:ascii="Arial" w:hAnsi="Arial"/>
          <w:lang w:val="fr-FR"/>
        </w:rPr>
      </w:pPr>
      <w:r>
        <w:rPr>
          <w:rFonts w:ascii="Arial" w:hAnsi="Arial"/>
          <w:lang w:val="fr-FR"/>
        </w:rPr>
        <w:tab/>
        <w:t>1.4.5 Les indicateurs pour passagers et fret (time table).</w:t>
      </w:r>
    </w:p>
    <w:p w:rsidR="00BF5956" w:rsidRDefault="00BF5956" w:rsidP="00BF5956">
      <w:pPr>
        <w:rPr>
          <w:rFonts w:ascii="Arial" w:hAnsi="Arial"/>
          <w:lang w:val="fr-FR"/>
        </w:rPr>
      </w:pPr>
      <w:r>
        <w:rPr>
          <w:rFonts w:ascii="Arial" w:hAnsi="Arial"/>
          <w:lang w:val="fr-FR"/>
        </w:rPr>
        <w:t>1.5 La vente.</w:t>
      </w:r>
    </w:p>
    <w:p w:rsidR="00BF5956" w:rsidRDefault="00BF5956" w:rsidP="00BF5956">
      <w:pPr>
        <w:ind w:left="720"/>
        <w:rPr>
          <w:rFonts w:ascii="Arial" w:hAnsi="Arial"/>
          <w:lang w:val="fr-FR"/>
        </w:rPr>
      </w:pPr>
      <w:r>
        <w:rPr>
          <w:rFonts w:ascii="Arial" w:hAnsi="Arial"/>
          <w:lang w:val="fr-FR"/>
        </w:rPr>
        <w:t>1.5.1 Au bureau de vente.</w:t>
      </w:r>
    </w:p>
    <w:p w:rsidR="00BF5956" w:rsidRDefault="00BF5956" w:rsidP="00BF5956">
      <w:pPr>
        <w:ind w:left="720"/>
        <w:rPr>
          <w:rFonts w:ascii="Arial" w:hAnsi="Arial"/>
          <w:lang w:val="fr-FR"/>
        </w:rPr>
      </w:pPr>
      <w:r>
        <w:rPr>
          <w:rFonts w:ascii="Arial" w:hAnsi="Arial"/>
          <w:lang w:val="fr-FR"/>
        </w:rPr>
        <w:t>1.5.2 Vente directe auprès des consommateurs : visites du démarcheur.</w:t>
      </w:r>
    </w:p>
    <w:p w:rsidR="00BF5956" w:rsidRDefault="00BF5956" w:rsidP="00BF5956">
      <w:pPr>
        <w:rPr>
          <w:rFonts w:ascii="Arial" w:hAnsi="Arial"/>
          <w:lang w:val="fr-FR"/>
        </w:rPr>
      </w:pPr>
      <w:r>
        <w:rPr>
          <w:rFonts w:ascii="Arial" w:hAnsi="Arial"/>
          <w:lang w:val="fr-FR"/>
        </w:rPr>
        <w:t>1.6 Séminaires spécialisés pour la vente.</w:t>
      </w:r>
    </w:p>
    <w:p w:rsidR="00BF5956" w:rsidRDefault="00BF5956" w:rsidP="00BF5956">
      <w:pPr>
        <w:ind w:left="720"/>
        <w:rPr>
          <w:rFonts w:ascii="Arial" w:hAnsi="Arial"/>
          <w:lang w:val="fr-FR"/>
        </w:rPr>
      </w:pPr>
      <w:r>
        <w:rPr>
          <w:rFonts w:ascii="Arial" w:hAnsi="Arial"/>
          <w:lang w:val="fr-FR"/>
        </w:rPr>
        <w:t>1.6.1 Personnel de la compagnie d’aviation.</w:t>
      </w:r>
    </w:p>
    <w:p w:rsidR="00BF5956" w:rsidRDefault="00BF5956" w:rsidP="00BF5956">
      <w:pPr>
        <w:ind w:left="720"/>
        <w:rPr>
          <w:rFonts w:ascii="Arial" w:hAnsi="Arial"/>
          <w:lang w:val="fr-FR"/>
        </w:rPr>
      </w:pPr>
      <w:r>
        <w:rPr>
          <w:rFonts w:ascii="Arial" w:hAnsi="Arial"/>
          <w:lang w:val="fr-FR"/>
        </w:rPr>
        <w:t>1.6.2 Personnel des agences de voyage.</w:t>
      </w:r>
    </w:p>
    <w:p w:rsidR="00BF5956" w:rsidRDefault="00BF5956" w:rsidP="00BF5956">
      <w:pPr>
        <w:ind w:left="720"/>
        <w:rPr>
          <w:rFonts w:ascii="Arial" w:hAnsi="Arial"/>
          <w:lang w:val="fr-FR"/>
        </w:rPr>
      </w:pPr>
      <w:r>
        <w:rPr>
          <w:rFonts w:ascii="Arial" w:hAnsi="Arial"/>
          <w:lang w:val="fr-FR"/>
        </w:rPr>
        <w:t>1.6.3 Adaptation du produit aux besoins du marché.</w:t>
      </w:r>
    </w:p>
    <w:p w:rsidR="00BF5956" w:rsidRDefault="00BF5956" w:rsidP="00BF5956">
      <w:pPr>
        <w:pStyle w:val="Title"/>
        <w:spacing w:before="0"/>
        <w:rPr>
          <w:lang w:val="fr-FR"/>
        </w:rPr>
      </w:pPr>
    </w:p>
    <w:p w:rsidR="00BF5956" w:rsidRDefault="00BF5956" w:rsidP="00BF5956">
      <w:pPr>
        <w:pStyle w:val="Title"/>
        <w:spacing w:before="0"/>
        <w:rPr>
          <w:lang w:val="fr-FR"/>
        </w:rPr>
      </w:pPr>
    </w:p>
    <w:p w:rsidR="00BF5956" w:rsidRDefault="00BF5956" w:rsidP="00BF5956">
      <w:pPr>
        <w:pStyle w:val="Title"/>
        <w:spacing w:before="0"/>
        <w:rPr>
          <w:lang w:val="fr-FR"/>
        </w:rPr>
      </w:pPr>
      <w:r>
        <w:rPr>
          <w:lang w:val="fr-FR"/>
        </w:rPr>
        <w:t>CHAPITRE 2</w:t>
      </w:r>
    </w:p>
    <w:p w:rsidR="00BF5956" w:rsidRDefault="00BF5956" w:rsidP="00BF5956">
      <w:pPr>
        <w:pStyle w:val="Title"/>
        <w:spacing w:before="0"/>
        <w:rPr>
          <w:lang w:val="fr-FR"/>
        </w:rPr>
      </w:pPr>
      <w:r>
        <w:rPr>
          <w:lang w:val="fr-FR"/>
        </w:rPr>
        <w:t>l’agence de voyage et le produit touristique.</w:t>
      </w:r>
    </w:p>
    <w:p w:rsidR="00BF5956" w:rsidRDefault="00BF5956" w:rsidP="00BF5956">
      <w:pPr>
        <w:pStyle w:val="Heading3"/>
        <w:spacing w:before="0"/>
        <w:rPr>
          <w:lang w:val="fr-FR"/>
        </w:rPr>
      </w:pPr>
    </w:p>
    <w:p w:rsidR="00BF5956" w:rsidRPr="00DE6CEF" w:rsidRDefault="00BF5956" w:rsidP="00BF5956">
      <w:pPr>
        <w:pStyle w:val="Heading3"/>
        <w:spacing w:before="0"/>
        <w:rPr>
          <w:lang w:val="fr-FR"/>
        </w:rPr>
      </w:pPr>
      <w:r w:rsidRPr="00DE6CEF">
        <w:rPr>
          <w:lang w:val="fr-FR"/>
        </w:rPr>
        <w:t>Objectifs</w:t>
      </w:r>
    </w:p>
    <w:p w:rsidR="00BF5956" w:rsidRDefault="00BF5956" w:rsidP="00BF5956">
      <w:pPr>
        <w:rPr>
          <w:rFonts w:ascii="Arial" w:hAnsi="Arial"/>
          <w:lang w:val="fr-FR"/>
        </w:rPr>
      </w:pPr>
      <w:r>
        <w:rPr>
          <w:rFonts w:ascii="Arial" w:hAnsi="Arial"/>
          <w:lang w:val="fr-FR"/>
        </w:rPr>
        <w:t>Au terme de cette partie l’étudiant sera capable de :</w:t>
      </w:r>
    </w:p>
    <w:p w:rsidR="00BF5956" w:rsidRDefault="00BF5956" w:rsidP="00BF5956">
      <w:pPr>
        <w:numPr>
          <w:ilvl w:val="0"/>
          <w:numId w:val="8"/>
        </w:numPr>
        <w:spacing w:after="0" w:line="240" w:lineRule="auto"/>
        <w:ind w:right="360"/>
        <w:rPr>
          <w:rFonts w:ascii="Arial" w:hAnsi="Arial"/>
          <w:lang w:val="fr-FR"/>
        </w:rPr>
      </w:pPr>
      <w:r>
        <w:rPr>
          <w:rFonts w:ascii="Arial" w:hAnsi="Arial"/>
          <w:lang w:val="fr-FR"/>
        </w:rPr>
        <w:lastRenderedPageBreak/>
        <w:t>Préciser les objectifs des différents services et produits offerts par différentes agences de voyage.</w:t>
      </w:r>
    </w:p>
    <w:p w:rsidR="00BF5956" w:rsidRDefault="00BF5956" w:rsidP="00BF5956">
      <w:pPr>
        <w:numPr>
          <w:ilvl w:val="0"/>
          <w:numId w:val="8"/>
        </w:numPr>
        <w:spacing w:after="0" w:line="240" w:lineRule="auto"/>
        <w:ind w:right="360"/>
        <w:rPr>
          <w:rFonts w:ascii="Arial" w:hAnsi="Arial"/>
          <w:lang w:val="fr-FR"/>
        </w:rPr>
      </w:pPr>
      <w:r w:rsidRPr="007B75F5">
        <w:rPr>
          <w:rFonts w:ascii="Arial" w:hAnsi="Arial"/>
          <w:lang w:val="fr-FR"/>
        </w:rPr>
        <w:t>Analyser les fonctionnalités des différents moyens de vente utilisés.</w:t>
      </w:r>
    </w:p>
    <w:p w:rsidR="00BF5956" w:rsidRPr="007B75F5" w:rsidRDefault="00BF5956" w:rsidP="00BF5956">
      <w:pPr>
        <w:numPr>
          <w:ilvl w:val="0"/>
          <w:numId w:val="8"/>
        </w:numPr>
        <w:spacing w:after="0" w:line="240" w:lineRule="auto"/>
        <w:ind w:right="360"/>
        <w:rPr>
          <w:rFonts w:ascii="Arial" w:hAnsi="Arial"/>
          <w:lang w:val="fr-FR"/>
        </w:rPr>
      </w:pPr>
      <w:r w:rsidRPr="007B75F5">
        <w:rPr>
          <w:rFonts w:ascii="Arial" w:hAnsi="Arial"/>
          <w:lang w:val="fr-FR"/>
        </w:rPr>
        <w:t>Savoir suivre les ventes et fidéliser la clientèle.</w:t>
      </w:r>
    </w:p>
    <w:p w:rsidR="00BF5956" w:rsidRDefault="00BF5956" w:rsidP="00BF5956">
      <w:pPr>
        <w:pStyle w:val="Heading3"/>
        <w:rPr>
          <w:lang w:val="fr-FR"/>
        </w:rPr>
      </w:pPr>
      <w:r>
        <w:rPr>
          <w:lang w:val="fr-FR"/>
        </w:rPr>
        <w:t>Critères d'évaluation</w:t>
      </w:r>
    </w:p>
    <w:p w:rsidR="00BF5956" w:rsidRDefault="00BF5956" w:rsidP="00BF5956">
      <w:pPr>
        <w:jc w:val="lowKashida"/>
        <w:rPr>
          <w:rFonts w:ascii="Arial" w:hAnsi="Arial"/>
          <w:lang w:val="fr-FR"/>
        </w:rPr>
      </w:pPr>
      <w:r>
        <w:rPr>
          <w:rFonts w:ascii="Arial" w:hAnsi="Arial"/>
          <w:lang w:val="fr-FR"/>
        </w:rPr>
        <w:tab/>
        <w:t>L’étudiant mesure l’importance de la vente et il dégage les avantages suivants : assurer des ventes de produits sur mesures, participer aux services après ventes (concrétiser l’Art de vente, exploiter les critiques des clients).</w:t>
      </w:r>
    </w:p>
    <w:p w:rsidR="00BF5956" w:rsidRDefault="00BF5956" w:rsidP="00BF5956">
      <w:pPr>
        <w:ind w:firstLine="720"/>
        <w:rPr>
          <w:rFonts w:ascii="Arial" w:hAnsi="Arial"/>
          <w:lang w:val="fr-FR"/>
        </w:rPr>
      </w:pPr>
      <w:r>
        <w:rPr>
          <w:rFonts w:ascii="Arial" w:hAnsi="Arial"/>
          <w:lang w:val="fr-FR"/>
        </w:rPr>
        <w:t>Evaluer le degré de participation des étudiants à des études de cas partant sur le développement et l’amélioration des prestations d’une agence tout en montrant comment il faut concrétiser un acte de vente.</w:t>
      </w:r>
    </w:p>
    <w:p w:rsidR="00BF5956" w:rsidRPr="00DE6CEF" w:rsidRDefault="00BF5956" w:rsidP="00BF5956">
      <w:pPr>
        <w:pStyle w:val="Heading3"/>
        <w:rPr>
          <w:lang w:val="fr-FR"/>
        </w:rPr>
      </w:pPr>
      <w:r w:rsidRPr="00DE6CEF">
        <w:rPr>
          <w:lang w:val="fr-FR"/>
        </w:rPr>
        <w:t>Contenu</w:t>
      </w:r>
    </w:p>
    <w:p w:rsidR="00BF5956" w:rsidRDefault="00BF5956" w:rsidP="00BF5956">
      <w:pPr>
        <w:rPr>
          <w:rFonts w:ascii="Arial" w:hAnsi="Arial"/>
          <w:lang w:val="fr-FR"/>
        </w:rPr>
      </w:pPr>
      <w:r>
        <w:rPr>
          <w:rFonts w:ascii="Arial" w:hAnsi="Arial"/>
          <w:lang w:val="fr-FR"/>
        </w:rPr>
        <w:t>2.1 Techniques de vente de chaque type d’agence.</w:t>
      </w:r>
    </w:p>
    <w:p w:rsidR="00BF5956" w:rsidRDefault="00BF5956" w:rsidP="00BF5956">
      <w:pPr>
        <w:ind w:left="993" w:hanging="567"/>
        <w:jc w:val="lowKashida"/>
        <w:rPr>
          <w:rFonts w:ascii="Arial" w:hAnsi="Arial"/>
          <w:lang w:val="fr-FR"/>
        </w:rPr>
      </w:pPr>
      <w:r>
        <w:rPr>
          <w:rFonts w:ascii="Arial" w:hAnsi="Arial"/>
          <w:lang w:val="fr-FR"/>
        </w:rPr>
        <w:t>2.1.1 L’agence de voyage passager (billets d’avion, partage tours, location de voiture).</w:t>
      </w:r>
    </w:p>
    <w:p w:rsidR="00BF5956" w:rsidRDefault="00BF5956" w:rsidP="00BF5956">
      <w:pPr>
        <w:ind w:left="993" w:hanging="567"/>
        <w:jc w:val="lowKashida"/>
        <w:rPr>
          <w:rFonts w:ascii="Arial" w:hAnsi="Arial"/>
          <w:lang w:val="fr-FR"/>
        </w:rPr>
      </w:pPr>
      <w:r>
        <w:rPr>
          <w:rFonts w:ascii="Arial" w:hAnsi="Arial"/>
          <w:lang w:val="fr-FR"/>
        </w:rPr>
        <w:t>2.1.2 L’agence de voyage cargo et fret aérien (parking - as</w:t>
      </w:r>
      <w:r w:rsidRPr="00DE6CEF">
        <w:rPr>
          <w:rFonts w:ascii="Arial" w:hAnsi="Arial"/>
          <w:lang w:val="fr-FR"/>
        </w:rPr>
        <w:t>surance</w:t>
      </w:r>
      <w:r>
        <w:rPr>
          <w:rFonts w:ascii="Arial" w:hAnsi="Arial"/>
          <w:lang w:val="fr-FR"/>
        </w:rPr>
        <w:t xml:space="preserve"> - dédouanement).</w:t>
      </w:r>
    </w:p>
    <w:p w:rsidR="00BF5956" w:rsidRDefault="00BF5956" w:rsidP="00BF5956">
      <w:pPr>
        <w:ind w:left="993" w:hanging="567"/>
        <w:jc w:val="lowKashida"/>
        <w:rPr>
          <w:rFonts w:ascii="Arial" w:hAnsi="Arial"/>
          <w:lang w:val="fr-FR"/>
        </w:rPr>
      </w:pPr>
      <w:r>
        <w:rPr>
          <w:rFonts w:ascii="Arial" w:hAnsi="Arial"/>
          <w:lang w:val="fr-FR"/>
        </w:rPr>
        <w:t>2.1.3</w:t>
      </w:r>
      <w:r>
        <w:rPr>
          <w:rFonts w:ascii="Arial" w:hAnsi="Arial"/>
          <w:lang w:val="fr-FR"/>
        </w:rPr>
        <w:tab/>
        <w:t>L’agence de voyage maritime : passagers et cargo (Dédouanage, expédition des marchandises).</w:t>
      </w:r>
    </w:p>
    <w:p w:rsidR="00BF5956" w:rsidRDefault="00BF5956" w:rsidP="00BF5956">
      <w:pPr>
        <w:ind w:left="993" w:hanging="567"/>
        <w:jc w:val="lowKashida"/>
        <w:rPr>
          <w:rFonts w:ascii="Arial" w:hAnsi="Arial"/>
          <w:lang w:val="fr-FR"/>
        </w:rPr>
      </w:pPr>
      <w:r>
        <w:rPr>
          <w:rFonts w:ascii="Arial" w:hAnsi="Arial"/>
          <w:lang w:val="fr-FR"/>
        </w:rPr>
        <w:t>2.1.4 L’agence de voyage terrestre : passagers et marchandises (exportation des marchandises).</w:t>
      </w:r>
    </w:p>
    <w:p w:rsidR="00BF5956" w:rsidRDefault="00BF5956" w:rsidP="00BF5956">
      <w:pPr>
        <w:pStyle w:val="Title"/>
        <w:spacing w:before="0"/>
        <w:rPr>
          <w:lang w:val="fr-FR"/>
        </w:rPr>
      </w:pPr>
    </w:p>
    <w:p w:rsidR="00BF5956" w:rsidRDefault="00BF5956" w:rsidP="00BF5956">
      <w:pPr>
        <w:pStyle w:val="Title"/>
        <w:spacing w:before="0"/>
        <w:rPr>
          <w:lang w:val="fr-FR"/>
        </w:rPr>
      </w:pPr>
    </w:p>
    <w:p w:rsidR="00BF5956" w:rsidRDefault="00BF5956" w:rsidP="00BF5956">
      <w:pPr>
        <w:pStyle w:val="Title"/>
        <w:spacing w:before="0"/>
        <w:rPr>
          <w:lang w:val="fr-FR"/>
        </w:rPr>
      </w:pPr>
      <w:r>
        <w:rPr>
          <w:lang w:val="fr-FR"/>
        </w:rPr>
        <w:t xml:space="preserve">CHAPITRE 3 </w:t>
      </w:r>
    </w:p>
    <w:p w:rsidR="00BF5956" w:rsidRPr="00DE6CEF" w:rsidRDefault="00BF5956" w:rsidP="00BF5956">
      <w:pPr>
        <w:pStyle w:val="Title"/>
        <w:spacing w:before="0"/>
        <w:rPr>
          <w:lang w:val="fr-FR"/>
        </w:rPr>
      </w:pPr>
      <w:r w:rsidRPr="00DE6CEF">
        <w:rPr>
          <w:lang w:val="fr-FR"/>
        </w:rPr>
        <w:t>Les techniques et les opérations de la vente</w:t>
      </w:r>
    </w:p>
    <w:p w:rsidR="00BF5956" w:rsidRDefault="00BF5956" w:rsidP="00BF5956">
      <w:pPr>
        <w:pStyle w:val="Heading3"/>
        <w:spacing w:before="0"/>
        <w:rPr>
          <w:lang w:val="fr-FR"/>
        </w:rPr>
      </w:pPr>
    </w:p>
    <w:p w:rsidR="00BF5956" w:rsidRDefault="00BF5956" w:rsidP="00BF5956">
      <w:pPr>
        <w:pStyle w:val="Heading3"/>
        <w:spacing w:before="0"/>
        <w:rPr>
          <w:lang w:val="fr-FR"/>
        </w:rPr>
      </w:pPr>
      <w:r>
        <w:rPr>
          <w:lang w:val="fr-FR"/>
        </w:rPr>
        <w:t>Objectifs</w:t>
      </w:r>
    </w:p>
    <w:p w:rsidR="00BF5956" w:rsidRDefault="00BF5956" w:rsidP="00BF5956">
      <w:pPr>
        <w:rPr>
          <w:rFonts w:ascii="Arial" w:hAnsi="Arial"/>
          <w:lang w:val="fr-FR"/>
        </w:rPr>
      </w:pPr>
      <w:r>
        <w:rPr>
          <w:rFonts w:ascii="Arial" w:hAnsi="Arial"/>
          <w:lang w:val="fr-FR"/>
        </w:rPr>
        <w:tab/>
        <w:t>Au terme de cette partie, l’étudiant sera capable :</w:t>
      </w:r>
    </w:p>
    <w:p w:rsidR="00BF5956" w:rsidRDefault="00BF5956" w:rsidP="003250FE">
      <w:pPr>
        <w:numPr>
          <w:ilvl w:val="0"/>
          <w:numId w:val="14"/>
        </w:numPr>
        <w:spacing w:after="0" w:line="240" w:lineRule="auto"/>
        <w:jc w:val="lowKashida"/>
        <w:rPr>
          <w:rFonts w:ascii="Arial" w:hAnsi="Arial"/>
          <w:lang w:val="fr-FR"/>
        </w:rPr>
      </w:pPr>
      <w:r>
        <w:rPr>
          <w:rFonts w:ascii="Arial" w:hAnsi="Arial"/>
          <w:lang w:val="fr-FR"/>
        </w:rPr>
        <w:t>Mettre en œuvre les opérations administratives fondamentales pour le bon marché de l’entreprise.</w:t>
      </w:r>
    </w:p>
    <w:p w:rsidR="00BF5956" w:rsidRDefault="00BF5956" w:rsidP="003250FE">
      <w:pPr>
        <w:numPr>
          <w:ilvl w:val="0"/>
          <w:numId w:val="14"/>
        </w:numPr>
        <w:spacing w:after="0" w:line="240" w:lineRule="auto"/>
        <w:rPr>
          <w:rFonts w:ascii="Arial" w:hAnsi="Arial"/>
          <w:lang w:val="fr-FR"/>
        </w:rPr>
      </w:pPr>
      <w:r>
        <w:rPr>
          <w:rFonts w:ascii="Arial" w:hAnsi="Arial"/>
          <w:lang w:val="fr-FR"/>
        </w:rPr>
        <w:t>Effectuer dans les meilleures conditions les opérations d’achat et de vente, les formalités, la documentation, le classement des documents d’une façon manuelle et informatisée.</w:t>
      </w:r>
    </w:p>
    <w:p w:rsidR="00BF5956" w:rsidRDefault="00BF5956" w:rsidP="00BF5956">
      <w:pPr>
        <w:pStyle w:val="Heading3"/>
        <w:rPr>
          <w:lang w:val="fr-FR"/>
        </w:rPr>
      </w:pPr>
      <w:r>
        <w:rPr>
          <w:lang w:val="fr-FR"/>
        </w:rPr>
        <w:t>Critères d’évaluation</w:t>
      </w:r>
    </w:p>
    <w:p w:rsidR="00BF5956" w:rsidRDefault="00BF5956" w:rsidP="00BF5956">
      <w:pPr>
        <w:ind w:firstLine="720"/>
        <w:rPr>
          <w:rFonts w:ascii="Arial" w:hAnsi="Arial"/>
          <w:lang w:val="fr-FR"/>
        </w:rPr>
      </w:pPr>
      <w:r>
        <w:rPr>
          <w:rFonts w:ascii="Arial" w:hAnsi="Arial"/>
          <w:lang w:val="fr-FR"/>
        </w:rPr>
        <w:t>Achat et vente – conditions – opérations – formalité – crédibilité ponctualité - suivi.</w:t>
      </w:r>
    </w:p>
    <w:p w:rsidR="00BF5956" w:rsidRDefault="00BF5956" w:rsidP="00BF5956">
      <w:pPr>
        <w:pStyle w:val="Heading3"/>
        <w:rPr>
          <w:lang w:val="fr-FR"/>
        </w:rPr>
      </w:pPr>
      <w:r>
        <w:rPr>
          <w:lang w:val="fr-FR"/>
        </w:rPr>
        <w:t>Contenu</w:t>
      </w:r>
    </w:p>
    <w:p w:rsidR="00BF5956" w:rsidRDefault="00BF5956" w:rsidP="00BF5956">
      <w:pPr>
        <w:rPr>
          <w:rFonts w:ascii="Arial" w:hAnsi="Arial"/>
          <w:lang w:val="fr-FR"/>
        </w:rPr>
      </w:pPr>
      <w:r>
        <w:rPr>
          <w:rFonts w:ascii="Arial" w:hAnsi="Arial"/>
          <w:lang w:val="fr-FR"/>
        </w:rPr>
        <w:t>3.1 Les techniques de la vente.</w:t>
      </w:r>
    </w:p>
    <w:p w:rsidR="00BF5956" w:rsidRDefault="00BF5956" w:rsidP="00BF5956">
      <w:pPr>
        <w:ind w:left="426"/>
        <w:rPr>
          <w:rFonts w:ascii="Arial" w:hAnsi="Arial"/>
          <w:lang w:val="fr-FR"/>
        </w:rPr>
      </w:pPr>
      <w:r>
        <w:rPr>
          <w:rFonts w:ascii="Arial" w:hAnsi="Arial"/>
          <w:lang w:val="fr-FR"/>
        </w:rPr>
        <w:t>3.1.1 L’annulation du billet et de la réservation.</w:t>
      </w:r>
    </w:p>
    <w:p w:rsidR="00BF5956" w:rsidRDefault="00BF5956" w:rsidP="00BF5956">
      <w:pPr>
        <w:ind w:left="426"/>
        <w:rPr>
          <w:rFonts w:ascii="Arial" w:hAnsi="Arial"/>
          <w:lang w:val="fr-FR"/>
        </w:rPr>
      </w:pPr>
      <w:r>
        <w:rPr>
          <w:rFonts w:ascii="Arial" w:hAnsi="Arial"/>
          <w:lang w:val="fr-FR"/>
        </w:rPr>
        <w:t>3.1.2 Le remboursement du billet, du MCO en tant autre document de voyage.</w:t>
      </w:r>
    </w:p>
    <w:p w:rsidR="00BF5956" w:rsidRDefault="00BF5956" w:rsidP="00BF5956">
      <w:pPr>
        <w:ind w:left="426"/>
        <w:rPr>
          <w:rFonts w:ascii="Arial" w:hAnsi="Arial"/>
          <w:lang w:val="fr-FR"/>
        </w:rPr>
      </w:pPr>
      <w:r>
        <w:rPr>
          <w:rFonts w:ascii="Arial" w:hAnsi="Arial"/>
          <w:lang w:val="fr-FR"/>
        </w:rPr>
        <w:t>3.1.3 Réédition du billet «resserré » (sans supplément, avec supplément)</w:t>
      </w:r>
    </w:p>
    <w:p w:rsidR="00BF5956" w:rsidRDefault="00BF5956" w:rsidP="00BF5956">
      <w:pPr>
        <w:ind w:left="426"/>
        <w:rPr>
          <w:rFonts w:ascii="Arial" w:hAnsi="Arial"/>
          <w:lang w:val="fr-FR"/>
        </w:rPr>
      </w:pPr>
      <w:r>
        <w:rPr>
          <w:rFonts w:ascii="Arial" w:hAnsi="Arial"/>
          <w:lang w:val="fr-FR"/>
        </w:rPr>
        <w:t xml:space="preserve">3.1.4 Changement de trajet : Change of </w:t>
      </w:r>
      <w:proofErr w:type="spellStart"/>
      <w:r>
        <w:rPr>
          <w:rFonts w:ascii="Arial" w:hAnsi="Arial"/>
          <w:lang w:val="fr-FR"/>
        </w:rPr>
        <w:t>routing</w:t>
      </w:r>
      <w:proofErr w:type="spellEnd"/>
      <w:r>
        <w:rPr>
          <w:rFonts w:ascii="Arial" w:hAnsi="Arial"/>
          <w:lang w:val="fr-FR"/>
        </w:rPr>
        <w:t>  (volontaire, involontaire)</w:t>
      </w:r>
    </w:p>
    <w:p w:rsidR="00BF5956" w:rsidRDefault="00BF5956" w:rsidP="00BF5956">
      <w:pPr>
        <w:ind w:left="426"/>
        <w:rPr>
          <w:rFonts w:ascii="Arial" w:hAnsi="Arial"/>
          <w:lang w:val="fr-FR"/>
        </w:rPr>
      </w:pPr>
      <w:r>
        <w:rPr>
          <w:rFonts w:ascii="Arial" w:hAnsi="Arial"/>
          <w:lang w:val="fr-FR"/>
        </w:rPr>
        <w:t>3.1.5 Procédures à suivre au cas où</w:t>
      </w:r>
    </w:p>
    <w:p w:rsidR="00BF5956" w:rsidRDefault="00BF5956" w:rsidP="00BF5956">
      <w:pPr>
        <w:ind w:left="993"/>
        <w:rPr>
          <w:rFonts w:ascii="Arial" w:hAnsi="Arial"/>
          <w:lang w:val="fr-FR"/>
        </w:rPr>
      </w:pPr>
      <w:r>
        <w:rPr>
          <w:rFonts w:ascii="Arial" w:hAnsi="Arial"/>
          <w:lang w:val="fr-FR"/>
        </w:rPr>
        <w:lastRenderedPageBreak/>
        <w:t>3.1.5.1 La réservation n’est pas confirmée</w:t>
      </w:r>
    </w:p>
    <w:p w:rsidR="00BF5956" w:rsidRDefault="00BF5956" w:rsidP="00BF5956">
      <w:pPr>
        <w:ind w:left="993"/>
        <w:rPr>
          <w:rFonts w:ascii="Arial" w:hAnsi="Arial"/>
          <w:lang w:val="fr-FR"/>
        </w:rPr>
      </w:pPr>
      <w:r>
        <w:rPr>
          <w:rFonts w:ascii="Arial" w:hAnsi="Arial"/>
          <w:lang w:val="fr-FR"/>
        </w:rPr>
        <w:t>3.1.5.2 Le billet a expiré</w:t>
      </w:r>
    </w:p>
    <w:p w:rsidR="00BF5956" w:rsidRDefault="00BF5956" w:rsidP="00BF5956">
      <w:pPr>
        <w:ind w:left="426"/>
        <w:rPr>
          <w:rFonts w:ascii="Arial" w:hAnsi="Arial"/>
          <w:lang w:val="fr-FR"/>
        </w:rPr>
      </w:pPr>
      <w:r>
        <w:rPr>
          <w:rFonts w:ascii="Arial" w:hAnsi="Arial"/>
          <w:lang w:val="fr-FR"/>
        </w:rPr>
        <w:t>3.1.6 L’endossement du billet</w:t>
      </w:r>
    </w:p>
    <w:p w:rsidR="00BF5956" w:rsidRDefault="00BF5956" w:rsidP="00BF5956">
      <w:pPr>
        <w:pStyle w:val="Title"/>
        <w:rPr>
          <w:lang w:val="fr-FR"/>
        </w:rPr>
      </w:pPr>
    </w:p>
    <w:p w:rsidR="00BF5956" w:rsidRDefault="00BF5956" w:rsidP="00BF5956">
      <w:pPr>
        <w:pStyle w:val="Title"/>
        <w:spacing w:before="0"/>
        <w:rPr>
          <w:lang w:val="fr-FR"/>
        </w:rPr>
      </w:pPr>
      <w:r>
        <w:rPr>
          <w:lang w:val="fr-FR"/>
        </w:rPr>
        <w:t xml:space="preserve">CHAPITRE 4 </w:t>
      </w:r>
    </w:p>
    <w:p w:rsidR="00BF5956" w:rsidRPr="00DE6CEF" w:rsidRDefault="00BF5956" w:rsidP="00BF5956">
      <w:pPr>
        <w:pStyle w:val="Title"/>
        <w:spacing w:before="0"/>
        <w:rPr>
          <w:lang w:val="fr-FR"/>
        </w:rPr>
      </w:pPr>
      <w:r>
        <w:rPr>
          <w:lang w:val="fr-FR"/>
        </w:rPr>
        <w:t>ser</w:t>
      </w:r>
      <w:r w:rsidRPr="00DE6CEF">
        <w:rPr>
          <w:lang w:val="fr-FR"/>
        </w:rPr>
        <w:t>vices après vente</w:t>
      </w:r>
    </w:p>
    <w:p w:rsidR="00BF5956" w:rsidRDefault="00BF5956" w:rsidP="00BF5956">
      <w:pPr>
        <w:pStyle w:val="Heading3"/>
        <w:spacing w:before="0"/>
        <w:rPr>
          <w:lang w:val="fr-FR"/>
        </w:rPr>
      </w:pPr>
    </w:p>
    <w:p w:rsidR="00BF5956" w:rsidRDefault="00BF5956" w:rsidP="00BF5956">
      <w:pPr>
        <w:pStyle w:val="Heading3"/>
        <w:rPr>
          <w:lang w:val="fr-FR"/>
        </w:rPr>
      </w:pPr>
      <w:r>
        <w:rPr>
          <w:lang w:val="fr-FR"/>
        </w:rPr>
        <w:t>Objectifs</w:t>
      </w:r>
    </w:p>
    <w:p w:rsidR="00BF5956" w:rsidRDefault="00BF5956" w:rsidP="00BF5956">
      <w:pPr>
        <w:rPr>
          <w:rFonts w:ascii="Arial" w:hAnsi="Arial"/>
          <w:lang w:val="fr-FR"/>
        </w:rPr>
      </w:pPr>
      <w:r>
        <w:rPr>
          <w:rFonts w:ascii="Arial" w:hAnsi="Arial"/>
          <w:lang w:val="fr-FR"/>
        </w:rPr>
        <w:t>Au terme de cette partie, l’étudiant sera capable :</w:t>
      </w:r>
    </w:p>
    <w:p w:rsidR="00BF5956" w:rsidRDefault="00BF5956" w:rsidP="00BF5956">
      <w:pPr>
        <w:numPr>
          <w:ilvl w:val="0"/>
          <w:numId w:val="8"/>
        </w:numPr>
        <w:spacing w:after="0" w:line="240" w:lineRule="auto"/>
        <w:rPr>
          <w:rFonts w:ascii="Arial" w:hAnsi="Arial"/>
          <w:lang w:val="fr-FR"/>
        </w:rPr>
      </w:pPr>
      <w:r>
        <w:rPr>
          <w:rFonts w:ascii="Arial" w:hAnsi="Arial"/>
          <w:lang w:val="fr-FR"/>
        </w:rPr>
        <w:t>D’exercer les divers services et transactions concernant les services après-vente.</w:t>
      </w:r>
    </w:p>
    <w:p w:rsidR="00BF5956" w:rsidRDefault="00BF5956" w:rsidP="00BF5956">
      <w:pPr>
        <w:numPr>
          <w:ilvl w:val="0"/>
          <w:numId w:val="8"/>
        </w:numPr>
        <w:spacing w:after="0" w:line="240" w:lineRule="auto"/>
        <w:ind w:right="360"/>
        <w:rPr>
          <w:rFonts w:ascii="Arial" w:hAnsi="Arial"/>
          <w:lang w:val="fr-FR"/>
        </w:rPr>
      </w:pPr>
      <w:r>
        <w:rPr>
          <w:rFonts w:ascii="Arial" w:hAnsi="Arial"/>
          <w:lang w:val="fr-FR"/>
        </w:rPr>
        <w:t>Fidéliser la clientèle, suivre ses complaintes.</w:t>
      </w:r>
    </w:p>
    <w:p w:rsidR="00BF5956" w:rsidRDefault="00BF5956" w:rsidP="00BF5956">
      <w:pPr>
        <w:pStyle w:val="Heading3"/>
        <w:rPr>
          <w:lang w:val="fr-FR"/>
        </w:rPr>
      </w:pPr>
      <w:r>
        <w:rPr>
          <w:lang w:val="fr-FR"/>
        </w:rPr>
        <w:t>Critères d’évaluation</w:t>
      </w:r>
    </w:p>
    <w:p w:rsidR="00BF5956" w:rsidRPr="00140F27" w:rsidRDefault="00BF5956" w:rsidP="00140F27">
      <w:pPr>
        <w:rPr>
          <w:rFonts w:ascii="Arial" w:hAnsi="Arial"/>
          <w:lang w:val="fr-FR"/>
        </w:rPr>
      </w:pPr>
      <w:r>
        <w:rPr>
          <w:rFonts w:ascii="Arial" w:hAnsi="Arial"/>
          <w:lang w:val="fr-FR"/>
        </w:rPr>
        <w:t>Après-vente : suivi-lettre d’excuse en lettre de recommandation - communication avec les concernés.</w:t>
      </w: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spacing w:before="60" w:after="60"/>
        <w:jc w:val="lowKashida"/>
        <w:rPr>
          <w:rFonts w:ascii="Arial" w:hAnsi="Arial"/>
          <w:szCs w:val="26"/>
          <w:lang w:val="fr-FR" w:eastAsia="fr-FR"/>
        </w:rPr>
      </w:pPr>
    </w:p>
    <w:p w:rsidR="00BF5956" w:rsidRDefault="00BF5956" w:rsidP="00BF5956">
      <w:pPr>
        <w:pStyle w:val="Heading1"/>
      </w:pPr>
      <w:r>
        <w:t xml:space="preserve">techniques d’accompagnement : </w:t>
      </w:r>
      <w:r>
        <w:br/>
        <w:t>ac</w:t>
      </w:r>
      <w:r w:rsidR="00140F27">
        <w:t xml:space="preserve">cueil + Animation </w:t>
      </w:r>
      <w:r w:rsidR="00140F27">
        <w:br/>
      </w:r>
    </w:p>
    <w:p w:rsidR="00BF5956" w:rsidRPr="00DE6CEF" w:rsidRDefault="00BF5956" w:rsidP="00BF5956">
      <w:pPr>
        <w:pStyle w:val="Title"/>
        <w:rPr>
          <w:rFonts w:cs="Arial Rounded MT Bold"/>
          <w:lang w:val="fr-FR"/>
        </w:rPr>
      </w:pPr>
      <w:r w:rsidRPr="00DE6CEF">
        <w:rPr>
          <w:rFonts w:cs="Arial Rounded MT Bold"/>
          <w:lang w:val="fr-FR"/>
        </w:rPr>
        <w:t xml:space="preserve">Accueil </w:t>
      </w:r>
    </w:p>
    <w:p w:rsidR="00BF5956" w:rsidRDefault="00BF5956" w:rsidP="00BF5956">
      <w:pPr>
        <w:pStyle w:val="Heading2"/>
        <w:rPr>
          <w:rFonts w:cs="Arial Rounded MT Bold"/>
          <w:lang w:eastAsia="fr-FR"/>
        </w:rPr>
      </w:pPr>
      <w:r>
        <w:rPr>
          <w:rFonts w:cs="Arial Rounded MT Bold"/>
          <w:lang w:eastAsia="fr-FR"/>
        </w:rPr>
        <w:t>Objectifs généraux</w:t>
      </w:r>
    </w:p>
    <w:p w:rsidR="00BF5956" w:rsidRDefault="00BF5956" w:rsidP="00BF5956">
      <w:pPr>
        <w:spacing w:before="60" w:after="60"/>
        <w:ind w:firstLine="720"/>
        <w:rPr>
          <w:rFonts w:ascii="Arial" w:hAnsi="Arial"/>
          <w:szCs w:val="26"/>
          <w:lang w:val="fr-FR" w:eastAsia="fr-FR"/>
        </w:rPr>
      </w:pPr>
      <w:r>
        <w:rPr>
          <w:rFonts w:ascii="Arial" w:hAnsi="Arial"/>
          <w:szCs w:val="26"/>
          <w:lang w:val="fr-FR" w:eastAsia="fr-FR"/>
        </w:rPr>
        <w:t>Au terme de ce cours, l’étudiant sera capable de :</w:t>
      </w:r>
    </w:p>
    <w:p w:rsidR="00BF5956" w:rsidRDefault="00BF5956" w:rsidP="00BF5956">
      <w:pPr>
        <w:pStyle w:val="BodyTextIndent3"/>
        <w:spacing w:before="0" w:after="0"/>
        <w:rPr>
          <w:lang w:eastAsia="fr-FR"/>
        </w:rPr>
      </w:pPr>
      <w:r>
        <w:rPr>
          <w:lang w:eastAsia="fr-FR"/>
        </w:rPr>
        <w:t>–</w:t>
      </w:r>
      <w:r>
        <w:rPr>
          <w:lang w:eastAsia="fr-FR"/>
        </w:rPr>
        <w:tab/>
        <w:t>Accueillir, recevoir, orienter et informer différents types de clientèle</w:t>
      </w:r>
    </w:p>
    <w:p w:rsidR="00BF5956" w:rsidRDefault="00BF5956" w:rsidP="00BF5956">
      <w:pPr>
        <w:pStyle w:val="BodyTextIndent3"/>
        <w:spacing w:before="0" w:after="0"/>
        <w:rPr>
          <w:lang w:eastAsia="fr-FR"/>
        </w:rPr>
      </w:pPr>
      <w:r>
        <w:rPr>
          <w:lang w:eastAsia="fr-FR"/>
        </w:rPr>
        <w:t>–</w:t>
      </w:r>
      <w:r>
        <w:rPr>
          <w:lang w:eastAsia="fr-FR"/>
        </w:rPr>
        <w:tab/>
        <w:t>Pratiquer un accueil dynamique et s’adapter à la diversité de la clientèle et de ses attentes</w:t>
      </w:r>
    </w:p>
    <w:p w:rsidR="00BF5956" w:rsidRDefault="00BF5956" w:rsidP="00BF5956">
      <w:pPr>
        <w:pStyle w:val="BodyTextIndent3"/>
        <w:spacing w:before="0" w:after="0"/>
        <w:rPr>
          <w:lang w:eastAsia="fr-FR"/>
        </w:rPr>
      </w:pPr>
      <w:r>
        <w:rPr>
          <w:lang w:eastAsia="fr-FR"/>
        </w:rPr>
        <w:t>–</w:t>
      </w:r>
      <w:r>
        <w:rPr>
          <w:lang w:eastAsia="fr-FR"/>
        </w:rPr>
        <w:tab/>
        <w:t>Percevoir et évaluer la satisfaction de la clientèle et la valeur de sa propre prestation par rapport aux exigences requises</w:t>
      </w:r>
    </w:p>
    <w:p w:rsidR="00BF5956" w:rsidRDefault="00BF5956" w:rsidP="00BF5956">
      <w:pPr>
        <w:pStyle w:val="Heading2"/>
        <w:rPr>
          <w:rFonts w:cs="Arial Rounded MT Bold"/>
          <w:lang w:eastAsia="fr-FR"/>
        </w:rPr>
      </w:pPr>
      <w:r>
        <w:rPr>
          <w:rFonts w:cs="Arial Rounded MT Bold"/>
          <w:lang w:eastAsia="fr-FR"/>
        </w:rPr>
        <w:t>Contenu</w:t>
      </w:r>
    </w:p>
    <w:p w:rsidR="00BF5956" w:rsidRPr="00DE6CEF" w:rsidRDefault="00BF5956" w:rsidP="00BF5956">
      <w:pPr>
        <w:pStyle w:val="Title"/>
        <w:rPr>
          <w:rFonts w:cs="Arial Rounded MT Bold"/>
          <w:lang w:val="fr-FR"/>
        </w:rPr>
      </w:pPr>
      <w:r w:rsidRPr="00DE6CEF">
        <w:rPr>
          <w:rFonts w:cs="Arial Rounded MT Bold"/>
          <w:u w:val="single"/>
          <w:lang w:val="fr-FR"/>
        </w:rPr>
        <w:t>Chapitre 1</w:t>
      </w:r>
      <w:r w:rsidRPr="00DE6CEF">
        <w:rPr>
          <w:rFonts w:cs="Arial Rounded MT Bold"/>
          <w:u w:val="single"/>
          <w:lang w:val="fr-FR"/>
        </w:rPr>
        <w:br/>
      </w:r>
      <w:r w:rsidRPr="00DE6CEF">
        <w:rPr>
          <w:rFonts w:cs="Arial Rounded MT Bold"/>
          <w:lang w:val="fr-FR"/>
        </w:rPr>
        <w:t xml:space="preserve">Le concept d’accueil </w:t>
      </w:r>
    </w:p>
    <w:p w:rsidR="00BF5956" w:rsidRPr="00DE6CEF" w:rsidRDefault="00BF5956" w:rsidP="00BF5956">
      <w:pPr>
        <w:pStyle w:val="n"/>
        <w:rPr>
          <w:lang w:val="fr-FR"/>
        </w:rPr>
      </w:pPr>
    </w:p>
    <w:p w:rsidR="00BF5956" w:rsidRDefault="00BF5956" w:rsidP="00BF5956">
      <w:pPr>
        <w:pStyle w:val="Heading4"/>
        <w:rPr>
          <w:lang w:eastAsia="fr-FR"/>
        </w:rPr>
      </w:pPr>
      <w:r>
        <w:rPr>
          <w:lang w:eastAsia="fr-FR"/>
        </w:rPr>
        <w:t>Objectifs</w:t>
      </w:r>
    </w:p>
    <w:p w:rsidR="00BF5956" w:rsidRDefault="00BF5956" w:rsidP="00BF5956">
      <w:pPr>
        <w:numPr>
          <w:ilvl w:val="12"/>
          <w:numId w:val="0"/>
        </w:numPr>
        <w:ind w:left="720"/>
        <w:rPr>
          <w:rFonts w:ascii="Arial" w:hAnsi="Arial"/>
          <w:szCs w:val="26"/>
          <w:lang w:val="fr-FR" w:eastAsia="fr-FR"/>
        </w:rPr>
      </w:pPr>
      <w:r>
        <w:rPr>
          <w:rFonts w:ascii="Arial" w:hAnsi="Arial"/>
          <w:szCs w:val="26"/>
          <w:lang w:val="fr-FR" w:eastAsia="fr-FR"/>
        </w:rPr>
        <w:t>Au terme de cette partie, l’étudiant sera capable de :</w:t>
      </w:r>
    </w:p>
    <w:p w:rsidR="00BF5956" w:rsidRDefault="00BF5956" w:rsidP="00BF5956">
      <w:pPr>
        <w:pStyle w:val="BodyTextIndent3"/>
        <w:spacing w:before="0" w:after="0"/>
        <w:rPr>
          <w:lang w:eastAsia="fr-FR"/>
        </w:rPr>
      </w:pPr>
      <w:r>
        <w:rPr>
          <w:lang w:eastAsia="fr-FR"/>
        </w:rPr>
        <w:t>–</w:t>
      </w:r>
      <w:r>
        <w:rPr>
          <w:lang w:eastAsia="fr-FR"/>
        </w:rPr>
        <w:tab/>
        <w:t>Reconnaître l’importance et les besoins de l’accueil</w:t>
      </w:r>
    </w:p>
    <w:p w:rsidR="00BF5956" w:rsidRDefault="00BF5956" w:rsidP="00BF5956">
      <w:pPr>
        <w:pStyle w:val="Heading4"/>
        <w:rPr>
          <w:lang w:eastAsia="fr-FR"/>
        </w:rPr>
      </w:pPr>
      <w:r>
        <w:rPr>
          <w:lang w:eastAsia="fr-FR"/>
        </w:rPr>
        <w:t>Contenu</w:t>
      </w:r>
    </w:p>
    <w:p w:rsidR="00BF5956" w:rsidRDefault="00BF5956" w:rsidP="00BF5956">
      <w:pPr>
        <w:ind w:left="426" w:hanging="426"/>
        <w:rPr>
          <w:rFonts w:ascii="Arial" w:hAnsi="Arial"/>
          <w:szCs w:val="26"/>
          <w:lang w:val="fr-FR" w:eastAsia="fr-FR"/>
        </w:rPr>
      </w:pPr>
      <w:r>
        <w:rPr>
          <w:rFonts w:ascii="Arial" w:hAnsi="Arial"/>
          <w:szCs w:val="26"/>
          <w:lang w:val="fr-FR" w:eastAsia="fr-FR"/>
        </w:rPr>
        <w:t>1.1</w:t>
      </w:r>
      <w:r>
        <w:rPr>
          <w:rFonts w:ascii="Arial" w:hAnsi="Arial"/>
          <w:szCs w:val="26"/>
          <w:lang w:val="fr-FR" w:eastAsia="fr-FR"/>
        </w:rPr>
        <w:tab/>
        <w:t>Importance de l’accueil dans le tourisme</w:t>
      </w:r>
    </w:p>
    <w:p w:rsidR="00BF5956" w:rsidRDefault="00BF5956" w:rsidP="00140F27">
      <w:pPr>
        <w:ind w:left="426" w:hanging="426"/>
        <w:jc w:val="lowKashida"/>
        <w:rPr>
          <w:rFonts w:ascii="Arial" w:hAnsi="Arial"/>
          <w:szCs w:val="26"/>
          <w:lang w:val="fr-FR" w:eastAsia="fr-FR"/>
        </w:rPr>
      </w:pPr>
      <w:r>
        <w:rPr>
          <w:rFonts w:ascii="Arial" w:hAnsi="Arial"/>
          <w:szCs w:val="26"/>
          <w:lang w:val="fr-FR" w:eastAsia="fr-FR"/>
        </w:rPr>
        <w:t>1</w:t>
      </w:r>
    </w:p>
    <w:p w:rsidR="00BF5956" w:rsidRDefault="00BF5956" w:rsidP="00BF5956">
      <w:pPr>
        <w:pStyle w:val="Heading4"/>
        <w:rPr>
          <w:lang w:eastAsia="fr-FR"/>
        </w:rPr>
      </w:pPr>
      <w:r>
        <w:rPr>
          <w:lang w:eastAsia="fr-FR"/>
        </w:rPr>
        <w:t>Critères d’évaluation</w:t>
      </w:r>
    </w:p>
    <w:p w:rsidR="00BF5956" w:rsidRDefault="00BF5956" w:rsidP="00BF5956">
      <w:pPr>
        <w:pStyle w:val="BodyTextIndent3"/>
        <w:rPr>
          <w:lang w:eastAsia="fr-FR"/>
        </w:rPr>
      </w:pPr>
      <w:r>
        <w:rPr>
          <w:lang w:eastAsia="fr-FR"/>
        </w:rPr>
        <w:t>–</w:t>
      </w:r>
      <w:r>
        <w:rPr>
          <w:lang w:eastAsia="fr-FR"/>
        </w:rPr>
        <w:tab/>
        <w:t>Les raisons avancées pour montrer l’importance et les besoins de l’accueil sont conformes aux notions acquises.</w:t>
      </w:r>
    </w:p>
    <w:p w:rsidR="00BF5956" w:rsidRPr="00DE6CEF" w:rsidRDefault="00BF5956" w:rsidP="00BF5956">
      <w:pPr>
        <w:pStyle w:val="Title"/>
        <w:rPr>
          <w:rFonts w:cs="Arial Rounded MT Bold"/>
          <w:lang w:val="fr-FR"/>
        </w:rPr>
      </w:pPr>
      <w:r w:rsidRPr="00DE6CEF">
        <w:rPr>
          <w:rFonts w:cs="Arial Rounded MT Bold"/>
          <w:u w:val="single"/>
          <w:lang w:val="fr-FR"/>
        </w:rPr>
        <w:t>Chapitre 2</w:t>
      </w:r>
      <w:r w:rsidRPr="00DE6CEF">
        <w:rPr>
          <w:rFonts w:cs="Arial Rounded MT Bold"/>
          <w:u w:val="single"/>
          <w:lang w:val="fr-FR"/>
        </w:rPr>
        <w:br/>
      </w:r>
      <w:r w:rsidRPr="00DE6CEF">
        <w:rPr>
          <w:rFonts w:cs="Arial Rounded MT Bold"/>
          <w:lang w:val="fr-FR"/>
        </w:rPr>
        <w:t xml:space="preserve">La pratique de l’accueil </w:t>
      </w:r>
    </w:p>
    <w:p w:rsidR="00BF5956" w:rsidRDefault="00BF5956" w:rsidP="00BF5956">
      <w:pPr>
        <w:pStyle w:val="Heading4"/>
        <w:rPr>
          <w:lang w:eastAsia="fr-FR"/>
        </w:rPr>
      </w:pPr>
      <w:r>
        <w:rPr>
          <w:lang w:eastAsia="fr-FR"/>
        </w:rPr>
        <w:t>Objectifs</w:t>
      </w:r>
    </w:p>
    <w:p w:rsidR="00BF5956" w:rsidRDefault="00BF5956" w:rsidP="00BF5956">
      <w:pPr>
        <w:ind w:firstLine="720"/>
        <w:jc w:val="lowKashida"/>
        <w:rPr>
          <w:rFonts w:ascii="Arial" w:hAnsi="Arial"/>
          <w:szCs w:val="26"/>
          <w:lang w:val="fr-FR" w:eastAsia="fr-FR"/>
        </w:rPr>
      </w:pPr>
      <w:r>
        <w:rPr>
          <w:rFonts w:ascii="Arial" w:hAnsi="Arial"/>
          <w:szCs w:val="26"/>
          <w:lang w:val="fr-FR" w:eastAsia="fr-FR"/>
        </w:rPr>
        <w:t>Au terme de cette partie, l’étudiant sera capable de:</w:t>
      </w:r>
    </w:p>
    <w:p w:rsidR="00BF5956" w:rsidRDefault="00BF5956" w:rsidP="00BF5956">
      <w:pPr>
        <w:pStyle w:val="BodyTextIndent3"/>
        <w:spacing w:before="0" w:after="0"/>
        <w:rPr>
          <w:lang w:eastAsia="fr-FR"/>
        </w:rPr>
      </w:pPr>
      <w:r>
        <w:rPr>
          <w:lang w:eastAsia="fr-FR"/>
        </w:rPr>
        <w:t>–</w:t>
      </w:r>
      <w:r>
        <w:rPr>
          <w:lang w:eastAsia="fr-FR"/>
        </w:rPr>
        <w:tab/>
        <w:t>Analyser et développer les étapes et les qualités d’un bon accueil et les mettre en application</w:t>
      </w:r>
    </w:p>
    <w:p w:rsidR="00BF5956" w:rsidRDefault="00BF5956" w:rsidP="00BF5956">
      <w:pPr>
        <w:pStyle w:val="Heading4"/>
        <w:rPr>
          <w:lang w:eastAsia="fr-FR"/>
        </w:rPr>
      </w:pPr>
      <w:r>
        <w:rPr>
          <w:lang w:eastAsia="fr-FR"/>
        </w:rPr>
        <w:t>Contenu</w:t>
      </w:r>
    </w:p>
    <w:p w:rsidR="00BF5956" w:rsidRDefault="00BF5956" w:rsidP="00BF5956">
      <w:pPr>
        <w:jc w:val="lowKashida"/>
        <w:rPr>
          <w:rFonts w:ascii="Arial" w:hAnsi="Arial"/>
          <w:szCs w:val="26"/>
          <w:lang w:val="fr-FR" w:eastAsia="fr-FR"/>
        </w:rPr>
      </w:pPr>
      <w:r>
        <w:rPr>
          <w:rFonts w:ascii="Arial" w:hAnsi="Arial"/>
          <w:szCs w:val="26"/>
          <w:lang w:val="fr-FR" w:eastAsia="fr-FR"/>
        </w:rPr>
        <w:t>2.1 Identification des étapes</w:t>
      </w:r>
    </w:p>
    <w:p w:rsidR="00BF5956" w:rsidRDefault="00BF5956" w:rsidP="00BF5956">
      <w:pPr>
        <w:jc w:val="lowKashida"/>
        <w:rPr>
          <w:rFonts w:ascii="Arial" w:hAnsi="Arial"/>
          <w:szCs w:val="26"/>
          <w:lang w:val="fr-FR" w:eastAsia="fr-FR"/>
        </w:rPr>
      </w:pPr>
      <w:r>
        <w:rPr>
          <w:rFonts w:ascii="Arial" w:hAnsi="Arial"/>
          <w:szCs w:val="26"/>
          <w:lang w:val="fr-FR" w:eastAsia="fr-FR"/>
        </w:rPr>
        <w:t>2.3 Préparation physique et psychologique: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2.3.1</w:t>
      </w:r>
      <w:r>
        <w:rPr>
          <w:rFonts w:ascii="Arial" w:hAnsi="Arial"/>
          <w:szCs w:val="26"/>
          <w:lang w:val="fr-FR" w:eastAsia="fr-FR"/>
        </w:rPr>
        <w:tab/>
        <w:t>Notions de la bonne présentation, la tenue, la locution, les gestes, le sourire, le comportement…</w:t>
      </w:r>
    </w:p>
    <w:p w:rsidR="00BF5956" w:rsidRDefault="00BF5956" w:rsidP="00BF5956">
      <w:pPr>
        <w:ind w:left="2127" w:hanging="783"/>
        <w:jc w:val="lowKashida"/>
        <w:rPr>
          <w:rFonts w:ascii="Arial" w:hAnsi="Arial"/>
          <w:szCs w:val="26"/>
          <w:lang w:val="fr-FR" w:eastAsia="fr-FR"/>
        </w:rPr>
      </w:pPr>
      <w:r>
        <w:rPr>
          <w:rFonts w:ascii="Arial" w:hAnsi="Arial"/>
          <w:szCs w:val="26"/>
          <w:lang w:val="fr-FR" w:eastAsia="fr-FR"/>
        </w:rPr>
        <w:t>2.3.1.1</w:t>
      </w:r>
      <w:r>
        <w:rPr>
          <w:rFonts w:ascii="Arial" w:hAnsi="Arial"/>
          <w:szCs w:val="26"/>
          <w:lang w:val="fr-FR" w:eastAsia="fr-FR"/>
        </w:rPr>
        <w:tab/>
        <w:t>Le vocabulaire, l’élocution, l’intonation, le langage…</w:t>
      </w:r>
    </w:p>
    <w:p w:rsidR="00BF5956" w:rsidRDefault="00BF5956" w:rsidP="00BF5956">
      <w:pPr>
        <w:ind w:left="2127" w:hanging="783"/>
        <w:jc w:val="lowKashida"/>
        <w:rPr>
          <w:rFonts w:ascii="Arial" w:hAnsi="Arial"/>
          <w:szCs w:val="26"/>
          <w:lang w:val="fr-FR" w:eastAsia="fr-FR"/>
        </w:rPr>
      </w:pPr>
      <w:r>
        <w:rPr>
          <w:rFonts w:ascii="Arial" w:hAnsi="Arial"/>
          <w:szCs w:val="26"/>
          <w:lang w:val="fr-FR" w:eastAsia="fr-FR"/>
        </w:rPr>
        <w:t>2.3.1.2</w:t>
      </w:r>
      <w:r>
        <w:rPr>
          <w:rFonts w:ascii="Arial" w:hAnsi="Arial"/>
          <w:szCs w:val="26"/>
          <w:lang w:val="fr-FR" w:eastAsia="fr-FR"/>
        </w:rPr>
        <w:tab/>
        <w:t>L’enthousiasme, la curiosité, la persévérance, le sens des responsabilités…</w:t>
      </w:r>
    </w:p>
    <w:p w:rsidR="00BF5956" w:rsidRDefault="00BF5956" w:rsidP="00BF5956">
      <w:pPr>
        <w:jc w:val="lowKashida"/>
        <w:rPr>
          <w:rFonts w:ascii="Arial" w:hAnsi="Arial"/>
          <w:szCs w:val="26"/>
          <w:lang w:val="fr-FR" w:eastAsia="fr-FR"/>
        </w:rPr>
      </w:pPr>
      <w:r>
        <w:rPr>
          <w:rFonts w:ascii="Arial" w:hAnsi="Arial"/>
          <w:szCs w:val="26"/>
          <w:lang w:val="fr-FR" w:eastAsia="fr-FR"/>
        </w:rPr>
        <w:t>2.4 Protocole et étiquette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2.4.1 Définition du protocole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2.4.2 Application et usage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2.4.3 Le savoir vivre</w:t>
      </w:r>
    </w:p>
    <w:p w:rsidR="00BF5956" w:rsidRDefault="00BF5956" w:rsidP="00BF5956">
      <w:pPr>
        <w:ind w:left="2127" w:hanging="783"/>
        <w:jc w:val="lowKashida"/>
        <w:rPr>
          <w:rFonts w:ascii="Arial" w:hAnsi="Arial"/>
          <w:szCs w:val="26"/>
          <w:lang w:val="fr-FR" w:eastAsia="fr-FR"/>
        </w:rPr>
      </w:pPr>
      <w:r>
        <w:rPr>
          <w:rFonts w:ascii="Arial" w:hAnsi="Arial"/>
          <w:szCs w:val="26"/>
          <w:lang w:val="fr-FR" w:eastAsia="fr-FR"/>
        </w:rPr>
        <w:t>2.4.3.1</w:t>
      </w:r>
      <w:r>
        <w:rPr>
          <w:rFonts w:ascii="Arial" w:hAnsi="Arial"/>
          <w:szCs w:val="26"/>
          <w:lang w:val="fr-FR" w:eastAsia="fr-FR"/>
        </w:rPr>
        <w:tab/>
        <w:t>Savoir vivre au quotidien (savoir s’habiller, savoir vivre dans la rue, savoir voyager…)</w:t>
      </w:r>
    </w:p>
    <w:p w:rsidR="00BF5956" w:rsidRDefault="00BF5956" w:rsidP="00BF5956">
      <w:pPr>
        <w:ind w:left="2127" w:hanging="783"/>
        <w:jc w:val="lowKashida"/>
        <w:rPr>
          <w:rFonts w:ascii="Arial" w:hAnsi="Arial"/>
          <w:szCs w:val="26"/>
          <w:lang w:val="fr-FR" w:eastAsia="fr-FR"/>
        </w:rPr>
      </w:pPr>
      <w:r>
        <w:rPr>
          <w:rFonts w:ascii="Arial" w:hAnsi="Arial"/>
          <w:szCs w:val="26"/>
          <w:lang w:val="fr-FR" w:eastAsia="fr-FR"/>
        </w:rPr>
        <w:t>2.4.3.2 Savoir communiquer (savoir parler, s’adresser à des personnes titrées, savoir écrire, utiliser sa carte de visite, téléphoner, présenter les visiteurs, ordonner un repas, remercier, s’excuser etc.)</w:t>
      </w:r>
    </w:p>
    <w:p w:rsidR="00BF5956" w:rsidRDefault="00BF5956" w:rsidP="00BF5956">
      <w:pPr>
        <w:ind w:left="2127" w:hanging="783"/>
        <w:jc w:val="lowKashida"/>
        <w:rPr>
          <w:rFonts w:ascii="Arial" w:hAnsi="Arial"/>
          <w:szCs w:val="26"/>
          <w:lang w:val="fr-FR" w:eastAsia="fr-FR"/>
        </w:rPr>
      </w:pPr>
      <w:r>
        <w:rPr>
          <w:rFonts w:ascii="Arial" w:hAnsi="Arial"/>
          <w:szCs w:val="26"/>
          <w:lang w:val="fr-FR" w:eastAsia="fr-FR"/>
        </w:rPr>
        <w:t>2.4.3.3 Connaître les coutumes, la manière de vivre dans certains pays étrangers (Etats-Unis, Canada, France, Allemagne, Grande-Bretagne, Italie, Espagne, etc.)</w:t>
      </w:r>
    </w:p>
    <w:p w:rsidR="00BF5956" w:rsidRDefault="00BF5956" w:rsidP="00BF5956">
      <w:pPr>
        <w:jc w:val="lowKashida"/>
        <w:rPr>
          <w:rFonts w:ascii="Arial" w:hAnsi="Arial"/>
          <w:szCs w:val="26"/>
          <w:lang w:val="fr-FR" w:eastAsia="fr-FR"/>
        </w:rPr>
      </w:pPr>
      <w:r>
        <w:rPr>
          <w:rFonts w:ascii="Arial" w:hAnsi="Arial"/>
          <w:szCs w:val="26"/>
          <w:lang w:val="fr-FR" w:eastAsia="fr-FR"/>
        </w:rPr>
        <w:t xml:space="preserve">2.5 Recevoir et informer les touristes dans un contexte </w:t>
      </w:r>
      <w:proofErr w:type="spellStart"/>
      <w:r>
        <w:rPr>
          <w:rFonts w:ascii="Arial" w:hAnsi="Arial"/>
          <w:szCs w:val="26"/>
          <w:lang w:val="fr-FR" w:eastAsia="fr-FR"/>
        </w:rPr>
        <w:t>pré-déterminé</w:t>
      </w:r>
      <w:proofErr w:type="spellEnd"/>
      <w:r>
        <w:rPr>
          <w:rFonts w:ascii="Arial" w:hAnsi="Arial"/>
          <w:szCs w:val="26"/>
          <w:lang w:val="fr-FR" w:eastAsia="fr-FR"/>
        </w:rPr>
        <w:t xml:space="preserve"> :</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lastRenderedPageBreak/>
        <w:t>2.5.1 Accueil de clientèles spécifiques (V.I.P.- à capacité restreinte etc.)</w:t>
      </w:r>
    </w:p>
    <w:p w:rsidR="00BF5956" w:rsidRPr="00521274" w:rsidRDefault="00BF5956" w:rsidP="00521274">
      <w:pPr>
        <w:ind w:left="1276" w:hanging="556"/>
        <w:jc w:val="lowKashida"/>
        <w:rPr>
          <w:rFonts w:ascii="Arial" w:hAnsi="Arial"/>
          <w:szCs w:val="26"/>
          <w:lang w:val="fr-FR" w:eastAsia="fr-FR"/>
        </w:rPr>
      </w:pPr>
      <w:r>
        <w:rPr>
          <w:rFonts w:ascii="Arial" w:hAnsi="Arial"/>
          <w:szCs w:val="26"/>
          <w:lang w:val="fr-FR" w:eastAsia="fr-FR"/>
        </w:rPr>
        <w:t>2.5.2 Gestion de cas-problèmes (imprévus, cas particuliers, urgences.</w:t>
      </w:r>
    </w:p>
    <w:p w:rsidR="00BF5956" w:rsidRPr="00DE6CEF" w:rsidRDefault="00BF5956" w:rsidP="00BF5956">
      <w:pPr>
        <w:pStyle w:val="Title"/>
        <w:rPr>
          <w:rFonts w:cs="Arial Rounded MT Bold"/>
          <w:lang w:val="fr-FR"/>
        </w:rPr>
      </w:pPr>
      <w:r w:rsidRPr="00DE6CEF">
        <w:rPr>
          <w:rFonts w:cs="Arial Rounded MT Bold"/>
          <w:u w:val="single"/>
          <w:lang w:val="fr-FR"/>
        </w:rPr>
        <w:t>Chapitre 3</w:t>
      </w:r>
      <w:r w:rsidRPr="00DE6CEF">
        <w:rPr>
          <w:rFonts w:cs="Arial Rounded MT Bold"/>
          <w:u w:val="single"/>
          <w:lang w:val="fr-FR"/>
        </w:rPr>
        <w:br/>
      </w:r>
      <w:r w:rsidRPr="00DE6CEF">
        <w:rPr>
          <w:rFonts w:cs="Arial Rounded MT Bold"/>
          <w:lang w:val="fr-FR"/>
        </w:rPr>
        <w:t xml:space="preserve">L’organisation de l’accueil </w:t>
      </w:r>
    </w:p>
    <w:p w:rsidR="00BF5956" w:rsidRDefault="00BF5956" w:rsidP="00BF5956">
      <w:pPr>
        <w:pStyle w:val="Heading4"/>
        <w:rPr>
          <w:lang w:eastAsia="fr-FR"/>
        </w:rPr>
      </w:pPr>
      <w:r>
        <w:rPr>
          <w:lang w:eastAsia="fr-FR"/>
        </w:rPr>
        <w:t>Objectifs</w:t>
      </w:r>
    </w:p>
    <w:p w:rsidR="00BF5956" w:rsidRDefault="00BF5956" w:rsidP="00BF5956">
      <w:pPr>
        <w:spacing w:before="60" w:after="60"/>
        <w:ind w:firstLine="720"/>
        <w:jc w:val="lowKashida"/>
        <w:rPr>
          <w:rFonts w:ascii="Arial" w:hAnsi="Arial"/>
          <w:szCs w:val="26"/>
          <w:lang w:val="fr-FR" w:eastAsia="fr-FR"/>
        </w:rPr>
      </w:pPr>
      <w:r>
        <w:rPr>
          <w:rFonts w:ascii="Arial" w:hAnsi="Arial"/>
          <w:szCs w:val="26"/>
          <w:lang w:val="fr-FR" w:eastAsia="fr-FR"/>
        </w:rPr>
        <w:t>Au terme de cette partie, l’étudiant sera capable de :</w:t>
      </w:r>
    </w:p>
    <w:p w:rsidR="00BF5956" w:rsidRDefault="00BF5956" w:rsidP="00BF5956">
      <w:pPr>
        <w:pStyle w:val="BodyTextIndent3"/>
        <w:rPr>
          <w:lang w:eastAsia="fr-FR"/>
        </w:rPr>
      </w:pPr>
      <w:r>
        <w:rPr>
          <w:lang w:eastAsia="fr-FR"/>
        </w:rPr>
        <w:t>–</w:t>
      </w:r>
      <w:r>
        <w:rPr>
          <w:lang w:eastAsia="fr-FR"/>
        </w:rPr>
        <w:tab/>
        <w:t>Organiser le processus d’accueil dans différents contextes et notamment au téléphone, ou dans un hôtel ou un centre d’hébergement.</w:t>
      </w:r>
    </w:p>
    <w:p w:rsidR="00BF5956" w:rsidRDefault="00BF5956" w:rsidP="00BF5956">
      <w:pPr>
        <w:pStyle w:val="Heading4"/>
        <w:rPr>
          <w:lang w:eastAsia="fr-FR"/>
        </w:rPr>
      </w:pPr>
      <w:r>
        <w:rPr>
          <w:lang w:eastAsia="fr-FR"/>
        </w:rPr>
        <w:t>Contenu</w:t>
      </w:r>
    </w:p>
    <w:p w:rsidR="00BF5956" w:rsidRDefault="00BF5956" w:rsidP="00BF5956">
      <w:pPr>
        <w:jc w:val="lowKashida"/>
        <w:rPr>
          <w:rFonts w:ascii="Arial" w:hAnsi="Arial"/>
          <w:szCs w:val="26"/>
          <w:lang w:val="fr-FR" w:eastAsia="fr-FR"/>
        </w:rPr>
      </w:pPr>
      <w:r>
        <w:rPr>
          <w:rFonts w:ascii="Arial" w:hAnsi="Arial"/>
          <w:szCs w:val="26"/>
          <w:lang w:val="fr-FR" w:eastAsia="fr-FR"/>
        </w:rPr>
        <w:t>3.1 L’accueil au téléphone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3.1.1 Importance du téléphone comme moyen de communication</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3.1.2 L’influence du téléphone sur l’image de l’établissement</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3.1.3 L’organisation du service téléphonique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3.1.4 Qualité d’un bon standardiste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3.1.5 Diverses techniques pour un échange téléphonique efficace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3.1.5 Les expressions, le vocabulaire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3.1.6 Mots et expressions à éviter au téléphone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3.1.7 Le stress au téléphone</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3.1.8 Les techniques de prise de rendez-vous, de confirmation, de suivi…</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3.1.9 Les messages téléphoniques</w:t>
      </w:r>
    </w:p>
    <w:p w:rsidR="00BF5956" w:rsidRDefault="00BF5956" w:rsidP="00BF5956">
      <w:pPr>
        <w:jc w:val="lowKashida"/>
        <w:rPr>
          <w:rFonts w:ascii="Arial" w:hAnsi="Arial"/>
          <w:b/>
          <w:bCs/>
          <w:szCs w:val="26"/>
          <w:lang w:val="fr-FR" w:eastAsia="fr-FR"/>
        </w:rPr>
      </w:pPr>
      <w:r>
        <w:rPr>
          <w:rFonts w:ascii="Arial" w:hAnsi="Arial"/>
          <w:szCs w:val="26"/>
          <w:lang w:val="fr-FR" w:eastAsia="fr-FR"/>
        </w:rPr>
        <w:t>3.2 L’accueil dans les aéroports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3.2.1 Importance de l’accueil dans les aéroports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3.2.2 L’organisation de l’accueil dans les aéroports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3.2.3 Qualités d’une hôtesse d’accueil</w:t>
      </w:r>
    </w:p>
    <w:p w:rsidR="00BF5956" w:rsidRDefault="00BF5956" w:rsidP="00BF5956">
      <w:pPr>
        <w:ind w:left="2127" w:hanging="783"/>
        <w:jc w:val="lowKashida"/>
        <w:rPr>
          <w:rFonts w:ascii="Arial" w:hAnsi="Arial"/>
          <w:szCs w:val="26"/>
          <w:lang w:val="fr-FR" w:eastAsia="fr-FR"/>
        </w:rPr>
      </w:pPr>
      <w:r>
        <w:rPr>
          <w:rFonts w:ascii="Arial" w:hAnsi="Arial"/>
          <w:szCs w:val="26"/>
          <w:lang w:val="fr-FR" w:eastAsia="fr-FR"/>
        </w:rPr>
        <w:t>3.2.3.1</w:t>
      </w:r>
      <w:r>
        <w:rPr>
          <w:rFonts w:ascii="Arial" w:hAnsi="Arial"/>
          <w:szCs w:val="26"/>
          <w:lang w:val="fr-FR" w:eastAsia="fr-FR"/>
        </w:rPr>
        <w:tab/>
        <w:t>Il serait intéressant de visiter l’aéroport et de noter et commenter les techniques de l’accueil appliquées dans ce domaine.</w:t>
      </w:r>
    </w:p>
    <w:p w:rsidR="00BF5956" w:rsidRDefault="00BF5956" w:rsidP="00BF5956">
      <w:pPr>
        <w:jc w:val="lowKashida"/>
        <w:rPr>
          <w:rFonts w:ascii="Arial" w:hAnsi="Arial"/>
          <w:szCs w:val="26"/>
          <w:lang w:val="fr-FR" w:eastAsia="fr-FR"/>
        </w:rPr>
      </w:pPr>
      <w:r>
        <w:rPr>
          <w:rFonts w:ascii="Arial" w:hAnsi="Arial"/>
          <w:szCs w:val="26"/>
          <w:lang w:val="fr-FR" w:eastAsia="fr-FR"/>
        </w:rPr>
        <w:t>3.3 L’accueil sur les sites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3.3.1</w:t>
      </w:r>
      <w:r>
        <w:rPr>
          <w:rFonts w:ascii="Arial" w:hAnsi="Arial"/>
          <w:szCs w:val="26"/>
          <w:lang w:val="fr-FR" w:eastAsia="fr-FR"/>
        </w:rPr>
        <w:tab/>
        <w:t>Cette partie sera développée dans le cours de : Techniques d’accompagnement et de guidage.</w:t>
      </w:r>
    </w:p>
    <w:p w:rsidR="00BF5956" w:rsidRDefault="00BF5956" w:rsidP="00BF5956">
      <w:pPr>
        <w:jc w:val="lowKashida"/>
        <w:rPr>
          <w:rFonts w:ascii="Arial" w:hAnsi="Arial"/>
          <w:szCs w:val="26"/>
          <w:lang w:val="fr-FR" w:eastAsia="fr-FR"/>
        </w:rPr>
      </w:pPr>
      <w:r>
        <w:rPr>
          <w:rFonts w:ascii="Arial" w:hAnsi="Arial"/>
          <w:szCs w:val="26"/>
          <w:lang w:val="fr-FR" w:eastAsia="fr-FR"/>
        </w:rPr>
        <w:t>3.4 L’accueil des congrès et des événements divers</w:t>
      </w:r>
    </w:p>
    <w:p w:rsidR="00BF5956" w:rsidRDefault="00BF5956" w:rsidP="00BF5956">
      <w:pPr>
        <w:ind w:left="1276" w:hanging="556"/>
        <w:jc w:val="lowKashida"/>
        <w:rPr>
          <w:rFonts w:ascii="Arial" w:hAnsi="Arial"/>
          <w:szCs w:val="26"/>
          <w:lang w:val="fr-FR" w:eastAsia="fr-FR"/>
        </w:rPr>
      </w:pPr>
      <w:r>
        <w:rPr>
          <w:rFonts w:ascii="Arial" w:hAnsi="Arial"/>
          <w:szCs w:val="26"/>
          <w:lang w:val="fr-FR" w:eastAsia="fr-FR"/>
        </w:rPr>
        <w:t>3.3.2</w:t>
      </w:r>
      <w:r>
        <w:rPr>
          <w:rFonts w:ascii="Arial" w:hAnsi="Arial"/>
          <w:szCs w:val="26"/>
          <w:lang w:val="fr-FR" w:eastAsia="fr-FR"/>
        </w:rPr>
        <w:tab/>
        <w:t>Cette partie sera développée dans le cours : Organisation des événements et des congrès.</w:t>
      </w:r>
    </w:p>
    <w:p w:rsidR="00BF5956" w:rsidRDefault="00BF5956" w:rsidP="00BF5956">
      <w:pPr>
        <w:ind w:left="709" w:hanging="425"/>
        <w:jc w:val="lowKashida"/>
        <w:rPr>
          <w:rFonts w:ascii="Arial" w:hAnsi="Arial"/>
          <w:szCs w:val="26"/>
          <w:lang w:val="fr-FR" w:eastAsia="fr-FR"/>
        </w:rPr>
      </w:pPr>
      <w:r>
        <w:rPr>
          <w:rFonts w:ascii="Arial" w:hAnsi="Arial"/>
          <w:szCs w:val="26"/>
          <w:lang w:val="fr-FR" w:eastAsia="fr-FR"/>
        </w:rPr>
        <w:lastRenderedPageBreak/>
        <w:t>.</w:t>
      </w:r>
    </w:p>
    <w:p w:rsidR="00BF5956" w:rsidRDefault="00BF5956" w:rsidP="00BF5956">
      <w:pPr>
        <w:pStyle w:val="Title"/>
        <w:rPr>
          <w:rFonts w:cs="Arial Rounded MT Bold"/>
          <w:lang w:val="fr-FR"/>
        </w:rPr>
      </w:pPr>
    </w:p>
    <w:p w:rsidR="00BF5956" w:rsidRPr="00DE6CEF" w:rsidRDefault="00BF5956" w:rsidP="00BF5956">
      <w:pPr>
        <w:pStyle w:val="Title"/>
        <w:rPr>
          <w:rFonts w:cs="Arial Rounded MT Bold"/>
          <w:lang w:val="fr-FR"/>
        </w:rPr>
      </w:pPr>
      <w:r w:rsidRPr="00DE6CEF">
        <w:rPr>
          <w:rFonts w:cs="Arial Rounded MT Bold"/>
          <w:lang w:val="fr-FR"/>
        </w:rPr>
        <w:t xml:space="preserve">animation </w:t>
      </w:r>
    </w:p>
    <w:p w:rsidR="00BF5956" w:rsidRPr="00DE6CEF" w:rsidRDefault="00BF5956" w:rsidP="00BF5956">
      <w:pPr>
        <w:pStyle w:val="n"/>
        <w:rPr>
          <w:lang w:val="fr-FR"/>
        </w:rPr>
      </w:pPr>
    </w:p>
    <w:p w:rsidR="00BF5956" w:rsidRDefault="00BF5956" w:rsidP="00BF5956">
      <w:pPr>
        <w:pStyle w:val="Heading2"/>
        <w:rPr>
          <w:rFonts w:cs="Arial Rounded MT Bold"/>
          <w:lang w:eastAsia="fr-FR"/>
        </w:rPr>
      </w:pPr>
      <w:r>
        <w:rPr>
          <w:rFonts w:cs="Arial Rounded MT Bold"/>
          <w:lang w:eastAsia="fr-FR"/>
        </w:rPr>
        <w:t>Contenu</w:t>
      </w:r>
    </w:p>
    <w:p w:rsidR="00BF5956" w:rsidRPr="00DE6CEF" w:rsidRDefault="00BF5956" w:rsidP="00BF5956">
      <w:pPr>
        <w:pStyle w:val="Title"/>
        <w:rPr>
          <w:rFonts w:cs="Arial Rounded MT Bold"/>
          <w:lang w:val="fr-FR"/>
        </w:rPr>
      </w:pPr>
      <w:r w:rsidRPr="00DE6CEF">
        <w:rPr>
          <w:rFonts w:cs="Arial Rounded MT Bold"/>
          <w:u w:val="single"/>
          <w:lang w:val="fr-FR"/>
        </w:rPr>
        <w:t>Chapitre 4</w:t>
      </w:r>
      <w:r w:rsidRPr="00DE6CEF">
        <w:rPr>
          <w:rFonts w:cs="Arial Rounded MT Bold"/>
          <w:u w:val="single"/>
          <w:lang w:val="fr-FR"/>
        </w:rPr>
        <w:br/>
      </w:r>
      <w:r w:rsidRPr="00DE6CEF">
        <w:rPr>
          <w:rFonts w:cs="Arial Rounded MT Bold"/>
          <w:lang w:val="fr-FR"/>
        </w:rPr>
        <w:t xml:space="preserve">Les différentes fonctions de l’animation </w:t>
      </w:r>
    </w:p>
    <w:p w:rsidR="00BF5956" w:rsidRPr="00DE6CEF" w:rsidRDefault="00BF5956" w:rsidP="00BF5956">
      <w:pPr>
        <w:pStyle w:val="n"/>
        <w:rPr>
          <w:lang w:val="fr-FR"/>
        </w:rPr>
      </w:pPr>
    </w:p>
    <w:p w:rsidR="00BF5956" w:rsidRDefault="00BF5956" w:rsidP="00BF5956">
      <w:pPr>
        <w:pStyle w:val="Heading4"/>
        <w:rPr>
          <w:lang w:eastAsia="fr-FR"/>
        </w:rPr>
      </w:pPr>
      <w:r>
        <w:rPr>
          <w:lang w:eastAsia="fr-FR"/>
        </w:rPr>
        <w:t>Objectifs</w:t>
      </w:r>
    </w:p>
    <w:p w:rsidR="00BF5956" w:rsidRDefault="00BF5956" w:rsidP="00BF5956">
      <w:pPr>
        <w:numPr>
          <w:ilvl w:val="12"/>
          <w:numId w:val="0"/>
        </w:numPr>
        <w:spacing w:before="60" w:after="60"/>
        <w:ind w:left="720"/>
        <w:jc w:val="lowKashida"/>
        <w:rPr>
          <w:rFonts w:ascii="Arial" w:hAnsi="Arial"/>
          <w:szCs w:val="26"/>
          <w:lang w:val="fr-FR" w:eastAsia="fr-FR"/>
        </w:rPr>
      </w:pPr>
      <w:r>
        <w:rPr>
          <w:rFonts w:ascii="Arial" w:hAnsi="Arial"/>
          <w:szCs w:val="26"/>
          <w:lang w:val="fr-FR" w:eastAsia="fr-FR"/>
        </w:rPr>
        <w:t>Au terme de cette partie, l’étudiant sera capable de :</w:t>
      </w:r>
    </w:p>
    <w:p w:rsidR="00BF5956" w:rsidRDefault="00BF5956" w:rsidP="00BF5956">
      <w:pPr>
        <w:pStyle w:val="BodyTextIndent3"/>
        <w:spacing w:before="0" w:after="0"/>
        <w:rPr>
          <w:lang w:eastAsia="fr-FR"/>
        </w:rPr>
      </w:pPr>
      <w:r>
        <w:rPr>
          <w:lang w:eastAsia="fr-FR"/>
        </w:rPr>
        <w:t>Préciser les différentes fonctions de l’animation</w:t>
      </w:r>
    </w:p>
    <w:p w:rsidR="00BF5956" w:rsidRDefault="00BF5956" w:rsidP="00BF5956">
      <w:pPr>
        <w:pStyle w:val="Heading4"/>
        <w:rPr>
          <w:lang w:eastAsia="fr-FR"/>
        </w:rPr>
      </w:pPr>
      <w:r>
        <w:rPr>
          <w:lang w:eastAsia="fr-FR"/>
        </w:rPr>
        <w:t>Contenu</w:t>
      </w:r>
    </w:p>
    <w:p w:rsidR="00BF5956" w:rsidRDefault="00BF5956" w:rsidP="00BF5956">
      <w:pPr>
        <w:jc w:val="lowKashida"/>
        <w:rPr>
          <w:rFonts w:ascii="Arial" w:hAnsi="Arial"/>
          <w:szCs w:val="26"/>
          <w:lang w:val="fr-FR" w:eastAsia="fr-FR"/>
        </w:rPr>
      </w:pPr>
      <w:r>
        <w:rPr>
          <w:rFonts w:ascii="Arial" w:hAnsi="Arial"/>
          <w:szCs w:val="26"/>
          <w:lang w:val="fr-FR" w:eastAsia="fr-FR"/>
        </w:rPr>
        <w:t>4.1 Définitions</w:t>
      </w:r>
    </w:p>
    <w:p w:rsidR="00BF5956" w:rsidRDefault="00BF5956" w:rsidP="00BF5956">
      <w:pPr>
        <w:jc w:val="lowKashida"/>
        <w:rPr>
          <w:rFonts w:ascii="Arial" w:hAnsi="Arial"/>
          <w:szCs w:val="26"/>
          <w:lang w:val="fr-FR" w:eastAsia="fr-FR"/>
        </w:rPr>
      </w:pPr>
      <w:r>
        <w:rPr>
          <w:rFonts w:ascii="Arial" w:hAnsi="Arial"/>
          <w:szCs w:val="26"/>
          <w:lang w:val="fr-FR" w:eastAsia="fr-FR"/>
        </w:rPr>
        <w:t>4.2 Champ et caractéristiques</w:t>
      </w:r>
    </w:p>
    <w:p w:rsidR="00BF5956" w:rsidRDefault="00BF5956" w:rsidP="00BF5956">
      <w:pPr>
        <w:jc w:val="lowKashida"/>
        <w:rPr>
          <w:rFonts w:ascii="Arial" w:hAnsi="Arial"/>
          <w:szCs w:val="26"/>
          <w:lang w:val="fr-FR" w:eastAsia="fr-FR"/>
        </w:rPr>
      </w:pPr>
      <w:r>
        <w:rPr>
          <w:rFonts w:ascii="Arial" w:hAnsi="Arial"/>
          <w:szCs w:val="26"/>
          <w:lang w:val="fr-FR" w:eastAsia="fr-FR"/>
        </w:rPr>
        <w:t>4.3 Fondements et fonctions</w:t>
      </w:r>
    </w:p>
    <w:p w:rsidR="00BF5956" w:rsidRDefault="00BF5956" w:rsidP="00BF5956">
      <w:pPr>
        <w:jc w:val="lowKashida"/>
        <w:rPr>
          <w:rFonts w:ascii="Arial" w:hAnsi="Arial"/>
          <w:szCs w:val="26"/>
          <w:lang w:val="fr-FR" w:eastAsia="fr-FR"/>
        </w:rPr>
      </w:pPr>
      <w:r>
        <w:rPr>
          <w:rFonts w:ascii="Arial" w:hAnsi="Arial"/>
          <w:szCs w:val="26"/>
          <w:lang w:val="fr-FR" w:eastAsia="fr-FR"/>
        </w:rPr>
        <w:t>4.4 Rôle et responsabilités de l’animateur</w:t>
      </w:r>
    </w:p>
    <w:p w:rsidR="00BF5956" w:rsidRDefault="00BF5956" w:rsidP="00BF5956">
      <w:pPr>
        <w:pStyle w:val="Heading4"/>
        <w:rPr>
          <w:lang w:eastAsia="fr-FR"/>
        </w:rPr>
      </w:pPr>
      <w:r>
        <w:rPr>
          <w:lang w:eastAsia="fr-FR"/>
        </w:rPr>
        <w:t>Critères d’évaluation</w:t>
      </w:r>
    </w:p>
    <w:p w:rsidR="00BF5956" w:rsidRDefault="00BF5956" w:rsidP="00BF5956">
      <w:pPr>
        <w:pStyle w:val="BodyTextIndent3"/>
        <w:spacing w:before="0" w:after="0"/>
        <w:rPr>
          <w:lang w:eastAsia="fr-FR"/>
        </w:rPr>
      </w:pPr>
      <w:r>
        <w:rPr>
          <w:lang w:eastAsia="fr-FR"/>
        </w:rPr>
        <w:t>–</w:t>
      </w:r>
      <w:r>
        <w:rPr>
          <w:lang w:eastAsia="fr-FR"/>
        </w:rPr>
        <w:tab/>
        <w:t>Les différentes fonctions de l’animation sont précisées et notamment ses fonctions sociales et culturelles</w:t>
      </w:r>
    </w:p>
    <w:p w:rsidR="00BF5956" w:rsidRPr="00DE6CEF" w:rsidRDefault="00BF5956" w:rsidP="00BF5956">
      <w:pPr>
        <w:pStyle w:val="Title"/>
        <w:rPr>
          <w:rFonts w:cs="Arial Rounded MT Bold"/>
          <w:lang w:val="fr-FR"/>
        </w:rPr>
      </w:pPr>
      <w:r w:rsidRPr="00DE6CEF">
        <w:rPr>
          <w:rFonts w:cs="Arial Rounded MT Bold"/>
          <w:u w:val="single"/>
          <w:lang w:val="fr-FR"/>
        </w:rPr>
        <w:t>Chapitre 5</w:t>
      </w:r>
      <w:r w:rsidRPr="00DE6CEF">
        <w:rPr>
          <w:rFonts w:cs="Arial Rounded MT Bold"/>
          <w:u w:val="single"/>
          <w:lang w:val="fr-FR"/>
        </w:rPr>
        <w:br/>
      </w:r>
      <w:r w:rsidRPr="00DE6CEF">
        <w:rPr>
          <w:rFonts w:cs="Arial Rounded MT Bold"/>
          <w:lang w:val="fr-FR"/>
        </w:rPr>
        <w:t xml:space="preserve">Les pratiques d’animation </w:t>
      </w:r>
    </w:p>
    <w:p w:rsidR="00BF5956" w:rsidRDefault="00BF5956" w:rsidP="00BF5956">
      <w:pPr>
        <w:pStyle w:val="Heading4"/>
        <w:rPr>
          <w:lang w:eastAsia="fr-FR"/>
        </w:rPr>
      </w:pPr>
      <w:r>
        <w:rPr>
          <w:lang w:eastAsia="fr-FR"/>
        </w:rPr>
        <w:t>Objectifs</w:t>
      </w:r>
    </w:p>
    <w:p w:rsidR="00BF5956" w:rsidRDefault="00BF5956" w:rsidP="00BF5956">
      <w:pPr>
        <w:spacing w:before="60" w:after="60"/>
        <w:jc w:val="lowKashida"/>
        <w:rPr>
          <w:rFonts w:ascii="Arial" w:hAnsi="Arial"/>
          <w:szCs w:val="26"/>
          <w:lang w:val="fr-FR" w:eastAsia="fr-FR"/>
        </w:rPr>
      </w:pPr>
      <w:r>
        <w:rPr>
          <w:rFonts w:ascii="Arial" w:hAnsi="Arial"/>
          <w:szCs w:val="26"/>
          <w:lang w:val="fr-FR" w:eastAsia="fr-FR"/>
        </w:rPr>
        <w:t>Au terme de cette partie, l’étudiant sera capable de :</w:t>
      </w:r>
    </w:p>
    <w:p w:rsidR="00BF5956" w:rsidRDefault="00BF5956" w:rsidP="00BF5956">
      <w:pPr>
        <w:pStyle w:val="BodyTextIndent3"/>
        <w:spacing w:before="0" w:after="0"/>
        <w:rPr>
          <w:lang w:eastAsia="fr-FR"/>
        </w:rPr>
      </w:pPr>
      <w:r>
        <w:rPr>
          <w:lang w:eastAsia="fr-FR"/>
        </w:rPr>
        <w:t>–</w:t>
      </w:r>
      <w:r>
        <w:rPr>
          <w:lang w:eastAsia="fr-FR"/>
        </w:rPr>
        <w:tab/>
        <w:t>Animer différents types de rencontres dans des contextes prédéterminés</w:t>
      </w:r>
    </w:p>
    <w:p w:rsidR="00BF5956" w:rsidRDefault="00BF5956" w:rsidP="00BF5956">
      <w:pPr>
        <w:pStyle w:val="Heading4"/>
        <w:rPr>
          <w:lang w:eastAsia="fr-FR"/>
        </w:rPr>
      </w:pPr>
      <w:r>
        <w:rPr>
          <w:lang w:eastAsia="fr-FR"/>
        </w:rPr>
        <w:t>Contenu</w:t>
      </w:r>
    </w:p>
    <w:p w:rsidR="00BF5956" w:rsidRDefault="00BF5956" w:rsidP="00BF5956">
      <w:pPr>
        <w:jc w:val="lowKashida"/>
        <w:rPr>
          <w:rFonts w:ascii="Arial" w:hAnsi="Arial"/>
          <w:szCs w:val="26"/>
          <w:lang w:val="fr-FR" w:eastAsia="fr-FR"/>
        </w:rPr>
      </w:pPr>
      <w:r>
        <w:rPr>
          <w:rFonts w:ascii="Arial" w:hAnsi="Arial"/>
          <w:szCs w:val="26"/>
          <w:lang w:val="fr-FR" w:eastAsia="fr-FR"/>
        </w:rPr>
        <w:t>5.1 Les types de rencontres</w:t>
      </w:r>
    </w:p>
    <w:p w:rsidR="00BF5956" w:rsidRDefault="00BF5956" w:rsidP="00BF5956">
      <w:pPr>
        <w:jc w:val="lowKashida"/>
        <w:rPr>
          <w:rFonts w:ascii="Arial" w:hAnsi="Arial"/>
          <w:szCs w:val="26"/>
          <w:lang w:val="fr-FR" w:eastAsia="fr-FR"/>
        </w:rPr>
      </w:pPr>
      <w:r>
        <w:rPr>
          <w:rFonts w:ascii="Arial" w:hAnsi="Arial"/>
          <w:szCs w:val="26"/>
          <w:lang w:val="fr-FR" w:eastAsia="fr-FR"/>
        </w:rPr>
        <w:t>5.2 Les buts des rencontres</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5.11.1 Evaluation de la rencontre</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5.11.2 Evaluation de l’animateur</w:t>
      </w:r>
    </w:p>
    <w:p w:rsidR="00BF5956" w:rsidRDefault="00BF5956" w:rsidP="00BF5956">
      <w:pPr>
        <w:ind w:left="720"/>
        <w:jc w:val="lowKashida"/>
        <w:rPr>
          <w:rFonts w:ascii="Arial" w:hAnsi="Arial"/>
          <w:szCs w:val="26"/>
          <w:lang w:val="fr-FR" w:eastAsia="fr-FR"/>
        </w:rPr>
      </w:pPr>
      <w:r>
        <w:rPr>
          <w:rFonts w:ascii="Arial" w:hAnsi="Arial"/>
          <w:szCs w:val="26"/>
          <w:lang w:val="fr-FR" w:eastAsia="fr-FR"/>
        </w:rPr>
        <w:t>5.11.3 Evaluation de la qualité de l’animation</w:t>
      </w:r>
    </w:p>
    <w:p w:rsidR="00BF5956" w:rsidRDefault="00BF5956" w:rsidP="00BF5956">
      <w:pPr>
        <w:ind w:left="567" w:hanging="567"/>
        <w:jc w:val="lowKashida"/>
        <w:rPr>
          <w:rFonts w:ascii="Arial" w:hAnsi="Arial"/>
          <w:szCs w:val="26"/>
          <w:lang w:val="fr-FR" w:eastAsia="fr-FR"/>
        </w:rPr>
      </w:pPr>
      <w:r>
        <w:rPr>
          <w:rFonts w:ascii="Arial" w:hAnsi="Arial"/>
          <w:szCs w:val="26"/>
          <w:lang w:val="fr-FR" w:eastAsia="fr-FR"/>
        </w:rPr>
        <w:t>5.12 Tests et exercices d’application sur les différentes activités d’animation et dans des contextes divers</w:t>
      </w:r>
    </w:p>
    <w:p w:rsidR="00BF5956" w:rsidRDefault="00BF5956" w:rsidP="00BF5956">
      <w:pPr>
        <w:pStyle w:val="Heading2"/>
        <w:rPr>
          <w:rFonts w:cs="Arial Rounded MT Bold"/>
          <w:lang w:eastAsia="fr-FR"/>
        </w:rPr>
      </w:pPr>
      <w:r>
        <w:rPr>
          <w:rFonts w:cs="Arial Rounded MT Bold"/>
          <w:lang w:eastAsia="fr-FR"/>
        </w:rPr>
        <w:t>Critères d’évaluation</w:t>
      </w:r>
    </w:p>
    <w:p w:rsidR="00BF5956" w:rsidRDefault="00BF5956" w:rsidP="00BF5956">
      <w:pPr>
        <w:pStyle w:val="BodyTextIndent3"/>
        <w:spacing w:before="0" w:after="0"/>
        <w:rPr>
          <w:lang w:eastAsia="fr-FR"/>
        </w:rPr>
      </w:pPr>
      <w:r>
        <w:rPr>
          <w:lang w:eastAsia="fr-FR"/>
        </w:rPr>
        <w:t>L’animation est jugée satisfaisante à travers :</w:t>
      </w:r>
    </w:p>
    <w:p w:rsidR="00BF5956" w:rsidRDefault="00BF5956" w:rsidP="00BF5956">
      <w:pPr>
        <w:pStyle w:val="BodyTextIndent"/>
        <w:spacing w:before="0" w:after="0"/>
        <w:rPr>
          <w:lang w:eastAsia="fr-FR"/>
        </w:rPr>
      </w:pPr>
      <w:r>
        <w:rPr>
          <w:lang w:eastAsia="fr-FR"/>
        </w:rPr>
        <w:t>–</w:t>
      </w:r>
      <w:r>
        <w:rPr>
          <w:lang w:eastAsia="fr-FR"/>
        </w:rPr>
        <w:tab/>
        <w:t>Les critères de choix du thème et des supports et leur degré d’adaptabilité au public.</w:t>
      </w:r>
    </w:p>
    <w:p w:rsidR="00BF5956" w:rsidRDefault="00BF5956" w:rsidP="00BF5956">
      <w:pPr>
        <w:ind w:left="709" w:hanging="425"/>
        <w:jc w:val="lowKashida"/>
        <w:rPr>
          <w:rFonts w:ascii="Arial" w:hAnsi="Arial"/>
          <w:szCs w:val="26"/>
          <w:lang w:val="fr-FR" w:eastAsia="fr-FR"/>
        </w:rPr>
      </w:pPr>
      <w:r>
        <w:rPr>
          <w:rFonts w:ascii="Arial" w:hAnsi="Arial"/>
          <w:szCs w:val="26"/>
          <w:lang w:val="fr-FR" w:eastAsia="fr-FR"/>
        </w:rPr>
        <w:lastRenderedPageBreak/>
        <w:t>–</w:t>
      </w:r>
      <w:r>
        <w:rPr>
          <w:rFonts w:ascii="Arial" w:hAnsi="Arial"/>
          <w:szCs w:val="26"/>
          <w:lang w:val="fr-FR" w:eastAsia="fr-FR"/>
        </w:rPr>
        <w:tab/>
        <w:t>La préparation de l’environnement et la mise en situation dans des conditions exactes.</w:t>
      </w:r>
    </w:p>
    <w:p w:rsidR="00BF5956" w:rsidRDefault="00BF5956" w:rsidP="00BF5956">
      <w:pPr>
        <w:ind w:left="709" w:hanging="425"/>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Le respect du processus suivi et ses applications.</w:t>
      </w:r>
    </w:p>
    <w:p w:rsidR="00BF5956" w:rsidRDefault="00BF5956" w:rsidP="00BF5956">
      <w:pPr>
        <w:ind w:left="709" w:hanging="425"/>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Les habiletés de travail, les attitudes et les comportements appropriés</w:t>
      </w:r>
    </w:p>
    <w:p w:rsidR="00BF5956" w:rsidRDefault="00BF5956" w:rsidP="00BF5956">
      <w:pPr>
        <w:ind w:left="709" w:hanging="425"/>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L’évaluation de la qualité de l’animation et son respect des normes établies.</w:t>
      </w: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Default="00BF5956" w:rsidP="00BF5956">
      <w:pPr>
        <w:pStyle w:val="BodyText"/>
        <w:rPr>
          <w:lang w:eastAsia="fr-FR"/>
        </w:rPr>
      </w:pPr>
    </w:p>
    <w:p w:rsidR="00BF5956" w:rsidRPr="00DE6CEF" w:rsidRDefault="00BF5956" w:rsidP="00BF5956">
      <w:pPr>
        <w:pStyle w:val="BodyText"/>
        <w:rPr>
          <w:lang w:eastAsia="fr-FR"/>
        </w:rPr>
        <w:sectPr w:rsidR="00BF5956" w:rsidRPr="00DE6CEF">
          <w:headerReference w:type="default" r:id="rId9"/>
          <w:type w:val="continuous"/>
          <w:pgSz w:w="11907" w:h="16840" w:code="9"/>
          <w:pgMar w:top="1418" w:right="851" w:bottom="1134" w:left="1134" w:header="567" w:footer="567" w:gutter="0"/>
          <w:paperSrc w:first="100" w:other="100"/>
          <w:cols w:space="720"/>
        </w:sectPr>
      </w:pPr>
    </w:p>
    <w:p w:rsidR="00BF5956" w:rsidRDefault="00521274" w:rsidP="00BF5956">
      <w:pPr>
        <w:pStyle w:val="Heading1"/>
      </w:pPr>
      <w:r>
        <w:lastRenderedPageBreak/>
        <w:t xml:space="preserve">Etude des sites </w:t>
      </w:r>
      <w:r>
        <w:br/>
      </w:r>
    </w:p>
    <w:p w:rsidR="00BF5956" w:rsidRDefault="00BF5956" w:rsidP="00BF5956">
      <w:pPr>
        <w:pStyle w:val="Heading2"/>
        <w:spacing w:before="60" w:after="60"/>
        <w:rPr>
          <w:rFonts w:cs="Arial Rounded MT Bold"/>
          <w:lang w:eastAsia="fr-FR"/>
        </w:rPr>
      </w:pPr>
      <w:r>
        <w:rPr>
          <w:rFonts w:cs="Arial Rounded MT Bold"/>
          <w:lang w:eastAsia="fr-FR"/>
        </w:rPr>
        <w:t>Contenu</w:t>
      </w:r>
    </w:p>
    <w:p w:rsidR="00BF5956" w:rsidRPr="00DE6CEF" w:rsidRDefault="00BF5956" w:rsidP="00BF5956">
      <w:pPr>
        <w:pStyle w:val="n"/>
        <w:rPr>
          <w:lang w:val="fr-FR"/>
        </w:rPr>
      </w:pPr>
    </w:p>
    <w:p w:rsidR="00BF5956" w:rsidRPr="00DE6CEF" w:rsidRDefault="00BF5956" w:rsidP="00BF5956">
      <w:pPr>
        <w:pStyle w:val="Title"/>
        <w:rPr>
          <w:rFonts w:cs="Arial Rounded MT Bold"/>
          <w:lang w:val="fr-FR"/>
        </w:rPr>
      </w:pPr>
      <w:r w:rsidRPr="00DE6CEF">
        <w:rPr>
          <w:rFonts w:cs="Arial Rounded MT Bold"/>
          <w:u w:val="single"/>
          <w:lang w:val="fr-FR"/>
        </w:rPr>
        <w:t>Chapitre 1</w:t>
      </w:r>
      <w:r w:rsidRPr="00DE6CEF">
        <w:rPr>
          <w:rFonts w:cs="Arial Rounded MT Bold"/>
          <w:lang w:val="fr-FR"/>
        </w:rPr>
        <w:br/>
        <w:t xml:space="preserve">Données géographiques du Liban </w:t>
      </w:r>
    </w:p>
    <w:p w:rsidR="00BF5956" w:rsidRPr="007B6FF7" w:rsidRDefault="00BF5956" w:rsidP="00BF5956">
      <w:pPr>
        <w:rPr>
          <w:rFonts w:ascii="Arial" w:hAnsi="Arial"/>
          <w:lang w:val="fr-FR" w:eastAsia="fr-FR"/>
        </w:rPr>
      </w:pPr>
      <w:r w:rsidRPr="007B6FF7">
        <w:rPr>
          <w:rFonts w:ascii="Arial" w:hAnsi="Arial"/>
          <w:lang w:val="fr-FR" w:eastAsia="fr-FR"/>
        </w:rPr>
        <w:t xml:space="preserve">1.1 Situation </w:t>
      </w:r>
    </w:p>
    <w:p w:rsidR="00BF5956" w:rsidRPr="00DE6CEF" w:rsidRDefault="00BF5956" w:rsidP="00BF5956">
      <w:pPr>
        <w:pStyle w:val="Title"/>
        <w:rPr>
          <w:rFonts w:cs="Arial Rounded MT Bold"/>
          <w:lang w:val="fr-FR"/>
        </w:rPr>
      </w:pPr>
      <w:r w:rsidRPr="00DE6CEF">
        <w:rPr>
          <w:rFonts w:cs="Arial Rounded MT Bold"/>
          <w:u w:val="single"/>
          <w:lang w:val="fr-FR"/>
        </w:rPr>
        <w:t>Chapitre 2</w:t>
      </w:r>
      <w:r w:rsidRPr="00DE6CEF">
        <w:rPr>
          <w:rFonts w:cs="Arial Rounded MT Bold"/>
          <w:lang w:val="fr-FR"/>
        </w:rPr>
        <w:br/>
        <w:t xml:space="preserve">Le nom du Liban </w:t>
      </w:r>
    </w:p>
    <w:p w:rsidR="00BF5956" w:rsidRPr="007B6FF7" w:rsidRDefault="00BF5956" w:rsidP="00BF5956">
      <w:pPr>
        <w:rPr>
          <w:rFonts w:ascii="Arial" w:hAnsi="Arial"/>
          <w:lang w:val="fr-FR" w:eastAsia="fr-FR"/>
        </w:rPr>
      </w:pPr>
      <w:r w:rsidRPr="007B6FF7">
        <w:rPr>
          <w:rFonts w:ascii="Arial" w:hAnsi="Arial"/>
          <w:lang w:val="fr-FR" w:eastAsia="fr-FR"/>
        </w:rPr>
        <w:t>2. 1 Définition spatio-temporelle</w:t>
      </w:r>
    </w:p>
    <w:p w:rsidR="00BF5956" w:rsidRPr="00DE6CEF" w:rsidRDefault="00BF5956" w:rsidP="00BF5956">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3</w:t>
      </w:r>
      <w:r w:rsidRPr="00DE6CEF">
        <w:rPr>
          <w:rFonts w:cs="Arial Rounded MT Bold"/>
          <w:lang w:val="fr-FR"/>
        </w:rPr>
        <w:br/>
        <w:t xml:space="preserve">Byblos </w:t>
      </w:r>
    </w:p>
    <w:p w:rsidR="00BF5956" w:rsidRPr="007B6FF7" w:rsidRDefault="00BF5956" w:rsidP="00BF5956">
      <w:pPr>
        <w:ind w:left="426" w:hanging="426"/>
        <w:rPr>
          <w:rFonts w:ascii="Arial" w:hAnsi="Arial"/>
          <w:lang w:val="fr-FR" w:eastAsia="fr-FR"/>
        </w:rPr>
      </w:pPr>
      <w:r>
        <w:rPr>
          <w:rFonts w:ascii="Arial" w:hAnsi="Arial"/>
          <w:lang w:val="fr-FR" w:eastAsia="fr-FR"/>
        </w:rPr>
        <w:t>3</w:t>
      </w:r>
      <w:r w:rsidRPr="007B6FF7">
        <w:rPr>
          <w:rFonts w:ascii="Arial" w:hAnsi="Arial"/>
          <w:lang w:val="fr-FR" w:eastAsia="fr-FR"/>
        </w:rPr>
        <w:t xml:space="preserve">.1 Histoire et légende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.1.1 Installation néolithique (forme de maisons, mode de vie vestiges actuels)</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.1.2 Installation énéolithique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.1.3 Installation proto-urbaine.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.1.4 Installation urbaine.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3.1.5 Epoque am</w:t>
      </w:r>
      <w:r w:rsidRPr="007B6FF7">
        <w:rPr>
          <w:rFonts w:ascii="Arial" w:hAnsi="Arial"/>
          <w:lang w:val="fr-FR" w:eastAsia="fr-FR"/>
        </w:rPr>
        <w:t xml:space="preserve">orite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.1.6 Temps des Hyksos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.1.7 Temps de la domination égyptienne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.1.8 Domination assyro-babylonienne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.1.9 Epoque perse</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.1.10 Epoque hellénistique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lastRenderedPageBreak/>
        <w:t>3</w:t>
      </w:r>
      <w:r w:rsidRPr="007B6FF7">
        <w:rPr>
          <w:rFonts w:ascii="Arial" w:hAnsi="Arial"/>
          <w:lang w:val="fr-FR" w:eastAsia="fr-FR"/>
        </w:rPr>
        <w:t xml:space="preserve">.1.11 Epoque romaine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.1.12 Epoque byzantine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.1.13 Epoque des Omeyyades et des Abbassides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.1.14 Epoque franque</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.1.15 Temps des Mamelouks </w:t>
      </w:r>
    </w:p>
    <w:p w:rsidR="00BF5956" w:rsidRPr="007B6FF7" w:rsidRDefault="00BF5956" w:rsidP="00BF5956">
      <w:pPr>
        <w:ind w:left="1418" w:hanging="698"/>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.1.16 Epoque ottomane. </w:t>
      </w:r>
    </w:p>
    <w:p w:rsidR="00BF5956" w:rsidRPr="007B6FF7" w:rsidRDefault="00BF5956" w:rsidP="00BF5956">
      <w:pPr>
        <w:rPr>
          <w:rFonts w:ascii="Arial" w:hAnsi="Arial"/>
          <w:lang w:val="fr-FR" w:eastAsia="fr-FR"/>
        </w:rPr>
      </w:pPr>
      <w:r>
        <w:rPr>
          <w:rFonts w:ascii="Arial" w:hAnsi="Arial"/>
          <w:lang w:val="fr-FR" w:eastAsia="fr-FR"/>
        </w:rPr>
        <w:t>3</w:t>
      </w:r>
      <w:r w:rsidRPr="007B6FF7">
        <w:rPr>
          <w:rFonts w:ascii="Arial" w:hAnsi="Arial"/>
          <w:lang w:val="fr-FR" w:eastAsia="fr-FR"/>
        </w:rPr>
        <w:t xml:space="preserve">.2 Vestiges Actuels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.2.1 Les remparts (3</w:t>
      </w:r>
      <w:r w:rsidRPr="007B6FF7">
        <w:rPr>
          <w:rFonts w:ascii="Arial" w:hAnsi="Arial"/>
          <w:vertAlign w:val="superscript"/>
          <w:lang w:val="fr-FR" w:eastAsia="fr-FR"/>
        </w:rPr>
        <w:t>ème</w:t>
      </w:r>
      <w:r w:rsidRPr="007B6FF7">
        <w:rPr>
          <w:rFonts w:ascii="Arial" w:hAnsi="Arial"/>
          <w:lang w:val="fr-FR" w:eastAsia="fr-FR"/>
        </w:rPr>
        <w:t xml:space="preserve"> millénaire, 2</w:t>
      </w:r>
      <w:r w:rsidRPr="007B6FF7">
        <w:rPr>
          <w:rFonts w:ascii="Arial" w:hAnsi="Arial"/>
          <w:vertAlign w:val="superscript"/>
          <w:lang w:val="fr-FR" w:eastAsia="fr-FR"/>
        </w:rPr>
        <w:t>ème</w:t>
      </w:r>
      <w:r w:rsidRPr="007B6FF7">
        <w:rPr>
          <w:rFonts w:ascii="Arial" w:hAnsi="Arial"/>
          <w:lang w:val="fr-FR" w:eastAsia="fr-FR"/>
        </w:rPr>
        <w:t xml:space="preserve"> millénaire)</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.2.2 Les temples :</w:t>
      </w:r>
    </w:p>
    <w:p w:rsidR="00BF5956" w:rsidRPr="007B6FF7" w:rsidRDefault="00BF5956" w:rsidP="00BF5956">
      <w:pPr>
        <w:ind w:left="1440"/>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.2.2.1 Temple de la </w:t>
      </w:r>
      <w:proofErr w:type="spellStart"/>
      <w:r w:rsidRPr="007B6FF7">
        <w:rPr>
          <w:rFonts w:ascii="Arial" w:hAnsi="Arial"/>
          <w:lang w:val="fr-FR" w:eastAsia="fr-FR"/>
        </w:rPr>
        <w:t>Baalat</w:t>
      </w:r>
      <w:proofErr w:type="spellEnd"/>
    </w:p>
    <w:p w:rsidR="00BF5956" w:rsidRPr="007B6FF7" w:rsidRDefault="00BF5956" w:rsidP="00BF5956">
      <w:pPr>
        <w:ind w:left="1440"/>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.2.2.2 Temple aux obélisques ou </w:t>
      </w:r>
      <w:proofErr w:type="spellStart"/>
      <w:r w:rsidRPr="007B6FF7">
        <w:rPr>
          <w:rFonts w:ascii="Arial" w:hAnsi="Arial"/>
          <w:lang w:val="fr-FR" w:eastAsia="fr-FR"/>
        </w:rPr>
        <w:t>Réshef</w:t>
      </w:r>
      <w:proofErr w:type="spellEnd"/>
    </w:p>
    <w:p w:rsidR="00BF5956" w:rsidRPr="007B6FF7" w:rsidRDefault="00BF5956" w:rsidP="00BF5956">
      <w:pPr>
        <w:ind w:left="1440"/>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.2.2.3 Temple en « L »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.2.3 Les tombes royales (sarcophage d’</w:t>
      </w:r>
      <w:proofErr w:type="spellStart"/>
      <w:r w:rsidRPr="007B6FF7">
        <w:rPr>
          <w:rFonts w:ascii="Arial" w:hAnsi="Arial"/>
          <w:lang w:val="fr-FR" w:eastAsia="fr-FR"/>
        </w:rPr>
        <w:t>Ahira</w:t>
      </w:r>
      <w:r>
        <w:rPr>
          <w:rFonts w:ascii="Arial" w:hAnsi="Arial"/>
          <w:lang w:val="fr-FR" w:eastAsia="fr-FR"/>
        </w:rPr>
        <w:t>m</w:t>
      </w:r>
      <w:proofErr w:type="spellEnd"/>
      <w:r w:rsidRPr="007B6FF7">
        <w:rPr>
          <w:rFonts w:ascii="Arial" w:hAnsi="Arial"/>
          <w:lang w:val="fr-FR" w:eastAsia="fr-FR"/>
        </w:rPr>
        <w:t>, d’</w:t>
      </w:r>
      <w:proofErr w:type="spellStart"/>
      <w:r w:rsidRPr="007B6FF7">
        <w:rPr>
          <w:rFonts w:ascii="Arial" w:hAnsi="Arial"/>
          <w:lang w:val="fr-FR" w:eastAsia="fr-FR"/>
        </w:rPr>
        <w:t>Ipshemoun</w:t>
      </w:r>
      <w:proofErr w:type="spellEnd"/>
      <w:r w:rsidRPr="007B6FF7">
        <w:rPr>
          <w:rFonts w:ascii="Arial" w:hAnsi="Arial"/>
          <w:lang w:val="fr-FR" w:eastAsia="fr-FR"/>
        </w:rPr>
        <w:t xml:space="preserv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.2.4 Forteresse perse</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.2.5 La chaussée romaine, le Nymphée, l’amphithéâtre</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.2.6 L’église de N.D. de la Délivrance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.2.7 Le château des Croisés, Eglise de St. Jean-Marc, le rempart médiéval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.2.8 Eglise de N.D. de la Porte, la mosquée, le souk (marché)</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.2.9 Organisation urbaine.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.2.10 Activité économique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 xml:space="preserve">.2.11 Le port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3</w:t>
      </w:r>
      <w:r w:rsidRPr="007B6FF7">
        <w:rPr>
          <w:rFonts w:ascii="Arial" w:hAnsi="Arial"/>
          <w:lang w:val="fr-FR" w:eastAsia="fr-FR"/>
        </w:rPr>
        <w:t>.2.12 Musée de cire</w:t>
      </w:r>
    </w:p>
    <w:p w:rsidR="00BF5956" w:rsidRDefault="00BF5956" w:rsidP="00BF5956">
      <w:pPr>
        <w:pStyle w:val="Title"/>
        <w:rPr>
          <w:rFonts w:cs="Arial Rounded MT Bold"/>
          <w:u w:val="single"/>
          <w:lang w:val="fr-FR"/>
        </w:rPr>
      </w:pPr>
    </w:p>
    <w:p w:rsidR="00BF5956" w:rsidRPr="00DE6CEF" w:rsidRDefault="00BF5956" w:rsidP="00BF5956">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4</w:t>
      </w:r>
      <w:r w:rsidRPr="00DE6CEF">
        <w:rPr>
          <w:rFonts w:cs="Arial Rounded MT Bold"/>
          <w:lang w:val="fr-FR"/>
        </w:rPr>
        <w:br/>
        <w:t xml:space="preserve">Tyr </w:t>
      </w:r>
    </w:p>
    <w:p w:rsidR="00BF5956" w:rsidRDefault="00BF5956" w:rsidP="00BF5956">
      <w:pPr>
        <w:rPr>
          <w:rFonts w:ascii="Arial" w:hAnsi="Arial"/>
          <w:lang w:val="fr-FR" w:eastAsia="fr-FR"/>
        </w:rPr>
      </w:pPr>
    </w:p>
    <w:p w:rsidR="00BF5956" w:rsidRPr="007B6FF7" w:rsidRDefault="00BF5956" w:rsidP="00BF5956">
      <w:pPr>
        <w:rPr>
          <w:rFonts w:ascii="Arial" w:hAnsi="Arial"/>
          <w:lang w:val="fr-FR" w:eastAsia="fr-FR"/>
        </w:rPr>
      </w:pPr>
      <w:r>
        <w:rPr>
          <w:rFonts w:ascii="Arial" w:hAnsi="Arial"/>
          <w:lang w:val="fr-FR" w:eastAsia="fr-FR"/>
        </w:rPr>
        <w:t>4</w:t>
      </w:r>
      <w:r w:rsidRPr="007B6FF7">
        <w:rPr>
          <w:rFonts w:ascii="Arial" w:hAnsi="Arial"/>
          <w:lang w:val="fr-FR" w:eastAsia="fr-FR"/>
        </w:rPr>
        <w:t xml:space="preserve">.1 Histoire et légende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w:t>
      </w:r>
      <w:r w:rsidRPr="007B6FF7">
        <w:rPr>
          <w:rFonts w:ascii="Arial" w:hAnsi="Arial"/>
          <w:lang w:val="fr-FR" w:eastAsia="fr-FR"/>
        </w:rPr>
        <w:t xml:space="preserve">.1.1 Fondation de Tyr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w:t>
      </w:r>
      <w:r w:rsidRPr="007B6FF7">
        <w:rPr>
          <w:rFonts w:ascii="Arial" w:hAnsi="Arial"/>
          <w:lang w:val="fr-FR" w:eastAsia="fr-FR"/>
        </w:rPr>
        <w:t xml:space="preserve">.1.2 La légende de </w:t>
      </w:r>
      <w:proofErr w:type="spellStart"/>
      <w:r w:rsidRPr="007B6FF7">
        <w:rPr>
          <w:rFonts w:ascii="Arial" w:hAnsi="Arial"/>
          <w:lang w:val="fr-FR" w:eastAsia="fr-FR"/>
        </w:rPr>
        <w:t>Cadmus</w:t>
      </w:r>
      <w:proofErr w:type="spellEnd"/>
      <w:r w:rsidRPr="007B6FF7">
        <w:rPr>
          <w:rFonts w:ascii="Arial" w:hAnsi="Arial"/>
          <w:lang w:val="fr-FR" w:eastAsia="fr-FR"/>
        </w:rPr>
        <w:t xml:space="preserve"> et d’Europe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w:t>
      </w:r>
      <w:r w:rsidRPr="007B6FF7">
        <w:rPr>
          <w:rFonts w:ascii="Arial" w:hAnsi="Arial"/>
          <w:lang w:val="fr-FR" w:eastAsia="fr-FR"/>
        </w:rPr>
        <w:t>.1.3 Installations urbaines, remparts.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lastRenderedPageBreak/>
        <w:t>4</w:t>
      </w:r>
      <w:r w:rsidRPr="007B6FF7">
        <w:rPr>
          <w:rFonts w:ascii="Arial" w:hAnsi="Arial"/>
          <w:lang w:val="fr-FR" w:eastAsia="fr-FR"/>
        </w:rPr>
        <w:t xml:space="preserve">.1.4 Expansion et colonies. </w:t>
      </w:r>
    </w:p>
    <w:p w:rsidR="00BF5956" w:rsidRPr="007B6FF7" w:rsidRDefault="00BF5956" w:rsidP="00BF5956">
      <w:pPr>
        <w:ind w:left="1440"/>
        <w:jc w:val="lowKashida"/>
        <w:rPr>
          <w:rFonts w:ascii="Arial" w:hAnsi="Arial"/>
          <w:lang w:val="fr-FR" w:eastAsia="fr-FR"/>
        </w:rPr>
      </w:pPr>
      <w:r w:rsidRPr="007B6FF7">
        <w:rPr>
          <w:rFonts w:ascii="Arial" w:hAnsi="Arial"/>
          <w:lang w:val="fr-FR" w:eastAsia="fr-FR"/>
        </w:rPr>
        <w:t xml:space="preserve">Fondation de Carthage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w:t>
      </w:r>
      <w:r w:rsidRPr="007B6FF7">
        <w:rPr>
          <w:rFonts w:ascii="Arial" w:hAnsi="Arial"/>
          <w:lang w:val="fr-FR" w:eastAsia="fr-FR"/>
        </w:rPr>
        <w:t xml:space="preserve">.1.5 Industrie de la pourpre et du verre. </w:t>
      </w:r>
    </w:p>
    <w:p w:rsidR="00BF5956" w:rsidRPr="007B6FF7" w:rsidRDefault="00BF5956" w:rsidP="00BF5956">
      <w:pPr>
        <w:rPr>
          <w:rFonts w:ascii="Arial" w:hAnsi="Arial"/>
          <w:lang w:val="fr-FR" w:eastAsia="fr-FR"/>
        </w:rPr>
      </w:pPr>
      <w:r>
        <w:rPr>
          <w:rFonts w:ascii="Arial" w:hAnsi="Arial"/>
          <w:lang w:val="fr-FR" w:eastAsia="fr-FR"/>
        </w:rPr>
        <w:t>4</w:t>
      </w:r>
      <w:r w:rsidRPr="007B6FF7">
        <w:rPr>
          <w:rFonts w:ascii="Arial" w:hAnsi="Arial"/>
          <w:lang w:val="fr-FR" w:eastAsia="fr-FR"/>
        </w:rPr>
        <w:t>.2 Vestiges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4.2.1 Historique</w:t>
      </w:r>
      <w:r w:rsidRPr="007B6FF7">
        <w:rPr>
          <w:rFonts w:ascii="Arial" w:hAnsi="Arial"/>
          <w:lang w:val="fr-FR" w:eastAsia="fr-FR"/>
        </w:rPr>
        <w:t xml:space="preserve"> des fouilles:</w:t>
      </w:r>
    </w:p>
    <w:p w:rsidR="00BF5956" w:rsidRPr="007B6FF7" w:rsidRDefault="00BF5956" w:rsidP="00BF5956">
      <w:pPr>
        <w:ind w:left="2268" w:hanging="828"/>
        <w:jc w:val="lowKashida"/>
        <w:rPr>
          <w:rFonts w:ascii="Arial" w:hAnsi="Arial"/>
          <w:lang w:val="fr-FR" w:eastAsia="fr-FR"/>
        </w:rPr>
      </w:pPr>
      <w:r>
        <w:rPr>
          <w:rFonts w:ascii="Arial" w:hAnsi="Arial"/>
          <w:lang w:val="fr-FR" w:eastAsia="fr-FR"/>
        </w:rPr>
        <w:t>4</w:t>
      </w:r>
      <w:r w:rsidRPr="007B6FF7">
        <w:rPr>
          <w:rFonts w:ascii="Arial" w:hAnsi="Arial"/>
          <w:lang w:val="fr-FR" w:eastAsia="fr-FR"/>
        </w:rPr>
        <w:t>.2.1.1</w:t>
      </w:r>
      <w:r w:rsidRPr="007B6FF7">
        <w:rPr>
          <w:rFonts w:ascii="Arial" w:hAnsi="Arial"/>
          <w:lang w:val="fr-FR" w:eastAsia="fr-FR"/>
        </w:rPr>
        <w:tab/>
        <w:t xml:space="preserve">Chantier de la Nécropole : hippodrome, aqueduc routes romaines, byzantines, tombes et sarcophages. </w:t>
      </w:r>
    </w:p>
    <w:p w:rsidR="00BF5956" w:rsidRPr="007B6FF7" w:rsidRDefault="00BF5956" w:rsidP="00BF5956">
      <w:pPr>
        <w:ind w:left="2268" w:hanging="828"/>
        <w:jc w:val="lowKashida"/>
        <w:rPr>
          <w:rFonts w:ascii="Arial" w:hAnsi="Arial"/>
          <w:lang w:val="fr-FR" w:eastAsia="fr-FR"/>
        </w:rPr>
      </w:pPr>
      <w:r>
        <w:rPr>
          <w:rFonts w:ascii="Arial" w:hAnsi="Arial"/>
          <w:lang w:val="fr-FR" w:eastAsia="fr-FR"/>
        </w:rPr>
        <w:t>4</w:t>
      </w:r>
      <w:r w:rsidRPr="007B6FF7">
        <w:rPr>
          <w:rFonts w:ascii="Arial" w:hAnsi="Arial"/>
          <w:lang w:val="fr-FR" w:eastAsia="fr-FR"/>
        </w:rPr>
        <w:t xml:space="preserve">.2.1.2 </w:t>
      </w:r>
      <w:r w:rsidRPr="007B6FF7">
        <w:rPr>
          <w:rFonts w:ascii="Arial" w:hAnsi="Arial"/>
          <w:lang w:val="fr-FR" w:eastAsia="fr-FR"/>
        </w:rPr>
        <w:tab/>
        <w:t>Chantier de la cité: arène, thermes, palestre allée principale....</w:t>
      </w:r>
    </w:p>
    <w:p w:rsidR="00BF5956" w:rsidRPr="007B6FF7" w:rsidRDefault="00BF5956" w:rsidP="00BF5956">
      <w:pPr>
        <w:ind w:left="2268" w:hanging="828"/>
        <w:jc w:val="lowKashida"/>
        <w:rPr>
          <w:rFonts w:ascii="Arial" w:hAnsi="Arial"/>
          <w:lang w:val="fr-FR" w:eastAsia="fr-FR"/>
        </w:rPr>
      </w:pPr>
      <w:r>
        <w:rPr>
          <w:rFonts w:ascii="Arial" w:hAnsi="Arial"/>
          <w:lang w:val="fr-FR" w:eastAsia="fr-FR"/>
        </w:rPr>
        <w:t>4</w:t>
      </w:r>
      <w:r w:rsidRPr="007B6FF7">
        <w:rPr>
          <w:rFonts w:ascii="Arial" w:hAnsi="Arial"/>
          <w:lang w:val="fr-FR" w:eastAsia="fr-FR"/>
        </w:rPr>
        <w:t>.2.1.3</w:t>
      </w:r>
      <w:r w:rsidRPr="007B6FF7">
        <w:rPr>
          <w:rFonts w:ascii="Arial" w:hAnsi="Arial"/>
          <w:lang w:val="fr-FR" w:eastAsia="fr-FR"/>
        </w:rPr>
        <w:tab/>
        <w:t xml:space="preserve">Chantier de la cathédrale : église de St. Marc, les ruines d’un temple phénicien.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w:t>
      </w:r>
      <w:r w:rsidRPr="007B6FF7">
        <w:rPr>
          <w:rFonts w:ascii="Arial" w:hAnsi="Arial"/>
          <w:lang w:val="fr-FR" w:eastAsia="fr-FR"/>
        </w:rPr>
        <w:t xml:space="preserve">.2.2 Activité économique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4</w:t>
      </w:r>
      <w:r w:rsidRPr="007B6FF7">
        <w:rPr>
          <w:rFonts w:ascii="Arial" w:hAnsi="Arial"/>
          <w:lang w:val="fr-FR" w:eastAsia="fr-FR"/>
        </w:rPr>
        <w:t>.2.3 Le port.</w:t>
      </w:r>
    </w:p>
    <w:p w:rsidR="00BF5956" w:rsidRDefault="00BF5956" w:rsidP="00BF5956">
      <w:pPr>
        <w:pStyle w:val="Title"/>
        <w:rPr>
          <w:rFonts w:cs="Arial Rounded MT Bold"/>
          <w:u w:val="single"/>
          <w:lang w:val="fr-FR"/>
        </w:rPr>
      </w:pPr>
    </w:p>
    <w:p w:rsidR="00BF5956" w:rsidRDefault="00BF5956" w:rsidP="00BF5956">
      <w:pPr>
        <w:pStyle w:val="Title"/>
        <w:rPr>
          <w:rFonts w:cs="Arial Rounded MT Bold"/>
          <w:u w:val="single"/>
          <w:lang w:val="fr-FR"/>
        </w:rPr>
      </w:pPr>
    </w:p>
    <w:p w:rsidR="00BF5956" w:rsidRDefault="00BF5956" w:rsidP="00BF5956">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5</w:t>
      </w:r>
      <w:r w:rsidRPr="00DE6CEF">
        <w:rPr>
          <w:rFonts w:cs="Arial Rounded MT Bold"/>
          <w:lang w:val="fr-FR"/>
        </w:rPr>
        <w:br/>
        <w:t xml:space="preserve">Sidon </w:t>
      </w:r>
    </w:p>
    <w:p w:rsidR="00BF5956" w:rsidRPr="00DE6CEF" w:rsidRDefault="00BF5956" w:rsidP="00BF5956">
      <w:pPr>
        <w:pStyle w:val="Title"/>
        <w:rPr>
          <w:rFonts w:cs="Arial Rounded MT Bold"/>
          <w:lang w:val="fr-FR"/>
        </w:rPr>
      </w:pPr>
    </w:p>
    <w:p w:rsidR="00BF5956" w:rsidRPr="007B6FF7" w:rsidRDefault="00BF5956" w:rsidP="00BF5956">
      <w:pPr>
        <w:ind w:left="426" w:hanging="426"/>
        <w:jc w:val="lowKashida"/>
        <w:rPr>
          <w:rFonts w:ascii="Arial" w:hAnsi="Arial"/>
          <w:lang w:val="fr-FR" w:eastAsia="fr-FR"/>
        </w:rPr>
      </w:pPr>
      <w:r>
        <w:rPr>
          <w:rFonts w:ascii="Arial" w:hAnsi="Arial"/>
          <w:lang w:val="fr-FR" w:eastAsia="fr-FR"/>
        </w:rPr>
        <w:t>5</w:t>
      </w:r>
      <w:r w:rsidRPr="007B6FF7">
        <w:rPr>
          <w:rFonts w:ascii="Arial" w:hAnsi="Arial"/>
          <w:lang w:val="fr-FR" w:eastAsia="fr-FR"/>
        </w:rPr>
        <w:t>.1 Historique et légende</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 xml:space="preserve">.1.1 Fondation de la ville </w:t>
      </w:r>
    </w:p>
    <w:p w:rsidR="00BF5956" w:rsidRPr="007B6FF7" w:rsidRDefault="00BF5956" w:rsidP="00BF5956">
      <w:pPr>
        <w:ind w:left="426" w:hanging="426"/>
        <w:jc w:val="lowKashida"/>
        <w:rPr>
          <w:rFonts w:ascii="Arial" w:hAnsi="Arial"/>
          <w:lang w:val="fr-FR" w:eastAsia="fr-FR"/>
        </w:rPr>
      </w:pPr>
      <w:r>
        <w:rPr>
          <w:rFonts w:ascii="Arial" w:hAnsi="Arial"/>
          <w:lang w:val="fr-FR" w:eastAsia="fr-FR"/>
        </w:rPr>
        <w:t>5</w:t>
      </w:r>
      <w:r w:rsidRPr="007B6FF7">
        <w:rPr>
          <w:rFonts w:ascii="Arial" w:hAnsi="Arial"/>
          <w:lang w:val="fr-FR" w:eastAsia="fr-FR"/>
        </w:rPr>
        <w:t>.2</w:t>
      </w:r>
      <w:r w:rsidRPr="007B6FF7">
        <w:rPr>
          <w:rFonts w:ascii="Arial" w:hAnsi="Arial"/>
          <w:lang w:val="fr-FR" w:eastAsia="fr-FR"/>
        </w:rPr>
        <w:tab/>
        <w:t>Sidon et les conquérants envahisseurs : périodes (Philistins, assyro-babylonienne</w:t>
      </w:r>
      <w:r>
        <w:rPr>
          <w:rFonts w:ascii="Arial" w:hAnsi="Arial"/>
          <w:lang w:val="fr-FR" w:eastAsia="fr-FR"/>
        </w:rPr>
        <w:t>s</w:t>
      </w:r>
      <w:r w:rsidRPr="007B6FF7">
        <w:rPr>
          <w:rFonts w:ascii="Arial" w:hAnsi="Arial"/>
          <w:lang w:val="fr-FR" w:eastAsia="fr-FR"/>
        </w:rPr>
        <w:t>, perse</w:t>
      </w:r>
      <w:r>
        <w:rPr>
          <w:rFonts w:ascii="Arial" w:hAnsi="Arial"/>
          <w:lang w:val="fr-FR" w:eastAsia="fr-FR"/>
        </w:rPr>
        <w:t>s</w:t>
      </w:r>
      <w:r w:rsidRPr="007B6FF7">
        <w:rPr>
          <w:rFonts w:ascii="Arial" w:hAnsi="Arial"/>
          <w:lang w:val="fr-FR" w:eastAsia="fr-FR"/>
        </w:rPr>
        <w:t>, grecque</w:t>
      </w:r>
      <w:r>
        <w:rPr>
          <w:rFonts w:ascii="Arial" w:hAnsi="Arial"/>
          <w:lang w:val="fr-FR" w:eastAsia="fr-FR"/>
        </w:rPr>
        <w:t>s</w:t>
      </w:r>
      <w:r w:rsidRPr="007B6FF7">
        <w:rPr>
          <w:rFonts w:ascii="Arial" w:hAnsi="Arial"/>
          <w:lang w:val="fr-FR" w:eastAsia="fr-FR"/>
        </w:rPr>
        <w:t>, romaine</w:t>
      </w:r>
      <w:r>
        <w:rPr>
          <w:rFonts w:ascii="Arial" w:hAnsi="Arial"/>
          <w:lang w:val="fr-FR" w:eastAsia="fr-FR"/>
        </w:rPr>
        <w:t>s</w:t>
      </w:r>
      <w:r w:rsidRPr="007B6FF7">
        <w:rPr>
          <w:rFonts w:ascii="Arial" w:hAnsi="Arial"/>
          <w:lang w:val="fr-FR" w:eastAsia="fr-FR"/>
        </w:rPr>
        <w:t>, byzantine</w:t>
      </w:r>
      <w:r>
        <w:rPr>
          <w:rFonts w:ascii="Arial" w:hAnsi="Arial"/>
          <w:lang w:val="fr-FR" w:eastAsia="fr-FR"/>
        </w:rPr>
        <w:t>s</w:t>
      </w:r>
      <w:r w:rsidRPr="007B6FF7">
        <w:rPr>
          <w:rFonts w:ascii="Arial" w:hAnsi="Arial"/>
          <w:lang w:val="fr-FR" w:eastAsia="fr-FR"/>
        </w:rPr>
        <w:t>, arabe</w:t>
      </w:r>
      <w:r>
        <w:rPr>
          <w:rFonts w:ascii="Arial" w:hAnsi="Arial"/>
          <w:lang w:val="fr-FR" w:eastAsia="fr-FR"/>
        </w:rPr>
        <w:t>s</w:t>
      </w:r>
      <w:r w:rsidRPr="007B6FF7">
        <w:rPr>
          <w:rFonts w:ascii="Arial" w:hAnsi="Arial"/>
          <w:lang w:val="fr-FR" w:eastAsia="fr-FR"/>
        </w:rPr>
        <w:t>, croisé</w:t>
      </w:r>
      <w:r>
        <w:rPr>
          <w:rFonts w:ascii="Arial" w:hAnsi="Arial"/>
          <w:lang w:val="fr-FR" w:eastAsia="fr-FR"/>
        </w:rPr>
        <w:t>e</w:t>
      </w:r>
      <w:r w:rsidRPr="007B6FF7">
        <w:rPr>
          <w:rFonts w:ascii="Arial" w:hAnsi="Arial"/>
          <w:lang w:val="fr-FR" w:eastAsia="fr-FR"/>
        </w:rPr>
        <w:t>s, ottomane</w:t>
      </w:r>
      <w:r>
        <w:rPr>
          <w:rFonts w:ascii="Arial" w:hAnsi="Arial"/>
          <w:lang w:val="fr-FR" w:eastAsia="fr-FR"/>
        </w:rPr>
        <w:t>s</w:t>
      </w:r>
      <w:r w:rsidRPr="007B6FF7">
        <w:rPr>
          <w:rFonts w:ascii="Arial" w:hAnsi="Arial"/>
          <w:lang w:val="fr-FR" w:eastAsia="fr-FR"/>
        </w:rPr>
        <w:t xml:space="preserve"> (Maan </w:t>
      </w:r>
      <w:proofErr w:type="spellStart"/>
      <w:r w:rsidRPr="007B6FF7">
        <w:rPr>
          <w:rFonts w:ascii="Arial" w:hAnsi="Arial"/>
          <w:lang w:val="fr-FR" w:eastAsia="fr-FR"/>
        </w:rPr>
        <w:t>Fakhereddine</w:t>
      </w:r>
      <w:proofErr w:type="spellEnd"/>
      <w:r w:rsidRPr="007B6FF7">
        <w:rPr>
          <w:rFonts w:ascii="Arial" w:hAnsi="Arial"/>
          <w:lang w:val="fr-FR" w:eastAsia="fr-FR"/>
        </w:rPr>
        <w:t xml:space="preserve"> II)</w:t>
      </w:r>
    </w:p>
    <w:p w:rsidR="00BF5956" w:rsidRPr="007B6FF7" w:rsidRDefault="00BF5956" w:rsidP="00BF5956">
      <w:pPr>
        <w:ind w:left="426" w:hanging="426"/>
        <w:jc w:val="lowKashida"/>
        <w:rPr>
          <w:rFonts w:ascii="Arial" w:hAnsi="Arial"/>
          <w:lang w:val="fr-FR" w:eastAsia="fr-FR"/>
        </w:rPr>
      </w:pPr>
      <w:r>
        <w:rPr>
          <w:rFonts w:ascii="Arial" w:hAnsi="Arial"/>
          <w:lang w:val="fr-FR" w:eastAsia="fr-FR"/>
        </w:rPr>
        <w:t>5</w:t>
      </w:r>
      <w:r w:rsidRPr="007B6FF7">
        <w:rPr>
          <w:rFonts w:ascii="Arial" w:hAnsi="Arial"/>
          <w:lang w:val="fr-FR" w:eastAsia="fr-FR"/>
        </w:rPr>
        <w:t>.3 Vestiges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.3.1 Temple d’</w:t>
      </w:r>
      <w:proofErr w:type="spellStart"/>
      <w:r w:rsidRPr="007B6FF7">
        <w:rPr>
          <w:rFonts w:ascii="Arial" w:hAnsi="Arial"/>
          <w:lang w:val="fr-FR" w:eastAsia="fr-FR"/>
        </w:rPr>
        <w:t>Eshmoun</w:t>
      </w:r>
      <w:proofErr w:type="spellEnd"/>
      <w:r w:rsidRPr="007B6FF7">
        <w:rPr>
          <w:rFonts w:ascii="Arial" w:hAnsi="Arial"/>
          <w:lang w:val="fr-FR" w:eastAsia="fr-FR"/>
        </w:rPr>
        <w:t xml:space="preserv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.3.2 Les Nécropoles (Ain el-</w:t>
      </w:r>
      <w:proofErr w:type="spellStart"/>
      <w:r w:rsidRPr="007B6FF7">
        <w:rPr>
          <w:rFonts w:ascii="Arial" w:hAnsi="Arial"/>
          <w:lang w:val="fr-FR" w:eastAsia="fr-FR"/>
        </w:rPr>
        <w:t>Helwé</w:t>
      </w:r>
      <w:proofErr w:type="spellEnd"/>
      <w:r w:rsidRPr="007B6FF7">
        <w:rPr>
          <w:rFonts w:ascii="Arial" w:hAnsi="Arial"/>
          <w:lang w:val="fr-FR" w:eastAsia="fr-FR"/>
        </w:rPr>
        <w:t xml:space="preserve">; </w:t>
      </w:r>
      <w:proofErr w:type="spellStart"/>
      <w:r w:rsidRPr="007B6FF7">
        <w:rPr>
          <w:rFonts w:ascii="Arial" w:hAnsi="Arial"/>
          <w:lang w:val="fr-FR" w:eastAsia="fr-FR"/>
        </w:rPr>
        <w:t>Hélalié</w:t>
      </w:r>
      <w:proofErr w:type="spellEnd"/>
      <w:r w:rsidRPr="007B6FF7">
        <w:rPr>
          <w:rFonts w:ascii="Arial" w:hAnsi="Arial"/>
          <w:lang w:val="fr-FR" w:eastAsia="fr-FR"/>
        </w:rPr>
        <w:t xml:space="preserve">; </w:t>
      </w:r>
      <w:proofErr w:type="spellStart"/>
      <w:r w:rsidRPr="007B6FF7">
        <w:rPr>
          <w:rFonts w:ascii="Arial" w:hAnsi="Arial"/>
          <w:lang w:val="fr-FR" w:eastAsia="fr-FR"/>
        </w:rPr>
        <w:t>Mythracum</w:t>
      </w:r>
      <w:proofErr w:type="spellEnd"/>
      <w:r w:rsidRPr="007B6FF7">
        <w:rPr>
          <w:rFonts w:ascii="Arial" w:hAnsi="Arial"/>
          <w:lang w:val="fr-FR" w:eastAsia="fr-FR"/>
        </w:rPr>
        <w:t xml:space="preserve">) </w:t>
      </w:r>
    </w:p>
    <w:p w:rsidR="00BF5956" w:rsidRPr="007B6FF7" w:rsidRDefault="00BF5956" w:rsidP="00BF5956">
      <w:pPr>
        <w:spacing w:before="60" w:after="60"/>
        <w:ind w:left="720"/>
        <w:jc w:val="lowKashida"/>
        <w:rPr>
          <w:rFonts w:ascii="Arial" w:hAnsi="Arial"/>
          <w:lang w:val="fr-FR" w:eastAsia="fr-FR"/>
        </w:rPr>
      </w:pPr>
      <w:r>
        <w:rPr>
          <w:rFonts w:ascii="Arial" w:hAnsi="Arial"/>
          <w:lang w:val="fr-FR" w:eastAsia="fr-FR"/>
        </w:rPr>
        <w:t>5</w:t>
      </w:r>
      <w:r w:rsidRPr="007B6FF7">
        <w:rPr>
          <w:rFonts w:ascii="Arial" w:hAnsi="Arial"/>
          <w:lang w:val="fr-FR" w:eastAsia="fr-FR"/>
        </w:rPr>
        <w:t xml:space="preserve">.3.3 Colline de murex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 xml:space="preserve">.3.4 </w:t>
      </w:r>
      <w:r>
        <w:rPr>
          <w:rFonts w:ascii="Arial" w:hAnsi="Arial"/>
          <w:lang w:val="fr-FR" w:eastAsia="fr-FR"/>
        </w:rPr>
        <w:t>Ch</w:t>
      </w:r>
      <w:r>
        <w:rPr>
          <w:rFonts w:ascii="Arial" w:hAnsi="Arial" w:cs="Arial"/>
          <w:lang w:val="fr-FR" w:eastAsia="fr-FR"/>
        </w:rPr>
        <w:t>â</w:t>
      </w:r>
      <w:r>
        <w:rPr>
          <w:rFonts w:ascii="Arial" w:hAnsi="Arial"/>
          <w:lang w:val="fr-FR" w:eastAsia="fr-FR"/>
        </w:rPr>
        <w:t>teau</w:t>
      </w:r>
      <w:r w:rsidRPr="007B6FF7">
        <w:rPr>
          <w:rFonts w:ascii="Arial" w:hAnsi="Arial"/>
          <w:lang w:val="fr-FR" w:eastAsia="fr-FR"/>
        </w:rPr>
        <w:t xml:space="preserve"> de la terre </w:t>
      </w:r>
    </w:p>
    <w:p w:rsidR="00BF5956" w:rsidRPr="007A1B2E" w:rsidRDefault="00BF5956" w:rsidP="00BF5956">
      <w:pPr>
        <w:ind w:left="1276" w:hanging="556"/>
        <w:jc w:val="lowKashida"/>
        <w:rPr>
          <w:rFonts w:ascii="Arial" w:hAnsi="Arial"/>
          <w:lang w:val="fr-FR" w:eastAsia="fr-FR"/>
        </w:rPr>
      </w:pPr>
      <w:r>
        <w:rPr>
          <w:rFonts w:ascii="Arial" w:hAnsi="Arial"/>
          <w:lang w:val="fr-FR" w:eastAsia="fr-FR"/>
        </w:rPr>
        <w:t>5.3.5 Ch</w:t>
      </w:r>
      <w:r>
        <w:rPr>
          <w:rFonts w:ascii="Arial" w:hAnsi="Arial" w:cs="Arial"/>
          <w:lang w:val="fr-FR" w:eastAsia="fr-FR"/>
        </w:rPr>
        <w:t>â</w:t>
      </w:r>
      <w:r>
        <w:rPr>
          <w:rFonts w:ascii="Arial" w:hAnsi="Arial"/>
          <w:lang w:val="fr-FR" w:eastAsia="fr-FR"/>
        </w:rPr>
        <w:t>teau</w:t>
      </w:r>
      <w:r w:rsidRPr="007A1B2E">
        <w:rPr>
          <w:rFonts w:ascii="Arial" w:hAnsi="Arial"/>
          <w:lang w:val="fr-FR" w:eastAsia="fr-FR"/>
        </w:rPr>
        <w:t xml:space="preserve"> de la mer</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 xml:space="preserve">.3.6 La mosquée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.3.7 Khan el-</w:t>
      </w:r>
      <w:proofErr w:type="spellStart"/>
      <w:r w:rsidRPr="007B6FF7">
        <w:rPr>
          <w:rFonts w:ascii="Arial" w:hAnsi="Arial"/>
          <w:lang w:val="fr-FR" w:eastAsia="fr-FR"/>
        </w:rPr>
        <w:t>Franj</w:t>
      </w:r>
      <w:proofErr w:type="spellEnd"/>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.3.8 Les souks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.3.9 Activité Economique</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lastRenderedPageBreak/>
        <w:t>5</w:t>
      </w:r>
      <w:r w:rsidRPr="007B6FF7">
        <w:rPr>
          <w:rFonts w:ascii="Arial" w:hAnsi="Arial"/>
          <w:lang w:val="fr-FR" w:eastAsia="fr-FR"/>
        </w:rPr>
        <w:t xml:space="preserve">.3.10 Le port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5</w:t>
      </w:r>
      <w:r w:rsidRPr="007B6FF7">
        <w:rPr>
          <w:rFonts w:ascii="Arial" w:hAnsi="Arial"/>
          <w:lang w:val="fr-FR" w:eastAsia="fr-FR"/>
        </w:rPr>
        <w:t xml:space="preserve">.3.11Le </w:t>
      </w:r>
      <w:proofErr w:type="spellStart"/>
      <w:r w:rsidRPr="007B6FF7">
        <w:rPr>
          <w:rFonts w:ascii="Arial" w:hAnsi="Arial"/>
          <w:lang w:val="fr-FR" w:eastAsia="fr-FR"/>
        </w:rPr>
        <w:t>Rest</w:t>
      </w:r>
      <w:proofErr w:type="spellEnd"/>
      <w:r w:rsidRPr="007B6FF7">
        <w:rPr>
          <w:rFonts w:ascii="Arial" w:hAnsi="Arial"/>
          <w:lang w:val="fr-FR" w:eastAsia="fr-FR"/>
        </w:rPr>
        <w:t xml:space="preserve"> house. </w:t>
      </w:r>
    </w:p>
    <w:p w:rsidR="00BF5956" w:rsidRDefault="00BF5956" w:rsidP="00BF5956">
      <w:pPr>
        <w:pStyle w:val="Title"/>
        <w:rPr>
          <w:rFonts w:cs="Arial Rounded MT Bold"/>
          <w:lang w:val="fr-FR"/>
        </w:rPr>
      </w:pPr>
      <w:r w:rsidRPr="00DE6CEF">
        <w:rPr>
          <w:rFonts w:cs="Arial Rounded MT Bold"/>
          <w:u w:val="single"/>
          <w:lang w:val="fr-FR"/>
        </w:rPr>
        <w:t xml:space="preserve">Chapitre </w:t>
      </w:r>
      <w:r>
        <w:rPr>
          <w:rFonts w:cs="Arial Rounded MT Bold"/>
          <w:u w:val="single"/>
          <w:lang w:val="fr-FR"/>
        </w:rPr>
        <w:t>6</w:t>
      </w:r>
      <w:r w:rsidRPr="00DE6CEF">
        <w:rPr>
          <w:rFonts w:cs="Arial Rounded MT Bold"/>
          <w:lang w:val="fr-FR"/>
        </w:rPr>
        <w:br/>
        <w:t xml:space="preserve">Beyrouth </w:t>
      </w:r>
    </w:p>
    <w:p w:rsidR="00BF5956" w:rsidRPr="00DE6CEF" w:rsidRDefault="00BF5956" w:rsidP="00BF5956">
      <w:pPr>
        <w:pStyle w:val="Title"/>
        <w:rPr>
          <w:rFonts w:cs="Arial Rounded MT Bold"/>
          <w:lang w:val="fr-FR"/>
        </w:rPr>
      </w:pPr>
    </w:p>
    <w:p w:rsidR="00BF5956" w:rsidRPr="007B6FF7" w:rsidRDefault="00BF5956" w:rsidP="00BF5956">
      <w:pPr>
        <w:rPr>
          <w:rFonts w:ascii="Arial" w:hAnsi="Arial"/>
          <w:lang w:val="fr-FR" w:eastAsia="fr-FR"/>
        </w:rPr>
      </w:pPr>
      <w:r>
        <w:rPr>
          <w:rFonts w:ascii="Arial" w:hAnsi="Arial"/>
          <w:lang w:val="fr-FR" w:eastAsia="fr-FR"/>
        </w:rPr>
        <w:t>6</w:t>
      </w:r>
      <w:r w:rsidRPr="007B6FF7">
        <w:rPr>
          <w:rFonts w:ascii="Arial" w:hAnsi="Arial"/>
          <w:lang w:val="fr-FR" w:eastAsia="fr-FR"/>
        </w:rPr>
        <w:t xml:space="preserve">.1 Histoire et légende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.1.1 Période Phénicienne (2</w:t>
      </w:r>
      <w:r w:rsidRPr="007B6FF7">
        <w:rPr>
          <w:rFonts w:ascii="Arial" w:hAnsi="Arial"/>
          <w:vertAlign w:val="superscript"/>
          <w:lang w:val="fr-FR" w:eastAsia="fr-FR"/>
        </w:rPr>
        <w:t>ème</w:t>
      </w:r>
      <w:r w:rsidRPr="007B6FF7">
        <w:rPr>
          <w:rFonts w:ascii="Arial" w:hAnsi="Arial"/>
          <w:lang w:val="fr-FR" w:eastAsia="fr-FR"/>
        </w:rPr>
        <w:t xml:space="preserve"> millénaire av. J.C.)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 xml:space="preserve">.1.2 Période assyro-babylonienne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.1.3 Période gréco-romaine (habitations, thermes, rues, basiliques...)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 xml:space="preserve">.1.4 Période byzantine (300-635 </w:t>
      </w:r>
      <w:proofErr w:type="spellStart"/>
      <w:r w:rsidRPr="007B6FF7">
        <w:rPr>
          <w:rFonts w:ascii="Arial" w:hAnsi="Arial"/>
          <w:lang w:val="fr-FR" w:eastAsia="fr-FR"/>
        </w:rPr>
        <w:t>ap</w:t>
      </w:r>
      <w:proofErr w:type="spellEnd"/>
      <w:r w:rsidRPr="007B6FF7">
        <w:rPr>
          <w:rFonts w:ascii="Arial" w:hAnsi="Arial"/>
          <w:lang w:val="fr-FR" w:eastAsia="fr-FR"/>
        </w:rPr>
        <w:t>. J.C.)</w:t>
      </w:r>
    </w:p>
    <w:p w:rsidR="00BF5956" w:rsidRPr="007B6FF7" w:rsidRDefault="00BF5956" w:rsidP="00BF5956">
      <w:pPr>
        <w:ind w:left="2268" w:hanging="828"/>
        <w:jc w:val="lowKashida"/>
        <w:rPr>
          <w:rFonts w:ascii="Arial" w:hAnsi="Arial"/>
          <w:lang w:val="fr-FR" w:eastAsia="fr-FR"/>
        </w:rPr>
      </w:pPr>
      <w:r>
        <w:rPr>
          <w:rFonts w:ascii="Arial" w:hAnsi="Arial"/>
          <w:lang w:val="fr-FR" w:eastAsia="fr-FR"/>
        </w:rPr>
        <w:t>6</w:t>
      </w:r>
      <w:r w:rsidRPr="007B6FF7">
        <w:rPr>
          <w:rFonts w:ascii="Arial" w:hAnsi="Arial"/>
          <w:lang w:val="fr-FR" w:eastAsia="fr-FR"/>
        </w:rPr>
        <w:t xml:space="preserve">.1.4.1 Ecole de droit de </w:t>
      </w:r>
      <w:proofErr w:type="spellStart"/>
      <w:r w:rsidRPr="007B6FF7">
        <w:rPr>
          <w:rFonts w:ascii="Arial" w:hAnsi="Arial"/>
          <w:lang w:val="fr-FR" w:eastAsia="fr-FR"/>
        </w:rPr>
        <w:t>Béryte</w:t>
      </w:r>
      <w:proofErr w:type="spellEnd"/>
    </w:p>
    <w:p w:rsidR="00BF5956" w:rsidRPr="007B6FF7" w:rsidRDefault="00BF5956" w:rsidP="00BF5956">
      <w:pPr>
        <w:ind w:left="2268" w:hanging="828"/>
        <w:jc w:val="lowKashida"/>
        <w:rPr>
          <w:rFonts w:ascii="Arial" w:hAnsi="Arial"/>
          <w:lang w:val="fr-FR" w:eastAsia="fr-FR"/>
        </w:rPr>
      </w:pPr>
      <w:r>
        <w:rPr>
          <w:rFonts w:ascii="Arial" w:hAnsi="Arial"/>
          <w:lang w:val="fr-FR" w:eastAsia="fr-FR"/>
        </w:rPr>
        <w:t>6</w:t>
      </w:r>
      <w:r w:rsidRPr="007B6FF7">
        <w:rPr>
          <w:rFonts w:ascii="Arial" w:hAnsi="Arial"/>
          <w:lang w:val="fr-FR" w:eastAsia="fr-FR"/>
        </w:rPr>
        <w:t>.1.4.2 Le code Justinien</w:t>
      </w:r>
    </w:p>
    <w:p w:rsidR="00BF5956" w:rsidRPr="007B6FF7" w:rsidRDefault="00BF5956" w:rsidP="00BF5956">
      <w:pPr>
        <w:ind w:left="2268" w:hanging="828"/>
        <w:jc w:val="lowKashida"/>
        <w:rPr>
          <w:rFonts w:ascii="Arial" w:hAnsi="Arial"/>
          <w:lang w:val="fr-FR" w:eastAsia="fr-FR"/>
        </w:rPr>
      </w:pPr>
      <w:r>
        <w:rPr>
          <w:rFonts w:ascii="Arial" w:hAnsi="Arial"/>
          <w:lang w:val="fr-FR" w:eastAsia="fr-FR"/>
        </w:rPr>
        <w:t>6</w:t>
      </w:r>
      <w:r w:rsidRPr="007B6FF7">
        <w:rPr>
          <w:rFonts w:ascii="Arial" w:hAnsi="Arial"/>
          <w:lang w:val="fr-FR" w:eastAsia="fr-FR"/>
        </w:rPr>
        <w:t xml:space="preserve">.1.4.3 Le grand tremblement de terre (551 </w:t>
      </w:r>
      <w:proofErr w:type="spellStart"/>
      <w:r w:rsidRPr="007B6FF7">
        <w:rPr>
          <w:rFonts w:ascii="Arial" w:hAnsi="Arial"/>
          <w:lang w:val="fr-FR" w:eastAsia="fr-FR"/>
        </w:rPr>
        <w:t>ap</w:t>
      </w:r>
      <w:proofErr w:type="spellEnd"/>
      <w:r w:rsidRPr="007B6FF7">
        <w:rPr>
          <w:rFonts w:ascii="Arial" w:hAnsi="Arial"/>
          <w:lang w:val="fr-FR" w:eastAsia="fr-FR"/>
        </w:rPr>
        <w:t>. J.C.)</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.1.5 Période arabe</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.1.6 Période des Croisés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 xml:space="preserve">.1.7 Période ottomane </w:t>
      </w:r>
    </w:p>
    <w:p w:rsidR="00BF5956" w:rsidRPr="007B6FF7" w:rsidRDefault="00BF5956" w:rsidP="00BF5956">
      <w:pPr>
        <w:rPr>
          <w:rFonts w:ascii="Arial" w:hAnsi="Arial"/>
          <w:lang w:val="fr-FR" w:eastAsia="fr-FR"/>
        </w:rPr>
      </w:pPr>
      <w:r>
        <w:rPr>
          <w:rFonts w:ascii="Arial" w:hAnsi="Arial"/>
          <w:lang w:val="fr-FR" w:eastAsia="fr-FR"/>
        </w:rPr>
        <w:t>6</w:t>
      </w:r>
      <w:r w:rsidRPr="007B6FF7">
        <w:rPr>
          <w:rFonts w:ascii="Arial" w:hAnsi="Arial"/>
          <w:lang w:val="fr-FR" w:eastAsia="fr-FR"/>
        </w:rPr>
        <w:t xml:space="preserve">.2 Vestiges actuels: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6</w:t>
      </w:r>
      <w:r w:rsidRPr="007B6FF7">
        <w:rPr>
          <w:rFonts w:ascii="Arial" w:hAnsi="Arial"/>
          <w:lang w:val="fr-FR" w:eastAsia="fr-FR"/>
        </w:rPr>
        <w:t>.2.1</w:t>
      </w:r>
      <w:r w:rsidRPr="007B6FF7">
        <w:rPr>
          <w:rFonts w:ascii="Arial" w:hAnsi="Arial"/>
          <w:lang w:val="fr-FR" w:eastAsia="fr-FR"/>
        </w:rPr>
        <w:tab/>
        <w:t>Structures romaines et byzantines : chaussée Romaine</w:t>
      </w:r>
      <w:r>
        <w:rPr>
          <w:rFonts w:ascii="Arial" w:hAnsi="Arial"/>
          <w:lang w:val="fr-FR" w:eastAsia="fr-FR"/>
        </w:rPr>
        <w:t>, ther</w:t>
      </w:r>
      <w:r w:rsidRPr="007B6FF7">
        <w:rPr>
          <w:rFonts w:ascii="Arial" w:hAnsi="Arial"/>
          <w:lang w:val="fr-FR" w:eastAsia="fr-FR"/>
        </w:rPr>
        <w:t xml:space="preserve">mes romains, sols de mosaïques, école </w:t>
      </w:r>
      <w:r>
        <w:rPr>
          <w:rFonts w:ascii="Arial" w:hAnsi="Arial"/>
          <w:lang w:val="fr-FR" w:eastAsia="fr-FR"/>
        </w:rPr>
        <w:t xml:space="preserve">de </w:t>
      </w:r>
      <w:r w:rsidRPr="007B6FF7">
        <w:rPr>
          <w:rFonts w:ascii="Arial" w:hAnsi="Arial"/>
          <w:lang w:val="fr-FR" w:eastAsia="fr-FR"/>
        </w:rPr>
        <w:t>droit</w:t>
      </w:r>
      <w:r>
        <w:rPr>
          <w:rFonts w:ascii="Arial" w:hAnsi="Arial"/>
          <w:lang w:val="fr-FR" w:eastAsia="fr-FR"/>
        </w:rPr>
        <w:t>,</w:t>
      </w:r>
      <w:r w:rsidRPr="007B6FF7">
        <w:rPr>
          <w:rFonts w:ascii="Arial" w:hAnsi="Arial"/>
          <w:lang w:val="fr-FR" w:eastAsia="fr-FR"/>
        </w:rPr>
        <w:t xml:space="preserve"> église byzantine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7.2.2</w:t>
      </w:r>
      <w:r>
        <w:rPr>
          <w:rFonts w:ascii="Arial" w:hAnsi="Arial"/>
          <w:lang w:val="fr-FR" w:eastAsia="fr-FR"/>
        </w:rPr>
        <w:tab/>
        <w:t>Structures Croisées :</w:t>
      </w:r>
      <w:r w:rsidRPr="007B6FF7">
        <w:rPr>
          <w:rFonts w:ascii="Arial" w:hAnsi="Arial"/>
          <w:lang w:val="fr-FR" w:eastAsia="fr-FR"/>
        </w:rPr>
        <w:t xml:space="preserve"> Château Croisé, Eglise de St-Jean</w:t>
      </w:r>
    </w:p>
    <w:p w:rsidR="00BF5956" w:rsidRPr="007B6FF7" w:rsidRDefault="00BF5956" w:rsidP="00BF5956">
      <w:pPr>
        <w:ind w:left="1276" w:hanging="556"/>
        <w:jc w:val="lowKashida"/>
        <w:rPr>
          <w:rFonts w:ascii="Arial" w:hAnsi="Arial"/>
          <w:lang w:val="fr-FR" w:eastAsia="fr-FR"/>
        </w:rPr>
      </w:pPr>
      <w:r w:rsidRPr="007B6FF7">
        <w:rPr>
          <w:rFonts w:ascii="Arial" w:hAnsi="Arial"/>
          <w:lang w:val="fr-FR" w:eastAsia="fr-FR"/>
        </w:rPr>
        <w:t>7.2.3</w:t>
      </w:r>
      <w:r w:rsidRPr="007B6FF7">
        <w:rPr>
          <w:rFonts w:ascii="Arial" w:hAnsi="Arial"/>
          <w:lang w:val="fr-FR" w:eastAsia="fr-FR"/>
        </w:rPr>
        <w:tab/>
        <w:t>Structures Mamelouks : Mosquée Al-</w:t>
      </w:r>
      <w:proofErr w:type="spellStart"/>
      <w:r w:rsidRPr="007B6FF7">
        <w:rPr>
          <w:rFonts w:ascii="Arial" w:hAnsi="Arial"/>
          <w:lang w:val="fr-FR" w:eastAsia="fr-FR"/>
        </w:rPr>
        <w:t>Omari</w:t>
      </w:r>
      <w:proofErr w:type="spellEnd"/>
      <w:r w:rsidRPr="007B6FF7">
        <w:rPr>
          <w:rFonts w:ascii="Arial" w:hAnsi="Arial"/>
          <w:lang w:val="fr-FR" w:eastAsia="fr-FR"/>
        </w:rPr>
        <w:t>, Ibn Al-</w:t>
      </w:r>
      <w:proofErr w:type="spellStart"/>
      <w:r w:rsidRPr="007B6FF7">
        <w:rPr>
          <w:rFonts w:ascii="Arial" w:hAnsi="Arial"/>
          <w:lang w:val="fr-FR" w:eastAsia="fr-FR"/>
        </w:rPr>
        <w:t>Arraq</w:t>
      </w:r>
      <w:proofErr w:type="spellEnd"/>
      <w:r w:rsidRPr="007B6FF7">
        <w:rPr>
          <w:rFonts w:ascii="Arial" w:hAnsi="Arial"/>
          <w:lang w:val="fr-FR" w:eastAsia="fr-FR"/>
        </w:rPr>
        <w:t>.</w:t>
      </w:r>
    </w:p>
    <w:p w:rsidR="00BF5956" w:rsidRPr="007B6FF7" w:rsidRDefault="00BF5956" w:rsidP="00BF5956">
      <w:pPr>
        <w:ind w:left="1276" w:hanging="556"/>
        <w:jc w:val="lowKashida"/>
        <w:rPr>
          <w:rFonts w:ascii="Arial" w:hAnsi="Arial"/>
          <w:lang w:val="fr-FR" w:eastAsia="fr-FR"/>
        </w:rPr>
      </w:pPr>
      <w:r w:rsidRPr="007B6FF7">
        <w:rPr>
          <w:rFonts w:ascii="Arial" w:hAnsi="Arial"/>
          <w:lang w:val="fr-FR" w:eastAsia="fr-FR"/>
        </w:rPr>
        <w:t>7.2.4</w:t>
      </w:r>
      <w:r w:rsidRPr="007B6FF7">
        <w:rPr>
          <w:rFonts w:ascii="Arial" w:hAnsi="Arial"/>
          <w:lang w:val="fr-FR" w:eastAsia="fr-FR"/>
        </w:rPr>
        <w:tab/>
        <w:t>Structures ottomanes</w:t>
      </w:r>
      <w:r>
        <w:rPr>
          <w:rFonts w:ascii="Arial" w:hAnsi="Arial"/>
          <w:lang w:val="fr-FR" w:eastAsia="fr-FR"/>
        </w:rPr>
        <w:t xml:space="preserve"> </w:t>
      </w:r>
      <w:r w:rsidRPr="007B6FF7">
        <w:rPr>
          <w:rFonts w:ascii="Arial" w:hAnsi="Arial"/>
          <w:lang w:val="fr-FR" w:eastAsia="fr-FR"/>
        </w:rPr>
        <w:t xml:space="preserve">: Mosquée Emir </w:t>
      </w:r>
      <w:proofErr w:type="spellStart"/>
      <w:r w:rsidRPr="007B6FF7">
        <w:rPr>
          <w:rFonts w:ascii="Arial" w:hAnsi="Arial"/>
          <w:lang w:val="fr-FR" w:eastAsia="fr-FR"/>
        </w:rPr>
        <w:t>Assaf</w:t>
      </w:r>
      <w:proofErr w:type="spellEnd"/>
      <w:r w:rsidRPr="007B6FF7">
        <w:rPr>
          <w:rFonts w:ascii="Arial" w:hAnsi="Arial"/>
          <w:lang w:val="fr-FR" w:eastAsia="fr-FR"/>
        </w:rPr>
        <w:t xml:space="preserve"> - Mosquée Emir </w:t>
      </w:r>
      <w:proofErr w:type="spellStart"/>
      <w:r w:rsidRPr="007B6FF7">
        <w:rPr>
          <w:rFonts w:ascii="Arial" w:hAnsi="Arial"/>
          <w:lang w:val="fr-FR" w:eastAsia="fr-FR"/>
        </w:rPr>
        <w:t>Mounzer</w:t>
      </w:r>
      <w:proofErr w:type="spellEnd"/>
      <w:r w:rsidRPr="007B6FF7">
        <w:rPr>
          <w:rFonts w:ascii="Arial" w:hAnsi="Arial"/>
          <w:lang w:val="fr-FR" w:eastAsia="fr-FR"/>
        </w:rPr>
        <w:t xml:space="preserve"> - Le grand Sérail - l’hôpital militaire </w:t>
      </w:r>
    </w:p>
    <w:p w:rsidR="00BF5956" w:rsidRDefault="00BF5956" w:rsidP="00BF5956">
      <w:pPr>
        <w:pStyle w:val="Title"/>
        <w:rPr>
          <w:rFonts w:cs="Arial Rounded MT Bold"/>
          <w:lang w:val="fr-FR"/>
        </w:rPr>
      </w:pPr>
      <w:r>
        <w:rPr>
          <w:rFonts w:cs="Arial Rounded MT Bold"/>
          <w:u w:val="single"/>
          <w:lang w:val="fr-FR"/>
        </w:rPr>
        <w:t>Chapitre 7</w:t>
      </w:r>
      <w:r w:rsidRPr="00DE6CEF">
        <w:rPr>
          <w:rFonts w:cs="Arial Rounded MT Bold"/>
          <w:u w:val="single"/>
          <w:lang w:val="fr-FR"/>
        </w:rPr>
        <w:br/>
      </w:r>
      <w:r w:rsidRPr="00DE6CEF">
        <w:rPr>
          <w:rFonts w:cs="Arial Rounded MT Bold"/>
          <w:lang w:val="fr-FR"/>
        </w:rPr>
        <w:t xml:space="preserve">Autres vestiges </w:t>
      </w:r>
    </w:p>
    <w:p w:rsidR="00BF5956" w:rsidRPr="00DE6CEF" w:rsidRDefault="00BF5956" w:rsidP="00BF5956">
      <w:pPr>
        <w:pStyle w:val="Title"/>
        <w:rPr>
          <w:rFonts w:cs="Arial Rounded MT Bold"/>
          <w:lang w:val="fr-FR"/>
        </w:rPr>
      </w:pPr>
    </w:p>
    <w:p w:rsidR="00BF5956" w:rsidRPr="007B6FF7" w:rsidRDefault="00BF5956" w:rsidP="00BF5956">
      <w:pPr>
        <w:rPr>
          <w:rFonts w:ascii="Arial" w:hAnsi="Arial"/>
          <w:lang w:val="fr-FR" w:eastAsia="fr-FR"/>
        </w:rPr>
      </w:pPr>
      <w:r>
        <w:rPr>
          <w:rFonts w:ascii="Arial" w:hAnsi="Arial"/>
          <w:lang w:val="fr-FR" w:eastAsia="fr-FR"/>
        </w:rPr>
        <w:t>7</w:t>
      </w:r>
      <w:r w:rsidRPr="007B6FF7">
        <w:rPr>
          <w:rFonts w:ascii="Arial" w:hAnsi="Arial"/>
          <w:lang w:val="fr-FR" w:eastAsia="fr-FR"/>
        </w:rPr>
        <w:t xml:space="preserve">.1 </w:t>
      </w:r>
      <w:proofErr w:type="spellStart"/>
      <w:r w:rsidRPr="007B6FF7">
        <w:rPr>
          <w:rFonts w:ascii="Arial" w:hAnsi="Arial"/>
          <w:lang w:val="fr-FR" w:eastAsia="fr-FR"/>
        </w:rPr>
        <w:t>Beit</w:t>
      </w:r>
      <w:proofErr w:type="spellEnd"/>
      <w:r w:rsidRPr="007B6FF7">
        <w:rPr>
          <w:rFonts w:ascii="Arial" w:hAnsi="Arial"/>
          <w:lang w:val="fr-FR" w:eastAsia="fr-FR"/>
        </w:rPr>
        <w:t xml:space="preserve"> Mery</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.1.1 Période phénicienne : Temple de Baal </w:t>
      </w:r>
      <w:proofErr w:type="spellStart"/>
      <w:r w:rsidRPr="007B6FF7">
        <w:rPr>
          <w:rFonts w:ascii="Arial" w:hAnsi="Arial"/>
          <w:lang w:val="fr-FR" w:eastAsia="fr-FR"/>
        </w:rPr>
        <w:t>Marcodi</w:t>
      </w:r>
      <w:proofErr w:type="spellEnd"/>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.1.2 Période Romaine : Temple de Jupiter</w:t>
      </w:r>
      <w:r>
        <w:rPr>
          <w:rFonts w:ascii="Arial" w:hAnsi="Arial"/>
          <w:lang w:val="fr-FR" w:eastAsia="fr-FR"/>
        </w:rPr>
        <w:t xml:space="preserve">, Junon-Astarté, </w:t>
      </w:r>
      <w:r w:rsidRPr="007B6FF7">
        <w:rPr>
          <w:rFonts w:ascii="Arial" w:hAnsi="Arial"/>
          <w:lang w:val="fr-FR" w:eastAsia="fr-FR"/>
        </w:rPr>
        <w:t xml:space="preserve">Les bains.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.1.3 Période Byzantine : L’église.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.1.4 Etat Actuel du site. </w:t>
      </w:r>
    </w:p>
    <w:p w:rsidR="00BF5956" w:rsidRPr="007B6FF7" w:rsidRDefault="00BF5956" w:rsidP="00BF5956">
      <w:pPr>
        <w:rPr>
          <w:rFonts w:ascii="Arial" w:hAnsi="Arial"/>
          <w:lang w:val="fr-FR" w:eastAsia="fr-FR"/>
        </w:rPr>
      </w:pPr>
      <w:r>
        <w:rPr>
          <w:rFonts w:ascii="Arial" w:hAnsi="Arial"/>
          <w:lang w:val="fr-FR" w:eastAsia="fr-FR"/>
        </w:rPr>
        <w:lastRenderedPageBreak/>
        <w:t>7</w:t>
      </w:r>
      <w:r w:rsidRPr="007B6FF7">
        <w:rPr>
          <w:rFonts w:ascii="Arial" w:hAnsi="Arial"/>
          <w:lang w:val="fr-FR" w:eastAsia="fr-FR"/>
        </w:rPr>
        <w:t>.2 Les stèles de Nahr el-</w:t>
      </w:r>
      <w:proofErr w:type="spellStart"/>
      <w:r w:rsidRPr="007B6FF7">
        <w:rPr>
          <w:rFonts w:ascii="Arial" w:hAnsi="Arial"/>
          <w:lang w:val="fr-FR" w:eastAsia="fr-FR"/>
        </w:rPr>
        <w:t>Kelb</w:t>
      </w:r>
      <w:proofErr w:type="spellEnd"/>
      <w:r w:rsidRPr="007B6FF7">
        <w:rPr>
          <w:rFonts w:ascii="Arial" w:hAnsi="Arial"/>
          <w:lang w:val="fr-FR" w:eastAsia="fr-FR"/>
        </w:rPr>
        <w:t xml:space="preserv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.2.1 Origine du Nom</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.2.2 Les différentes stèles. </w:t>
      </w:r>
    </w:p>
    <w:p w:rsidR="00BF5956" w:rsidRPr="007B6FF7" w:rsidRDefault="00BF5956" w:rsidP="00BF5956">
      <w:pPr>
        <w:rPr>
          <w:rFonts w:ascii="Arial" w:hAnsi="Arial"/>
          <w:lang w:val="fr-FR" w:eastAsia="fr-FR"/>
        </w:rPr>
      </w:pPr>
      <w:r>
        <w:rPr>
          <w:rFonts w:ascii="Arial" w:hAnsi="Arial"/>
          <w:lang w:val="fr-FR" w:eastAsia="fr-FR"/>
        </w:rPr>
        <w:t>7</w:t>
      </w:r>
      <w:r w:rsidRPr="007B6FF7">
        <w:rPr>
          <w:rFonts w:ascii="Arial" w:hAnsi="Arial"/>
          <w:lang w:val="fr-FR" w:eastAsia="fr-FR"/>
        </w:rPr>
        <w:t xml:space="preserve">.3 Batroun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.3.1 Histoire et légende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.3.2 Période phénicienne (mur phénicien...)</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.3.3 Période romaine (amphithéâtre romain)</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.3.4 Les vielles églises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.3.5 Les anciennes demeures</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 xml:space="preserve">.3.6 Le souk. </w:t>
      </w:r>
    </w:p>
    <w:p w:rsidR="00BF5956" w:rsidRPr="007B6FF7" w:rsidRDefault="00BF5956" w:rsidP="00BF5956">
      <w:pPr>
        <w:ind w:left="1276" w:hanging="556"/>
        <w:jc w:val="lowKashida"/>
        <w:rPr>
          <w:rFonts w:ascii="Arial" w:hAnsi="Arial"/>
          <w:lang w:val="fr-FR" w:eastAsia="fr-FR"/>
        </w:rPr>
      </w:pPr>
      <w:r>
        <w:rPr>
          <w:rFonts w:ascii="Arial" w:hAnsi="Arial"/>
          <w:lang w:val="fr-FR" w:eastAsia="fr-FR"/>
        </w:rPr>
        <w:t>7</w:t>
      </w:r>
      <w:r w:rsidRPr="007B6FF7">
        <w:rPr>
          <w:rFonts w:ascii="Arial" w:hAnsi="Arial"/>
          <w:lang w:val="fr-FR" w:eastAsia="fr-FR"/>
        </w:rPr>
        <w:t>.3.7Le ch</w:t>
      </w:r>
      <w:r w:rsidRPr="007B6FF7">
        <w:rPr>
          <w:rFonts w:ascii="Arial" w:hAnsi="Arial"/>
          <w:lang w:val="fr-FR" w:eastAsia="fr-FR"/>
        </w:rPr>
        <w:softHyphen/>
        <w:t xml:space="preserve">âteau de </w:t>
      </w:r>
      <w:proofErr w:type="spellStart"/>
      <w:r w:rsidRPr="007B6FF7">
        <w:rPr>
          <w:rFonts w:ascii="Arial" w:hAnsi="Arial"/>
          <w:lang w:val="fr-FR" w:eastAsia="fr-FR"/>
        </w:rPr>
        <w:t>Mseilha</w:t>
      </w:r>
      <w:proofErr w:type="spellEnd"/>
      <w:r w:rsidRPr="007B6FF7">
        <w:rPr>
          <w:rFonts w:ascii="Arial" w:hAnsi="Arial"/>
          <w:lang w:val="fr-FR" w:eastAsia="fr-FR"/>
        </w:rPr>
        <w:t xml:space="preserve">. </w:t>
      </w:r>
    </w:p>
    <w:p w:rsidR="00BF5956" w:rsidRDefault="00BF5956" w:rsidP="00BF5956">
      <w:pPr>
        <w:pStyle w:val="Title"/>
        <w:rPr>
          <w:rFonts w:cs="Arial Rounded MT Bold"/>
          <w:u w:val="single"/>
          <w:lang w:val="fr-FR"/>
        </w:rPr>
      </w:pPr>
    </w:p>
    <w:p w:rsidR="00BF5956" w:rsidRDefault="00BF5956" w:rsidP="00BF5956">
      <w:pPr>
        <w:pStyle w:val="Title"/>
        <w:rPr>
          <w:rFonts w:cs="Arial Rounded MT Bold"/>
          <w:lang w:val="fr-FR"/>
        </w:rPr>
      </w:pPr>
      <w:r>
        <w:rPr>
          <w:rFonts w:cs="Arial Rounded MT Bold"/>
          <w:u w:val="single"/>
          <w:lang w:val="fr-FR"/>
        </w:rPr>
        <w:t>Chapitre 8</w:t>
      </w:r>
      <w:r w:rsidRPr="00DE6CEF">
        <w:rPr>
          <w:rFonts w:cs="Arial Rounded MT Bold"/>
          <w:u w:val="single"/>
          <w:lang w:val="fr-FR"/>
        </w:rPr>
        <w:br/>
      </w:r>
      <w:r w:rsidRPr="00DE6CEF">
        <w:rPr>
          <w:rFonts w:cs="Arial Rounded MT Bold"/>
          <w:lang w:val="fr-FR"/>
        </w:rPr>
        <w:t xml:space="preserve">Sites naturels </w:t>
      </w:r>
    </w:p>
    <w:p w:rsidR="00BF5956" w:rsidRPr="00DE6CEF" w:rsidRDefault="00BF5956" w:rsidP="00BF5956">
      <w:pPr>
        <w:pStyle w:val="Title"/>
        <w:rPr>
          <w:rFonts w:cs="Arial Rounded MT Bold"/>
          <w:lang w:val="fr-FR"/>
        </w:rPr>
      </w:pPr>
    </w:p>
    <w:p w:rsidR="00BF5956" w:rsidRPr="007B6FF7" w:rsidRDefault="00BF5956" w:rsidP="00BF5956">
      <w:pPr>
        <w:jc w:val="lowKashida"/>
        <w:rPr>
          <w:rFonts w:ascii="Arial" w:hAnsi="Arial"/>
          <w:lang w:val="fr-FR" w:eastAsia="fr-FR"/>
        </w:rPr>
      </w:pPr>
      <w:r>
        <w:rPr>
          <w:rFonts w:ascii="Arial" w:hAnsi="Arial"/>
          <w:lang w:val="fr-FR" w:eastAsia="fr-FR"/>
        </w:rPr>
        <w:t>8</w:t>
      </w:r>
      <w:r w:rsidRPr="007B6FF7">
        <w:rPr>
          <w:rFonts w:ascii="Arial" w:hAnsi="Arial"/>
          <w:lang w:val="fr-FR" w:eastAsia="fr-FR"/>
        </w:rPr>
        <w:t>.1 Grottes (</w:t>
      </w:r>
      <w:proofErr w:type="spellStart"/>
      <w:r w:rsidRPr="007B6FF7">
        <w:rPr>
          <w:rFonts w:ascii="Arial" w:hAnsi="Arial"/>
          <w:lang w:val="fr-FR" w:eastAsia="fr-FR"/>
        </w:rPr>
        <w:t>Jeita</w:t>
      </w:r>
      <w:proofErr w:type="spellEnd"/>
      <w:r w:rsidRPr="007B6FF7">
        <w:rPr>
          <w:rFonts w:ascii="Arial" w:hAnsi="Arial"/>
          <w:lang w:val="fr-FR" w:eastAsia="fr-FR"/>
        </w:rPr>
        <w:t xml:space="preserve"> - </w:t>
      </w:r>
      <w:proofErr w:type="spellStart"/>
      <w:r w:rsidRPr="007B6FF7">
        <w:rPr>
          <w:rFonts w:ascii="Arial" w:hAnsi="Arial"/>
          <w:lang w:val="fr-FR" w:eastAsia="fr-FR"/>
        </w:rPr>
        <w:t>Qadisha</w:t>
      </w:r>
      <w:proofErr w:type="spellEnd"/>
      <w:r w:rsidRPr="007B6FF7">
        <w:rPr>
          <w:rFonts w:ascii="Arial" w:hAnsi="Arial"/>
          <w:lang w:val="fr-FR" w:eastAsia="fr-FR"/>
        </w:rPr>
        <w:t xml:space="preserve"> - </w:t>
      </w:r>
      <w:proofErr w:type="spellStart"/>
      <w:r w:rsidRPr="007B6FF7">
        <w:rPr>
          <w:rFonts w:ascii="Arial" w:hAnsi="Arial"/>
          <w:lang w:val="fr-FR" w:eastAsia="fr-FR"/>
        </w:rPr>
        <w:t>Afqa</w:t>
      </w:r>
      <w:proofErr w:type="spellEnd"/>
      <w:r w:rsidRPr="007B6FF7">
        <w:rPr>
          <w:rFonts w:ascii="Arial" w:hAnsi="Arial"/>
          <w:lang w:val="fr-FR" w:eastAsia="fr-FR"/>
        </w:rPr>
        <w:t>)</w:t>
      </w:r>
    </w:p>
    <w:p w:rsidR="00BF5956" w:rsidRPr="007B6FF7" w:rsidRDefault="00BF5956" w:rsidP="00BF5956">
      <w:pPr>
        <w:jc w:val="lowKashida"/>
        <w:rPr>
          <w:rFonts w:ascii="Arial" w:hAnsi="Arial"/>
          <w:lang w:val="fr-FR" w:eastAsia="fr-FR"/>
        </w:rPr>
      </w:pPr>
      <w:r>
        <w:rPr>
          <w:rFonts w:ascii="Arial" w:hAnsi="Arial"/>
          <w:lang w:val="fr-FR" w:eastAsia="fr-FR"/>
        </w:rPr>
        <w:t>8</w:t>
      </w:r>
      <w:r w:rsidRPr="007B6FF7">
        <w:rPr>
          <w:rFonts w:ascii="Arial" w:hAnsi="Arial"/>
          <w:lang w:val="fr-FR" w:eastAsia="fr-FR"/>
        </w:rPr>
        <w:t>.2 Chutes d’eau (</w:t>
      </w:r>
      <w:proofErr w:type="spellStart"/>
      <w:r w:rsidRPr="007B6FF7">
        <w:rPr>
          <w:rFonts w:ascii="Arial" w:hAnsi="Arial"/>
          <w:lang w:val="fr-FR" w:eastAsia="fr-FR"/>
        </w:rPr>
        <w:t>kfarhelda</w:t>
      </w:r>
      <w:proofErr w:type="spellEnd"/>
      <w:r w:rsidRPr="007B6FF7">
        <w:rPr>
          <w:rFonts w:ascii="Arial" w:hAnsi="Arial"/>
          <w:lang w:val="fr-FR" w:eastAsia="fr-FR"/>
        </w:rPr>
        <w:t>...)</w:t>
      </w:r>
    </w:p>
    <w:p w:rsidR="00BF5956" w:rsidRPr="007B6FF7" w:rsidRDefault="00BF5956" w:rsidP="00BF5956">
      <w:pPr>
        <w:jc w:val="lowKashida"/>
        <w:rPr>
          <w:rFonts w:ascii="Arial" w:hAnsi="Arial"/>
          <w:lang w:val="fr-FR" w:eastAsia="fr-FR"/>
        </w:rPr>
      </w:pPr>
      <w:r>
        <w:rPr>
          <w:rFonts w:ascii="Arial" w:hAnsi="Arial"/>
          <w:lang w:val="fr-FR" w:eastAsia="fr-FR"/>
        </w:rPr>
        <w:t>8</w:t>
      </w:r>
      <w:r w:rsidRPr="007B6FF7">
        <w:rPr>
          <w:rFonts w:ascii="Arial" w:hAnsi="Arial"/>
          <w:lang w:val="fr-FR" w:eastAsia="fr-FR"/>
        </w:rPr>
        <w:t>.3 Gouffres (</w:t>
      </w:r>
      <w:proofErr w:type="spellStart"/>
      <w:r w:rsidRPr="007B6FF7">
        <w:rPr>
          <w:rFonts w:ascii="Arial" w:hAnsi="Arial"/>
          <w:lang w:val="fr-FR" w:eastAsia="fr-FR"/>
        </w:rPr>
        <w:t>Balaa</w:t>
      </w:r>
      <w:proofErr w:type="spellEnd"/>
      <w:r w:rsidRPr="007B6FF7">
        <w:rPr>
          <w:rFonts w:ascii="Arial" w:hAnsi="Arial"/>
          <w:lang w:val="fr-FR" w:eastAsia="fr-FR"/>
        </w:rPr>
        <w:t>...)</w:t>
      </w:r>
    </w:p>
    <w:p w:rsidR="00BF5956" w:rsidRPr="007B6FF7" w:rsidRDefault="00BF5956" w:rsidP="00BF5956">
      <w:pPr>
        <w:jc w:val="lowKashida"/>
        <w:rPr>
          <w:rFonts w:ascii="Arial" w:hAnsi="Arial"/>
          <w:lang w:val="fr-FR" w:eastAsia="fr-FR"/>
        </w:rPr>
      </w:pPr>
      <w:r>
        <w:rPr>
          <w:rFonts w:ascii="Arial" w:hAnsi="Arial"/>
          <w:lang w:val="fr-FR" w:eastAsia="fr-FR"/>
        </w:rPr>
        <w:t>8</w:t>
      </w:r>
      <w:r w:rsidRPr="007B6FF7">
        <w:rPr>
          <w:rFonts w:ascii="Arial" w:hAnsi="Arial"/>
          <w:lang w:val="fr-FR" w:eastAsia="fr-FR"/>
        </w:rPr>
        <w:t xml:space="preserve">.4 Vallées (Nahr Ibrahim, </w:t>
      </w:r>
      <w:proofErr w:type="spellStart"/>
      <w:r w:rsidRPr="007B6FF7">
        <w:rPr>
          <w:rFonts w:ascii="Arial" w:hAnsi="Arial"/>
          <w:lang w:val="fr-FR" w:eastAsia="fr-FR"/>
        </w:rPr>
        <w:t>Qadisha</w:t>
      </w:r>
      <w:proofErr w:type="spellEnd"/>
      <w:r w:rsidRPr="007B6FF7">
        <w:rPr>
          <w:rFonts w:ascii="Arial" w:hAnsi="Arial"/>
          <w:lang w:val="fr-FR" w:eastAsia="fr-FR"/>
        </w:rPr>
        <w:t xml:space="preserve">...) </w:t>
      </w:r>
    </w:p>
    <w:p w:rsidR="00BF5956" w:rsidRPr="00BF5956" w:rsidRDefault="00BF5956" w:rsidP="00BF5956">
      <w:pPr>
        <w:jc w:val="lowKashida"/>
        <w:rPr>
          <w:rFonts w:ascii="Arial" w:hAnsi="Arial"/>
          <w:lang w:eastAsia="fr-FR"/>
        </w:rPr>
      </w:pPr>
      <w:r w:rsidRPr="00BF5956">
        <w:rPr>
          <w:rFonts w:ascii="Arial" w:hAnsi="Arial"/>
          <w:lang w:eastAsia="fr-FR"/>
        </w:rPr>
        <w:t xml:space="preserve">8.5 </w:t>
      </w:r>
      <w:proofErr w:type="spellStart"/>
      <w:r w:rsidRPr="00BF5956">
        <w:rPr>
          <w:rFonts w:ascii="Arial" w:hAnsi="Arial"/>
          <w:lang w:eastAsia="fr-FR"/>
        </w:rPr>
        <w:t>Lacs</w:t>
      </w:r>
      <w:proofErr w:type="spellEnd"/>
      <w:r w:rsidRPr="00BF5956">
        <w:rPr>
          <w:rFonts w:ascii="Arial" w:hAnsi="Arial"/>
          <w:lang w:eastAsia="fr-FR"/>
        </w:rPr>
        <w:t xml:space="preserve"> (</w:t>
      </w:r>
      <w:proofErr w:type="spellStart"/>
      <w:r w:rsidRPr="00BF5956">
        <w:rPr>
          <w:rFonts w:ascii="Arial" w:hAnsi="Arial"/>
          <w:lang w:eastAsia="fr-FR"/>
        </w:rPr>
        <w:t>Yammouné</w:t>
      </w:r>
      <w:proofErr w:type="spellEnd"/>
      <w:r w:rsidRPr="00BF5956">
        <w:rPr>
          <w:rFonts w:ascii="Arial" w:hAnsi="Arial"/>
          <w:lang w:eastAsia="fr-FR"/>
        </w:rPr>
        <w:t xml:space="preserve">, </w:t>
      </w:r>
      <w:proofErr w:type="spellStart"/>
      <w:r w:rsidRPr="00BF5956">
        <w:rPr>
          <w:rFonts w:ascii="Arial" w:hAnsi="Arial"/>
          <w:lang w:eastAsia="fr-FR"/>
        </w:rPr>
        <w:t>Karaoun</w:t>
      </w:r>
      <w:proofErr w:type="spellEnd"/>
      <w:r w:rsidRPr="00BF5956">
        <w:rPr>
          <w:rFonts w:ascii="Arial" w:hAnsi="Arial"/>
          <w:lang w:eastAsia="fr-FR"/>
        </w:rPr>
        <w:t xml:space="preserve">, </w:t>
      </w:r>
      <w:proofErr w:type="spellStart"/>
      <w:r w:rsidRPr="00BF5956">
        <w:rPr>
          <w:rFonts w:ascii="Arial" w:hAnsi="Arial"/>
          <w:lang w:eastAsia="fr-FR"/>
        </w:rPr>
        <w:t>Ouyoun</w:t>
      </w:r>
      <w:proofErr w:type="spellEnd"/>
      <w:r w:rsidRPr="00BF5956">
        <w:rPr>
          <w:rFonts w:ascii="Arial" w:hAnsi="Arial"/>
          <w:lang w:eastAsia="fr-FR"/>
        </w:rPr>
        <w:t xml:space="preserve"> </w:t>
      </w:r>
      <w:proofErr w:type="spellStart"/>
      <w:r w:rsidRPr="00BF5956">
        <w:rPr>
          <w:rFonts w:ascii="Arial" w:hAnsi="Arial"/>
          <w:lang w:eastAsia="fr-FR"/>
        </w:rPr>
        <w:t>Orgosh</w:t>
      </w:r>
      <w:proofErr w:type="spellEnd"/>
      <w:proofErr w:type="gramStart"/>
      <w:r w:rsidRPr="00BF5956">
        <w:rPr>
          <w:rFonts w:ascii="Arial" w:hAnsi="Arial"/>
          <w:lang w:eastAsia="fr-FR"/>
        </w:rPr>
        <w:t>,...</w:t>
      </w:r>
      <w:proofErr w:type="gramEnd"/>
      <w:r w:rsidRPr="00BF5956">
        <w:rPr>
          <w:rFonts w:ascii="Arial" w:hAnsi="Arial"/>
          <w:lang w:eastAsia="fr-FR"/>
        </w:rPr>
        <w:t>)</w:t>
      </w:r>
    </w:p>
    <w:p w:rsidR="00BF5956" w:rsidRPr="007B6FF7" w:rsidRDefault="00BF5956" w:rsidP="00BF5956">
      <w:pPr>
        <w:jc w:val="lowKashida"/>
        <w:rPr>
          <w:rFonts w:ascii="Arial" w:hAnsi="Arial"/>
          <w:lang w:val="fr-FR" w:eastAsia="fr-FR"/>
        </w:rPr>
      </w:pPr>
      <w:r>
        <w:rPr>
          <w:rFonts w:ascii="Arial" w:hAnsi="Arial"/>
          <w:lang w:val="fr-FR" w:eastAsia="fr-FR"/>
        </w:rPr>
        <w:t>8</w:t>
      </w:r>
      <w:r w:rsidRPr="007B6FF7">
        <w:rPr>
          <w:rFonts w:ascii="Arial" w:hAnsi="Arial"/>
          <w:lang w:val="fr-FR" w:eastAsia="fr-FR"/>
        </w:rPr>
        <w:t xml:space="preserve">.6 Réserves naturelles (cèdres de </w:t>
      </w:r>
      <w:proofErr w:type="spellStart"/>
      <w:r w:rsidRPr="007B6FF7">
        <w:rPr>
          <w:rFonts w:ascii="Arial" w:hAnsi="Arial"/>
          <w:lang w:val="fr-FR" w:eastAsia="fr-FR"/>
        </w:rPr>
        <w:t>Barouk</w:t>
      </w:r>
      <w:proofErr w:type="spellEnd"/>
      <w:r w:rsidRPr="007B6FF7">
        <w:rPr>
          <w:rFonts w:ascii="Arial" w:hAnsi="Arial"/>
          <w:lang w:val="fr-FR" w:eastAsia="fr-FR"/>
        </w:rPr>
        <w:t xml:space="preserve">, </w:t>
      </w:r>
      <w:proofErr w:type="spellStart"/>
      <w:r w:rsidRPr="007B6FF7">
        <w:rPr>
          <w:rFonts w:ascii="Arial" w:hAnsi="Arial"/>
          <w:lang w:val="fr-FR" w:eastAsia="fr-FR"/>
        </w:rPr>
        <w:t>Bcharré</w:t>
      </w:r>
      <w:proofErr w:type="spellEnd"/>
      <w:r w:rsidRPr="007B6FF7">
        <w:rPr>
          <w:rFonts w:ascii="Arial" w:hAnsi="Arial"/>
          <w:lang w:val="fr-FR" w:eastAsia="fr-FR"/>
        </w:rPr>
        <w:t xml:space="preserve">, </w:t>
      </w:r>
      <w:proofErr w:type="spellStart"/>
      <w:r w:rsidRPr="007B6FF7">
        <w:rPr>
          <w:rFonts w:ascii="Arial" w:hAnsi="Arial"/>
          <w:lang w:val="fr-FR" w:eastAsia="fr-FR"/>
        </w:rPr>
        <w:t>Horj</w:t>
      </w:r>
      <w:proofErr w:type="spellEnd"/>
      <w:r w:rsidRPr="007B6FF7">
        <w:rPr>
          <w:rFonts w:ascii="Arial" w:hAnsi="Arial"/>
          <w:lang w:val="fr-FR" w:eastAsia="fr-FR"/>
        </w:rPr>
        <w:t xml:space="preserve"> </w:t>
      </w:r>
      <w:proofErr w:type="spellStart"/>
      <w:r w:rsidRPr="007B6FF7">
        <w:rPr>
          <w:rFonts w:ascii="Arial" w:hAnsi="Arial"/>
          <w:lang w:val="fr-FR" w:eastAsia="fr-FR"/>
        </w:rPr>
        <w:t>Ehden</w:t>
      </w:r>
      <w:proofErr w:type="spellEnd"/>
      <w:r w:rsidRPr="007B6FF7">
        <w:rPr>
          <w:rFonts w:ascii="Arial" w:hAnsi="Arial"/>
          <w:lang w:val="fr-FR" w:eastAsia="fr-FR"/>
        </w:rPr>
        <w:t xml:space="preserve">, </w:t>
      </w:r>
      <w:proofErr w:type="spellStart"/>
      <w:r w:rsidRPr="007B6FF7">
        <w:rPr>
          <w:rFonts w:ascii="Arial" w:hAnsi="Arial"/>
          <w:lang w:val="fr-FR" w:eastAsia="fr-FR"/>
        </w:rPr>
        <w:t>Qamoua</w:t>
      </w:r>
      <w:proofErr w:type="spellEnd"/>
      <w:r w:rsidRPr="007B6FF7">
        <w:rPr>
          <w:rFonts w:ascii="Arial" w:hAnsi="Arial"/>
          <w:lang w:val="fr-FR" w:eastAsia="fr-FR"/>
        </w:rPr>
        <w:t>...)</w:t>
      </w:r>
    </w:p>
    <w:p w:rsidR="00BF5956" w:rsidRPr="007B6FF7" w:rsidRDefault="00BF5956" w:rsidP="00BF5956">
      <w:pPr>
        <w:pStyle w:val="BodyTextIndent3"/>
        <w:spacing w:before="0" w:after="0"/>
        <w:rPr>
          <w:szCs w:val="22"/>
          <w:lang w:eastAsia="fr-FR"/>
        </w:rPr>
      </w:pPr>
      <w:r w:rsidRPr="007B6FF7">
        <w:rPr>
          <w:szCs w:val="22"/>
          <w:lang w:eastAsia="fr-FR"/>
        </w:rPr>
        <w:t>–</w:t>
      </w:r>
      <w:r w:rsidRPr="007B6FF7">
        <w:rPr>
          <w:szCs w:val="22"/>
          <w:lang w:eastAsia="fr-FR"/>
        </w:rPr>
        <w:tab/>
      </w:r>
      <w:proofErr w:type="gramStart"/>
      <w:r w:rsidRPr="007B6FF7">
        <w:rPr>
          <w:szCs w:val="22"/>
          <w:lang w:eastAsia="fr-FR"/>
        </w:rPr>
        <w:t>Cartes</w:t>
      </w:r>
      <w:proofErr w:type="gramEnd"/>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p w:rsidR="00BF5956" w:rsidRDefault="00BF5956" w:rsidP="00BF5956">
      <w:pPr>
        <w:pStyle w:val="Title"/>
        <w:rPr>
          <w:lang w:val="fr-FR"/>
        </w:rPr>
      </w:pPr>
    </w:p>
    <w:tbl>
      <w:tblPr>
        <w:tblW w:w="10241" w:type="dxa"/>
        <w:tblInd w:w="114" w:type="dxa"/>
        <w:tblLook w:val="0000" w:firstRow="0" w:lastRow="0" w:firstColumn="0" w:lastColumn="0" w:noHBand="0" w:noVBand="0"/>
      </w:tblPr>
      <w:tblGrid>
        <w:gridCol w:w="10241"/>
      </w:tblGrid>
      <w:tr w:rsidR="00BF5956" w:rsidRPr="0096591D" w:rsidTr="00B72472">
        <w:trPr>
          <w:trHeight w:val="1099"/>
        </w:trPr>
        <w:tc>
          <w:tcPr>
            <w:tcW w:w="10241" w:type="dxa"/>
            <w:shd w:val="clear" w:color="auto" w:fill="BFBFBF"/>
            <w:vAlign w:val="center"/>
          </w:tcPr>
          <w:p w:rsidR="00BF5956" w:rsidRPr="0096591D" w:rsidRDefault="00BF5956" w:rsidP="00B72472">
            <w:pPr>
              <w:pStyle w:val="n"/>
              <w:jc w:val="center"/>
              <w:rPr>
                <w:sz w:val="36"/>
                <w:szCs w:val="36"/>
                <w:u w:val="single"/>
                <w:lang w:val="fr-FR"/>
              </w:rPr>
            </w:pPr>
            <w:r w:rsidRPr="0096591D">
              <w:rPr>
                <w:sz w:val="36"/>
                <w:szCs w:val="36"/>
                <w:u w:val="single"/>
                <w:lang w:val="fr-FR"/>
              </w:rPr>
              <w:t xml:space="preserve">VISITES </w:t>
            </w:r>
            <w:r>
              <w:rPr>
                <w:sz w:val="36"/>
                <w:szCs w:val="36"/>
                <w:u w:val="single"/>
                <w:lang w:val="fr-FR"/>
              </w:rPr>
              <w:t>DE</w:t>
            </w:r>
            <w:r w:rsidRPr="0096591D">
              <w:rPr>
                <w:sz w:val="36"/>
                <w:szCs w:val="36"/>
                <w:u w:val="single"/>
                <w:lang w:val="fr-FR"/>
              </w:rPr>
              <w:t>S</w:t>
            </w:r>
            <w:r>
              <w:rPr>
                <w:sz w:val="36"/>
                <w:szCs w:val="36"/>
                <w:u w:val="single"/>
                <w:lang w:val="fr-FR"/>
              </w:rPr>
              <w:t xml:space="preserve"> SITES</w:t>
            </w:r>
            <w:r w:rsidR="00521274">
              <w:rPr>
                <w:sz w:val="36"/>
                <w:szCs w:val="36"/>
                <w:u w:val="single"/>
                <w:lang w:val="fr-FR"/>
              </w:rPr>
              <w:t xml:space="preserve"> (TP) </w:t>
            </w:r>
          </w:p>
        </w:tc>
      </w:tr>
    </w:tbl>
    <w:p w:rsidR="00BF5956" w:rsidRPr="0096591D" w:rsidRDefault="00BF5956" w:rsidP="00BF5956">
      <w:pPr>
        <w:pStyle w:val="n"/>
        <w:jc w:val="center"/>
        <w:rPr>
          <w:u w:val="single"/>
          <w:lang w:val="fr-FR"/>
        </w:rPr>
      </w:pPr>
    </w:p>
    <w:p w:rsidR="00BF5956" w:rsidRPr="0096591D" w:rsidRDefault="00BF5956" w:rsidP="00BF5956">
      <w:pPr>
        <w:pStyle w:val="Title"/>
        <w:rPr>
          <w:u w:val="single"/>
          <w:lang w:val="fr-FR"/>
        </w:rPr>
      </w:pPr>
    </w:p>
    <w:p w:rsidR="00BF5956" w:rsidRPr="007B6FF7" w:rsidRDefault="00BF5956" w:rsidP="00BF5956">
      <w:pPr>
        <w:ind w:firstLine="720"/>
        <w:jc w:val="lowKashida"/>
        <w:rPr>
          <w:rFonts w:ascii="Arial" w:hAnsi="Arial" w:cs="Arial"/>
          <w:lang w:val="fr-FR"/>
        </w:rPr>
      </w:pPr>
      <w:r w:rsidRPr="007B6FF7">
        <w:rPr>
          <w:rFonts w:ascii="Arial" w:hAnsi="Arial" w:cs="Arial"/>
          <w:lang w:val="fr-FR"/>
        </w:rPr>
        <w:t xml:space="preserve">Le programme des visites comprendra : Les circuits naturels, archéologiques et </w:t>
      </w:r>
      <w:r w:rsidRPr="007B6FF7">
        <w:rPr>
          <w:rFonts w:ascii="Arial" w:hAnsi="Arial" w:cs="Arial"/>
          <w:lang w:val="fr-FR"/>
        </w:rPr>
        <w:br/>
        <w:t>historiques.</w:t>
      </w:r>
    </w:p>
    <w:p w:rsidR="00BF5956" w:rsidRPr="007B6FF7" w:rsidRDefault="00BF5956" w:rsidP="00BF5956">
      <w:pPr>
        <w:jc w:val="lowKashida"/>
        <w:rPr>
          <w:rFonts w:ascii="Arial" w:hAnsi="Arial" w:cs="Arial"/>
        </w:rPr>
      </w:pPr>
      <w:r w:rsidRPr="007B6FF7">
        <w:rPr>
          <w:rFonts w:ascii="Arial" w:hAnsi="Arial" w:cs="Arial"/>
        </w:rPr>
        <w:t xml:space="preserve">1. </w:t>
      </w:r>
      <w:proofErr w:type="spellStart"/>
      <w:r w:rsidRPr="007B6FF7">
        <w:rPr>
          <w:rFonts w:ascii="Arial" w:hAnsi="Arial" w:cs="Arial"/>
        </w:rPr>
        <w:t>Beyrout</w:t>
      </w:r>
      <w:r>
        <w:rPr>
          <w:rFonts w:ascii="Arial" w:hAnsi="Arial" w:cs="Arial"/>
        </w:rPr>
        <w:t>h</w:t>
      </w:r>
      <w:proofErr w:type="spellEnd"/>
      <w:r>
        <w:rPr>
          <w:rFonts w:ascii="Arial" w:hAnsi="Arial" w:cs="Arial"/>
        </w:rPr>
        <w:t xml:space="preserve"> - </w:t>
      </w:r>
      <w:proofErr w:type="spellStart"/>
      <w:r>
        <w:rPr>
          <w:rFonts w:ascii="Arial" w:hAnsi="Arial" w:cs="Arial"/>
        </w:rPr>
        <w:t>Nahr</w:t>
      </w:r>
      <w:proofErr w:type="spellEnd"/>
      <w:r>
        <w:rPr>
          <w:rFonts w:ascii="Arial" w:hAnsi="Arial" w:cs="Arial"/>
        </w:rPr>
        <w:t xml:space="preserve"> el </w:t>
      </w:r>
      <w:proofErr w:type="spellStart"/>
      <w:r>
        <w:rPr>
          <w:rFonts w:ascii="Arial" w:hAnsi="Arial" w:cs="Arial"/>
        </w:rPr>
        <w:t>kelb</w:t>
      </w:r>
      <w:proofErr w:type="spellEnd"/>
      <w:r>
        <w:rPr>
          <w:rFonts w:ascii="Arial" w:hAnsi="Arial" w:cs="Arial"/>
        </w:rPr>
        <w:t xml:space="preserve"> </w:t>
      </w:r>
      <w:r w:rsidRPr="007B6FF7">
        <w:rPr>
          <w:rFonts w:ascii="Arial" w:hAnsi="Arial" w:cs="Arial"/>
        </w:rPr>
        <w:t>- Byblos.</w:t>
      </w:r>
    </w:p>
    <w:p w:rsidR="00BF5956" w:rsidRPr="007B6FF7" w:rsidRDefault="00BF5956" w:rsidP="00BF5956">
      <w:pPr>
        <w:jc w:val="lowKashida"/>
        <w:rPr>
          <w:rFonts w:ascii="Arial" w:hAnsi="Arial" w:cs="Arial"/>
        </w:rPr>
      </w:pPr>
      <w:r w:rsidRPr="007B6FF7">
        <w:rPr>
          <w:rFonts w:ascii="Arial" w:hAnsi="Arial" w:cs="Arial"/>
        </w:rPr>
        <w:t xml:space="preserve">2. </w:t>
      </w:r>
      <w:proofErr w:type="spellStart"/>
      <w:r w:rsidRPr="007B6FF7">
        <w:rPr>
          <w:rFonts w:ascii="Arial" w:hAnsi="Arial" w:cs="Arial"/>
        </w:rPr>
        <w:t>Beyrouth</w:t>
      </w:r>
      <w:proofErr w:type="spellEnd"/>
      <w:r w:rsidRPr="007B6FF7">
        <w:rPr>
          <w:rFonts w:ascii="Arial" w:hAnsi="Arial" w:cs="Arial"/>
        </w:rPr>
        <w:t xml:space="preserve"> - Temple </w:t>
      </w:r>
      <w:proofErr w:type="spellStart"/>
      <w:r w:rsidRPr="007B6FF7">
        <w:rPr>
          <w:rFonts w:ascii="Arial" w:hAnsi="Arial" w:cs="Arial"/>
        </w:rPr>
        <w:t>d’Eshmoun</w:t>
      </w:r>
      <w:proofErr w:type="spellEnd"/>
      <w:r w:rsidRPr="007B6FF7">
        <w:rPr>
          <w:rFonts w:ascii="Arial" w:hAnsi="Arial" w:cs="Arial"/>
        </w:rPr>
        <w:t xml:space="preserve"> - Sidon - </w:t>
      </w:r>
      <w:proofErr w:type="spellStart"/>
      <w:r w:rsidRPr="007B6FF7">
        <w:rPr>
          <w:rFonts w:ascii="Arial" w:hAnsi="Arial" w:cs="Arial"/>
        </w:rPr>
        <w:t>Adloun</w:t>
      </w:r>
      <w:proofErr w:type="spellEnd"/>
      <w:r w:rsidRPr="007B6FF7">
        <w:rPr>
          <w:rFonts w:ascii="Arial" w:hAnsi="Arial" w:cs="Arial"/>
        </w:rPr>
        <w:t xml:space="preserve"> - Tyr.</w:t>
      </w:r>
    </w:p>
    <w:p w:rsidR="00BF5956" w:rsidRPr="007B6FF7" w:rsidRDefault="00BF5956" w:rsidP="00BF5956">
      <w:pPr>
        <w:pStyle w:val="BodyText"/>
        <w:rPr>
          <w:rFonts w:cs="Arial"/>
          <w:szCs w:val="22"/>
        </w:rPr>
      </w:pPr>
      <w:r w:rsidRPr="007B6FF7">
        <w:rPr>
          <w:rFonts w:cs="Arial"/>
          <w:szCs w:val="22"/>
        </w:rPr>
        <w:t xml:space="preserve">3. Beyrouth - </w:t>
      </w:r>
      <w:proofErr w:type="spellStart"/>
      <w:r w:rsidRPr="007B6FF7">
        <w:rPr>
          <w:rFonts w:cs="Arial"/>
          <w:szCs w:val="22"/>
        </w:rPr>
        <w:t>Dimane</w:t>
      </w:r>
      <w:proofErr w:type="spellEnd"/>
      <w:r w:rsidRPr="007B6FF7">
        <w:rPr>
          <w:rFonts w:cs="Arial"/>
          <w:szCs w:val="22"/>
        </w:rPr>
        <w:t xml:space="preserve"> - </w:t>
      </w:r>
      <w:proofErr w:type="spellStart"/>
      <w:r w:rsidRPr="007B6FF7">
        <w:rPr>
          <w:rFonts w:cs="Arial"/>
          <w:szCs w:val="22"/>
        </w:rPr>
        <w:t>Bcharré</w:t>
      </w:r>
      <w:proofErr w:type="spellEnd"/>
      <w:r w:rsidRPr="007B6FF7">
        <w:rPr>
          <w:rFonts w:cs="Arial"/>
          <w:szCs w:val="22"/>
        </w:rPr>
        <w:t xml:space="preserve"> (les cèdres) - Grott</w:t>
      </w:r>
      <w:r>
        <w:rPr>
          <w:rFonts w:cs="Arial"/>
          <w:szCs w:val="22"/>
        </w:rPr>
        <w:t xml:space="preserve">e de </w:t>
      </w:r>
      <w:proofErr w:type="spellStart"/>
      <w:r>
        <w:rPr>
          <w:rFonts w:cs="Arial"/>
          <w:szCs w:val="22"/>
        </w:rPr>
        <w:t>qadisha</w:t>
      </w:r>
      <w:proofErr w:type="spellEnd"/>
      <w:r>
        <w:rPr>
          <w:rFonts w:cs="Arial"/>
          <w:szCs w:val="22"/>
        </w:rPr>
        <w:t xml:space="preserve"> - Vallée sainte (</w:t>
      </w:r>
      <w:proofErr w:type="spellStart"/>
      <w:r>
        <w:rPr>
          <w:rFonts w:cs="Arial"/>
          <w:szCs w:val="22"/>
        </w:rPr>
        <w:t>Qadisha</w:t>
      </w:r>
      <w:proofErr w:type="spellEnd"/>
      <w:r>
        <w:rPr>
          <w:rFonts w:cs="Arial"/>
          <w:szCs w:val="22"/>
        </w:rPr>
        <w:t xml:space="preserve">- </w:t>
      </w:r>
      <w:proofErr w:type="spellStart"/>
      <w:r>
        <w:rPr>
          <w:rFonts w:cs="Arial"/>
          <w:szCs w:val="22"/>
        </w:rPr>
        <w:t>qanoubine</w:t>
      </w:r>
      <w:proofErr w:type="spellEnd"/>
      <w:r>
        <w:rPr>
          <w:rFonts w:cs="Arial"/>
          <w:szCs w:val="22"/>
        </w:rPr>
        <w:t>)</w:t>
      </w:r>
      <w:r w:rsidRPr="007B6FF7">
        <w:rPr>
          <w:rFonts w:cs="Arial"/>
          <w:szCs w:val="22"/>
        </w:rPr>
        <w:t>.</w:t>
      </w:r>
    </w:p>
    <w:p w:rsidR="00BF5956" w:rsidRPr="007B6FF7" w:rsidRDefault="00BF5956" w:rsidP="00BF5956">
      <w:pPr>
        <w:jc w:val="lowKashida"/>
        <w:rPr>
          <w:rFonts w:ascii="Arial" w:hAnsi="Arial" w:cs="Arial"/>
          <w:lang w:val="fr-FR"/>
        </w:rPr>
      </w:pPr>
      <w:r w:rsidRPr="007B6FF7">
        <w:rPr>
          <w:rFonts w:ascii="Arial" w:hAnsi="Arial" w:cs="Arial"/>
          <w:lang w:val="fr-FR"/>
        </w:rPr>
        <w:t xml:space="preserve">4. Beyrouth - - Grotte de </w:t>
      </w:r>
      <w:proofErr w:type="spellStart"/>
      <w:r w:rsidRPr="007B6FF7">
        <w:rPr>
          <w:rFonts w:ascii="Arial" w:hAnsi="Arial" w:cs="Arial"/>
          <w:lang w:val="fr-FR"/>
        </w:rPr>
        <w:t>Jeita-Faqra</w:t>
      </w:r>
      <w:proofErr w:type="spellEnd"/>
      <w:r w:rsidRPr="007B6FF7">
        <w:rPr>
          <w:rFonts w:ascii="Arial" w:hAnsi="Arial" w:cs="Arial"/>
          <w:lang w:val="fr-FR"/>
        </w:rPr>
        <w:t>- Batroun</w:t>
      </w:r>
    </w:p>
    <w:p w:rsidR="00BF5956" w:rsidRPr="007B6FF7" w:rsidRDefault="00BF5956" w:rsidP="00BF5956">
      <w:pPr>
        <w:jc w:val="lowKashida"/>
        <w:rPr>
          <w:rFonts w:ascii="Arial" w:hAnsi="Arial" w:cs="Arial"/>
          <w:lang w:val="fr-FR"/>
        </w:rPr>
      </w:pPr>
      <w:r w:rsidRPr="007B6FF7">
        <w:rPr>
          <w:rFonts w:ascii="Arial" w:hAnsi="Arial" w:cs="Arial"/>
          <w:lang w:val="fr-FR"/>
        </w:rPr>
        <w:t>5. Beyrouth-</w:t>
      </w:r>
      <w:proofErr w:type="spellStart"/>
      <w:r w:rsidRPr="007B6FF7">
        <w:rPr>
          <w:rFonts w:ascii="Arial" w:hAnsi="Arial" w:cs="Arial"/>
          <w:lang w:val="fr-FR"/>
        </w:rPr>
        <w:t>centre ville</w:t>
      </w:r>
      <w:proofErr w:type="spellEnd"/>
      <w:r w:rsidRPr="007B6FF7">
        <w:rPr>
          <w:rFonts w:ascii="Arial" w:hAnsi="Arial" w:cs="Arial"/>
          <w:lang w:val="fr-FR"/>
        </w:rPr>
        <w:t>- musée de Beyrouth</w:t>
      </w:r>
    </w:p>
    <w:p w:rsidR="00BF5956" w:rsidRDefault="00BF5956" w:rsidP="00BF5956">
      <w:pPr>
        <w:pStyle w:val="BodyTextIndent3"/>
        <w:spacing w:before="0" w:after="0"/>
        <w:rPr>
          <w:lang w:eastAsia="fr-FR"/>
        </w:rPr>
      </w:pPr>
    </w:p>
    <w:p w:rsidR="00BF5956" w:rsidRPr="00DE6CEF" w:rsidRDefault="00BF5956" w:rsidP="00521274">
      <w:pPr>
        <w:pStyle w:val="BodyTextIndent3"/>
        <w:spacing w:before="0" w:after="0"/>
        <w:ind w:left="0" w:firstLine="0"/>
        <w:rPr>
          <w:lang w:eastAsia="fr-FR"/>
        </w:rPr>
        <w:sectPr w:rsidR="00BF5956" w:rsidRPr="00DE6CEF">
          <w:headerReference w:type="default" r:id="rId10"/>
          <w:type w:val="continuous"/>
          <w:pgSz w:w="11907" w:h="16840" w:code="9"/>
          <w:pgMar w:top="1418" w:right="851" w:bottom="1134" w:left="1134" w:header="567" w:footer="567" w:gutter="0"/>
          <w:paperSrc w:first="100" w:other="100"/>
          <w:cols w:space="720"/>
        </w:sectPr>
      </w:pPr>
    </w:p>
    <w:p w:rsidR="00BF5956" w:rsidRPr="000A32BD" w:rsidRDefault="00BF5956" w:rsidP="00521274">
      <w:pPr>
        <w:rPr>
          <w:rFonts w:ascii="Arial" w:hAnsi="Arial" w:cs="Arial"/>
          <w:lang w:val="fr-FR"/>
        </w:rPr>
      </w:pPr>
    </w:p>
    <w:p w:rsidR="00BF5956" w:rsidRDefault="00BF5956" w:rsidP="00BF5956">
      <w:pPr>
        <w:pStyle w:val="Title"/>
        <w:rPr>
          <w:lang w:val="fr-FR"/>
        </w:rPr>
      </w:pPr>
    </w:p>
    <w:p w:rsidR="00BF5956" w:rsidRDefault="00BF5956" w:rsidP="00BF5956">
      <w:pPr>
        <w:pStyle w:val="Heading1"/>
        <w:spacing w:after="0"/>
      </w:pPr>
      <w:r>
        <w:t xml:space="preserve">système de reservation  BILLETTERIE </w:t>
      </w:r>
    </w:p>
    <w:p w:rsidR="00BF5956" w:rsidRDefault="00BF5956" w:rsidP="00BF5956">
      <w:pPr>
        <w:pStyle w:val="Heading1"/>
        <w:spacing w:after="0"/>
      </w:pPr>
      <w:r>
        <w:t>travaux  pratiques</w:t>
      </w:r>
    </w:p>
    <w:p w:rsidR="00BF5956" w:rsidRDefault="00BF5956" w:rsidP="00BF5956">
      <w:pPr>
        <w:pStyle w:val="Heading1"/>
        <w:spacing w:after="0"/>
      </w:pPr>
      <w:r>
        <w:t xml:space="preserve">GALILEO  </w:t>
      </w:r>
    </w:p>
    <w:p w:rsidR="00BF5956" w:rsidRDefault="00BF5956" w:rsidP="00BF5956">
      <w:pPr>
        <w:pStyle w:val="Heading1"/>
        <w:spacing w:after="0"/>
      </w:pPr>
    </w:p>
    <w:p w:rsidR="00BF5956" w:rsidRPr="006321D2" w:rsidRDefault="00BF5956" w:rsidP="00BF5956">
      <w:pPr>
        <w:pStyle w:val="Heading2"/>
        <w:spacing w:after="0"/>
        <w:rPr>
          <w:rFonts w:cs="Arial Rounded MT Bold"/>
          <w:sz w:val="24"/>
          <w:szCs w:val="24"/>
          <w:lang w:eastAsia="fr-FR"/>
        </w:rPr>
      </w:pPr>
      <w:r w:rsidRPr="006321D2">
        <w:rPr>
          <w:rFonts w:cs="Arial Rounded MT Bold"/>
          <w:sz w:val="24"/>
          <w:szCs w:val="24"/>
          <w:lang w:eastAsia="fr-FR"/>
        </w:rPr>
        <w:t>objectifs generaux :</w:t>
      </w:r>
    </w:p>
    <w:p w:rsidR="00BF5956" w:rsidRPr="0040497E" w:rsidRDefault="00BF5956" w:rsidP="00BF5956">
      <w:pPr>
        <w:rPr>
          <w:rFonts w:ascii="Arial" w:hAnsi="Arial" w:cs="Arial"/>
          <w:color w:val="8B9DAE"/>
          <w:lang w:val="fr-FR"/>
        </w:rPr>
      </w:pPr>
      <w:r w:rsidRPr="0040497E">
        <w:rPr>
          <w:rFonts w:ascii="Arial" w:hAnsi="Arial" w:cs="Arial"/>
          <w:lang w:val="fr-FR" w:eastAsia="fr-FR"/>
        </w:rPr>
        <w:t xml:space="preserve">Au terme de ce cours, l’étudiant sera capable de : </w:t>
      </w:r>
      <w:r w:rsidRPr="0040497E">
        <w:rPr>
          <w:rFonts w:ascii="Arial" w:hAnsi="Arial" w:cs="Arial"/>
          <w:color w:val="999999"/>
          <w:lang w:val="fr-FR"/>
        </w:rPr>
        <w:t> </w:t>
      </w:r>
    </w:p>
    <w:p w:rsidR="00BF5956" w:rsidRPr="0040497E" w:rsidRDefault="00BF5956" w:rsidP="00BF5956">
      <w:pPr>
        <w:rPr>
          <w:rFonts w:ascii="Arial" w:hAnsi="Arial" w:cs="Arial"/>
          <w:lang w:val="fr-FR"/>
        </w:rPr>
      </w:pPr>
      <w:r w:rsidRPr="0040497E">
        <w:rPr>
          <w:rFonts w:ascii="Arial" w:hAnsi="Arial" w:cs="Arial"/>
          <w:lang w:val="fr-FR"/>
        </w:rPr>
        <w:t>-Identifier les zones et les codes géographiques de l’IATA.</w:t>
      </w:r>
      <w:r w:rsidRPr="0040497E">
        <w:rPr>
          <w:rFonts w:ascii="Arial" w:hAnsi="Arial" w:cs="Arial"/>
          <w:lang w:val="fr-FR"/>
        </w:rPr>
        <w:br/>
        <w:t xml:space="preserve">- Construire une réservation complète </w:t>
      </w:r>
    </w:p>
    <w:p w:rsidR="00BF5956" w:rsidRPr="0040497E" w:rsidRDefault="00BF5956" w:rsidP="00BF5956">
      <w:pPr>
        <w:rPr>
          <w:rFonts w:ascii="Arial" w:hAnsi="Arial" w:cs="Arial"/>
          <w:lang w:val="fr-FR"/>
        </w:rPr>
      </w:pPr>
      <w:r w:rsidRPr="0040497E">
        <w:rPr>
          <w:rFonts w:ascii="Arial" w:hAnsi="Arial" w:cs="Arial"/>
          <w:lang w:val="fr-FR"/>
        </w:rPr>
        <w:t xml:space="preserve">- Sélectionner le tarif  applicable convenable pour un trajet      </w:t>
      </w:r>
      <w:r w:rsidRPr="0040497E">
        <w:rPr>
          <w:rFonts w:ascii="Arial" w:hAnsi="Arial" w:cs="Arial"/>
          <w:lang w:val="fr-FR"/>
        </w:rPr>
        <w:tab/>
      </w:r>
    </w:p>
    <w:p w:rsidR="00BF5956" w:rsidRPr="0040497E" w:rsidRDefault="00BF5956" w:rsidP="00BF5956">
      <w:pPr>
        <w:rPr>
          <w:rFonts w:ascii="Arial" w:hAnsi="Arial" w:cs="Arial"/>
          <w:lang w:val="fr-FR"/>
        </w:rPr>
      </w:pPr>
      <w:r w:rsidRPr="0040497E">
        <w:rPr>
          <w:rFonts w:ascii="Arial" w:hAnsi="Arial" w:cs="Arial"/>
          <w:lang w:val="fr-FR"/>
        </w:rPr>
        <w:t>- Interpréter tous les titres de transport de l’IATA (E-ticket –ATB- Manuel ticket)</w:t>
      </w:r>
    </w:p>
    <w:p w:rsidR="00BF5956" w:rsidRPr="0040497E" w:rsidRDefault="00BF5956" w:rsidP="00BF5956">
      <w:pPr>
        <w:pStyle w:val="Heading2"/>
        <w:rPr>
          <w:rFonts w:cs="Arial Rounded MT Bold"/>
          <w:sz w:val="22"/>
          <w:szCs w:val="22"/>
          <w:lang w:eastAsia="fr-FR"/>
        </w:rPr>
      </w:pPr>
    </w:p>
    <w:p w:rsidR="00BF5956" w:rsidRPr="006321D2" w:rsidRDefault="00BF5956" w:rsidP="00BF5956">
      <w:pPr>
        <w:pStyle w:val="Heading2"/>
        <w:rPr>
          <w:rFonts w:cs="Arial Rounded MT Bold"/>
          <w:sz w:val="24"/>
          <w:szCs w:val="24"/>
          <w:lang w:val="en-US" w:eastAsia="fr-FR"/>
        </w:rPr>
      </w:pPr>
      <w:r w:rsidRPr="006321D2">
        <w:rPr>
          <w:rFonts w:cs="Arial Rounded MT Bold"/>
          <w:sz w:val="24"/>
          <w:szCs w:val="24"/>
          <w:lang w:val="en-US" w:eastAsia="fr-FR"/>
        </w:rPr>
        <w:t>contenu</w:t>
      </w:r>
    </w:p>
    <w:p w:rsidR="00BF5956" w:rsidRDefault="00BF5956" w:rsidP="00BF5956">
      <w:pPr>
        <w:pStyle w:val="Title"/>
        <w:rPr>
          <w:rFonts w:cs="Arial Rounded MT Bold"/>
          <w:u w:val="single"/>
        </w:rPr>
      </w:pPr>
      <w:r>
        <w:rPr>
          <w:rFonts w:cs="Arial Rounded MT Bold"/>
          <w:u w:val="single"/>
        </w:rPr>
        <w:t>Partie </w:t>
      </w:r>
      <w:proofErr w:type="gramStart"/>
      <w:r>
        <w:rPr>
          <w:rFonts w:cs="Arial Rounded MT Bold"/>
          <w:u w:val="single"/>
        </w:rPr>
        <w:t>1</w:t>
      </w:r>
      <w:r w:rsidRPr="00286184">
        <w:rPr>
          <w:rFonts w:cs="Arial Rounded MT Bold"/>
          <w:u w:val="single"/>
        </w:rPr>
        <w:t> :</w:t>
      </w:r>
      <w:proofErr w:type="gramEnd"/>
      <w:r w:rsidRPr="00286184">
        <w:rPr>
          <w:rFonts w:cs="Arial Rounded MT Bold"/>
          <w:u w:val="single"/>
        </w:rPr>
        <w:t xml:space="preserve"> </w:t>
      </w:r>
    </w:p>
    <w:p w:rsidR="00BF5956" w:rsidRPr="006321D2" w:rsidRDefault="00BF5956" w:rsidP="00BF5956">
      <w:pPr>
        <w:pStyle w:val="Title"/>
        <w:rPr>
          <w:rFonts w:cs="Arial Rounded MT Bold"/>
        </w:rPr>
      </w:pPr>
      <w:r w:rsidRPr="006321D2">
        <w:rPr>
          <w:rFonts w:cs="Arial Rounded MT Bold"/>
        </w:rPr>
        <w:t>reservation</w:t>
      </w:r>
    </w:p>
    <w:p w:rsidR="00BF5956" w:rsidRPr="00432406" w:rsidRDefault="00BF5956" w:rsidP="00BF5956">
      <w:pPr>
        <w:shd w:val="clear" w:color="auto" w:fill="FFFFFF"/>
        <w:rPr>
          <w:rFonts w:ascii="Arial Rounded MT Bold" w:hAnsi="Arial Rounded MT Bold" w:cs="Arial Rounded MT Bold"/>
          <w:b/>
          <w:bCs/>
          <w:caps/>
          <w:u w:val="single"/>
          <w:lang w:eastAsia="fr-FR"/>
        </w:rPr>
      </w:pPr>
    </w:p>
    <w:p w:rsidR="00BF5956" w:rsidRPr="00432406" w:rsidRDefault="00BF5956" w:rsidP="00BF5956">
      <w:pPr>
        <w:shd w:val="clear" w:color="auto" w:fill="FFFFFF"/>
        <w:rPr>
          <w:rFonts w:ascii="Arial" w:hAnsi="Arial"/>
          <w:color w:val="000000"/>
        </w:rPr>
      </w:pPr>
      <w:r w:rsidRPr="00432406">
        <w:rPr>
          <w:rFonts w:ascii="Arial" w:hAnsi="Arial"/>
          <w:color w:val="000000"/>
        </w:rPr>
        <w:lastRenderedPageBreak/>
        <w:t>1 - Signing On/Off, Encoding and Decoding</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1.1 - Introduction to the course</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1.2- Signing on</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1.3 - Signing off</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1.4 - Switching agent assembly areas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1.5- Encoding cities and airports</w:t>
      </w:r>
    </w:p>
    <w:p w:rsidR="00BF5956" w:rsidRPr="00432406" w:rsidRDefault="00BF5956" w:rsidP="00BF5956">
      <w:pPr>
        <w:shd w:val="clear" w:color="auto" w:fill="FFFFFF"/>
        <w:tabs>
          <w:tab w:val="left" w:pos="6540"/>
        </w:tabs>
        <w:ind w:firstLine="720"/>
        <w:rPr>
          <w:rFonts w:ascii="Arial" w:hAnsi="Arial"/>
          <w:color w:val="000000"/>
        </w:rPr>
      </w:pPr>
      <w:r w:rsidRPr="00432406">
        <w:rPr>
          <w:rFonts w:ascii="Arial" w:hAnsi="Arial"/>
          <w:color w:val="000000"/>
        </w:rPr>
        <w:t>1.6 - Decoding cities and airports</w:t>
      </w:r>
      <w:r w:rsidRPr="00432406">
        <w:rPr>
          <w:rFonts w:ascii="Arial" w:hAnsi="Arial"/>
          <w:color w:val="000000"/>
        </w:rPr>
        <w:tab/>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1.7 - Encoding airlines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1.8 - Decoding airlines</w:t>
      </w:r>
    </w:p>
    <w:p w:rsidR="00BF5956" w:rsidRPr="00432406" w:rsidRDefault="00BF5956" w:rsidP="00BF5956">
      <w:pPr>
        <w:shd w:val="clear" w:color="auto" w:fill="FFFFFF"/>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2 - BF Retrieval, Similar Name Lists, Display BF Fields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2.1- Retrieving a BF</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 xml:space="preserve"> 2.2 - Retrieving a BF from a similar name list</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2. 3 - Displaying BF fields</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3 - Flight Schedules, Availability and Link Indicators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3.1 - Timetable schedule displays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3.2 - Basic flight availability</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4 - Return Availability, Flight Details, Advanced Availability, Alliances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4.1 - Journey types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4. 2 - Return availability</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4.3 - Flight details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4.4 - Advanced Availability entries</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5 - The Mandatory BF Fields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5.1- Selling flight segments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5.2- Entering passenger names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5.3- Entering telephone numbers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lastRenderedPageBreak/>
        <w:t>5.4- Entering ticketing dates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 5- Entering received-from data</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 6- Waitlist a segment</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5.7- Enter an arrival-unknown segment</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5.8- Enter an open segment</w:t>
      </w:r>
    </w:p>
    <w:p w:rsidR="00BF5956" w:rsidRPr="00432406" w:rsidRDefault="00BF5956" w:rsidP="00BF5956">
      <w:pPr>
        <w:shd w:val="clear" w:color="auto" w:fill="FFFFFF"/>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6 - Practice Building Complete BFs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6.1- Practice building a complete BF</w:t>
      </w:r>
    </w:p>
    <w:p w:rsidR="00BF5956" w:rsidRPr="00432406" w:rsidRDefault="00BF5956" w:rsidP="00BF5956">
      <w:pPr>
        <w:shd w:val="clear" w:color="auto" w:fill="FFFFFF"/>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7 - Optional BF Fields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7.1- Entering forms of payment</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7.2- Entering e-mail addresses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7.3- Entering mailing and delivery addresses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7.4- Entering mileage membership numbers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7.5- Entering notepad remarks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7.6- Entering vendor remarks</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8 - OSI and SSR Messages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8.1- An introduction to service information messages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8.2- OSI messages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8.3- SSR messages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8.4- SSR messages with explanatory text</w:t>
      </w:r>
    </w:p>
    <w:p w:rsidR="00BF5956" w:rsidRPr="00432406" w:rsidRDefault="00BF5956" w:rsidP="00BF5956">
      <w:pPr>
        <w:shd w:val="clear" w:color="auto" w:fill="FFFFFF"/>
        <w:rPr>
          <w:rFonts w:ascii="Arial" w:hAnsi="Arial"/>
          <w:color w:val="000000"/>
        </w:rPr>
      </w:pPr>
      <w:r w:rsidRPr="00432406">
        <w:rPr>
          <w:rFonts w:ascii="Arial" w:hAnsi="Arial"/>
          <w:color w:val="000000"/>
        </w:rPr>
        <w:t xml:space="preserve">  </w:t>
      </w:r>
    </w:p>
    <w:p w:rsidR="00BF5956" w:rsidRPr="00432406" w:rsidRDefault="00BF5956" w:rsidP="00BF5956">
      <w:pPr>
        <w:shd w:val="clear" w:color="auto" w:fill="FFFFFF"/>
        <w:rPr>
          <w:rFonts w:ascii="Arial" w:hAnsi="Arial"/>
          <w:color w:val="000000"/>
        </w:rPr>
      </w:pPr>
      <w:r w:rsidRPr="00432406">
        <w:rPr>
          <w:rFonts w:ascii="Arial" w:hAnsi="Arial"/>
          <w:color w:val="000000"/>
        </w:rPr>
        <w:t>9- BF Management</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9.1- Canceling BF segments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9.2- Canceling and rebooking segments</w:t>
      </w:r>
    </w:p>
    <w:p w:rsidR="00BF5956" w:rsidRPr="00432406" w:rsidRDefault="00BF5956" w:rsidP="00BF5956">
      <w:pPr>
        <w:shd w:val="clear" w:color="auto" w:fill="FFFFFF"/>
        <w:ind w:left="720"/>
        <w:rPr>
          <w:rFonts w:ascii="Arial" w:hAnsi="Arial"/>
          <w:color w:val="000000"/>
        </w:rPr>
      </w:pPr>
      <w:r w:rsidRPr="00432406">
        <w:rPr>
          <w:rFonts w:ascii="Arial" w:hAnsi="Arial"/>
          <w:color w:val="000000"/>
        </w:rPr>
        <w:t>9.3 - Insert flight segments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9.4 - Changing and deleting mandatory BF fields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9.5 - Changing and deleting optional BF fields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lastRenderedPageBreak/>
        <w:t>9.6 - Dividing a party</w:t>
      </w:r>
    </w:p>
    <w:p w:rsidR="00BF5956" w:rsidRPr="00432406" w:rsidRDefault="00BF5956" w:rsidP="00BF5956">
      <w:pPr>
        <w:shd w:val="clear" w:color="auto" w:fill="FFFFFF"/>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10- Seat Assignment by Area, Changing and Canceling</w:t>
      </w:r>
    </w:p>
    <w:p w:rsidR="00BF5956" w:rsidRPr="00432406" w:rsidRDefault="00BF5956" w:rsidP="00BF5956">
      <w:pPr>
        <w:shd w:val="clear" w:color="auto" w:fill="FFFFFF"/>
        <w:rPr>
          <w:rFonts w:ascii="Arial" w:hAnsi="Arial"/>
          <w:color w:val="000000"/>
        </w:rPr>
      </w:pPr>
    </w:p>
    <w:p w:rsidR="00BF5956" w:rsidRPr="0040497E" w:rsidRDefault="00BF5956" w:rsidP="00BF5956">
      <w:pPr>
        <w:shd w:val="clear" w:color="auto" w:fill="FFFFFF"/>
        <w:rPr>
          <w:rFonts w:ascii="Arial" w:hAnsi="Arial"/>
          <w:b/>
          <w:bCs/>
          <w:color w:val="000000"/>
        </w:rPr>
      </w:pPr>
      <w:r w:rsidRPr="00432406">
        <w:rPr>
          <w:rFonts w:ascii="Arial" w:hAnsi="Arial"/>
          <w:color w:val="000000"/>
        </w:rPr>
        <w:t>11 - Seat Maps, Assigning Seats by Specific Number</w:t>
      </w:r>
      <w:r w:rsidRPr="00432406">
        <w:rPr>
          <w:rFonts w:ascii="Arial" w:hAnsi="Arial"/>
        </w:rPr>
        <w:br/>
      </w:r>
      <w:r w:rsidRPr="00432406">
        <w:rPr>
          <w:rFonts w:ascii="Arial" w:hAnsi="Arial"/>
          <w:color w:val="000000"/>
        </w:rPr>
        <w:tab/>
      </w:r>
      <w:r w:rsidRPr="00432406">
        <w:rPr>
          <w:rFonts w:ascii="Arial" w:hAnsi="Arial"/>
          <w:color w:val="000000"/>
        </w:rPr>
        <w:tab/>
      </w:r>
      <w:r w:rsidRPr="00432406">
        <w:rPr>
          <w:rFonts w:ascii="Arial" w:hAnsi="Arial"/>
          <w:color w:val="000000"/>
        </w:rPr>
        <w:tab/>
      </w:r>
      <w:r w:rsidRPr="00432406">
        <w:rPr>
          <w:rFonts w:ascii="Arial" w:hAnsi="Arial"/>
          <w:b/>
          <w:bCs/>
          <w:color w:val="000000"/>
        </w:rPr>
        <w:tab/>
      </w:r>
    </w:p>
    <w:p w:rsidR="00BF5956" w:rsidRPr="00B415B2" w:rsidRDefault="00BF5956" w:rsidP="00BF5956">
      <w:pPr>
        <w:shd w:val="clear" w:color="auto" w:fill="FFFFFF"/>
        <w:spacing w:before="72" w:after="72"/>
        <w:jc w:val="center"/>
        <w:rPr>
          <w:rFonts w:ascii="Arial Rounded MT Bold" w:hAnsi="Arial Rounded MT Bold"/>
          <w:b/>
          <w:bCs/>
          <w:color w:val="000000"/>
          <w:sz w:val="28"/>
          <w:szCs w:val="28"/>
          <w:u w:val="single"/>
        </w:rPr>
      </w:pPr>
      <w:r w:rsidRPr="00B415B2">
        <w:rPr>
          <w:rFonts w:ascii="Arial Rounded MT Bold" w:hAnsi="Arial Rounded MT Bold"/>
          <w:b/>
          <w:bCs/>
          <w:color w:val="000000"/>
          <w:sz w:val="28"/>
          <w:szCs w:val="28"/>
          <w:u w:val="single"/>
        </w:rPr>
        <w:t>PARTIE 2:</w:t>
      </w:r>
    </w:p>
    <w:p w:rsidR="00BF5956" w:rsidRDefault="00BF5956" w:rsidP="00BF5956">
      <w:pPr>
        <w:shd w:val="clear" w:color="auto" w:fill="FFFFFF"/>
        <w:spacing w:before="72" w:after="72"/>
        <w:jc w:val="center"/>
        <w:rPr>
          <w:rFonts w:ascii="Arial Rounded MT Bold" w:hAnsi="Arial Rounded MT Bold"/>
          <w:b/>
          <w:bCs/>
          <w:color w:val="000000"/>
          <w:sz w:val="28"/>
          <w:szCs w:val="28"/>
        </w:rPr>
      </w:pPr>
      <w:proofErr w:type="spellStart"/>
      <w:r w:rsidRPr="00B415B2">
        <w:rPr>
          <w:rFonts w:ascii="Arial Rounded MT Bold" w:hAnsi="Arial Rounded MT Bold"/>
          <w:b/>
          <w:bCs/>
          <w:color w:val="000000"/>
          <w:sz w:val="28"/>
          <w:szCs w:val="28"/>
        </w:rPr>
        <w:t>Billeterie</w:t>
      </w:r>
      <w:proofErr w:type="spellEnd"/>
    </w:p>
    <w:p w:rsidR="00BF5956" w:rsidRPr="00B415B2" w:rsidRDefault="00BF5956" w:rsidP="00BF5956">
      <w:pPr>
        <w:shd w:val="clear" w:color="auto" w:fill="FFFFFF"/>
        <w:spacing w:before="72" w:after="72"/>
        <w:jc w:val="center"/>
        <w:rPr>
          <w:rFonts w:ascii="Arial Rounded MT Bold" w:hAnsi="Arial Rounded MT Bold"/>
          <w:b/>
          <w:bCs/>
          <w:color w:val="000000"/>
          <w:sz w:val="28"/>
          <w:szCs w:val="28"/>
        </w:rPr>
      </w:pPr>
    </w:p>
    <w:p w:rsidR="00BF5956" w:rsidRPr="00432406" w:rsidRDefault="00BF5956" w:rsidP="00BF5956">
      <w:pPr>
        <w:shd w:val="clear" w:color="auto" w:fill="FFFFFF"/>
        <w:rPr>
          <w:rFonts w:ascii="Arial" w:hAnsi="Arial"/>
          <w:color w:val="000000"/>
        </w:rPr>
      </w:pPr>
      <w:r w:rsidRPr="00432406">
        <w:rPr>
          <w:rFonts w:ascii="Arial" w:hAnsi="Arial"/>
          <w:color w:val="000000"/>
        </w:rPr>
        <w:t>1 - Fare Displays</w:t>
      </w:r>
    </w:p>
    <w:p w:rsidR="00BF5956" w:rsidRPr="00432406" w:rsidRDefault="00BF5956" w:rsidP="003250FE">
      <w:pPr>
        <w:numPr>
          <w:ilvl w:val="1"/>
          <w:numId w:val="18"/>
        </w:numPr>
        <w:shd w:val="clear" w:color="auto" w:fill="FFFFFF"/>
        <w:spacing w:after="0" w:line="240" w:lineRule="auto"/>
        <w:rPr>
          <w:rFonts w:ascii="Arial" w:hAnsi="Arial"/>
          <w:color w:val="000000"/>
        </w:rPr>
      </w:pPr>
      <w:r w:rsidRPr="00432406">
        <w:rPr>
          <w:rFonts w:ascii="Arial" w:hAnsi="Arial"/>
          <w:color w:val="000000"/>
        </w:rPr>
        <w:t>Classes of service and restrictions</w:t>
      </w:r>
    </w:p>
    <w:p w:rsidR="00BF5956" w:rsidRPr="00432406" w:rsidRDefault="00BF5956" w:rsidP="003250FE">
      <w:pPr>
        <w:numPr>
          <w:ilvl w:val="1"/>
          <w:numId w:val="18"/>
        </w:numPr>
        <w:shd w:val="clear" w:color="auto" w:fill="FFFFFF"/>
        <w:spacing w:after="0" w:line="240" w:lineRule="auto"/>
        <w:rPr>
          <w:rFonts w:ascii="Arial" w:hAnsi="Arial"/>
          <w:color w:val="000000"/>
        </w:rPr>
      </w:pPr>
      <w:r w:rsidRPr="00432406">
        <w:rPr>
          <w:rFonts w:ascii="Arial" w:hAnsi="Arial"/>
          <w:color w:val="000000"/>
        </w:rPr>
        <w:t>Retrieving a basic fare display</w:t>
      </w:r>
    </w:p>
    <w:p w:rsidR="00BF5956" w:rsidRPr="00432406" w:rsidRDefault="00BF5956" w:rsidP="003250FE">
      <w:pPr>
        <w:numPr>
          <w:ilvl w:val="1"/>
          <w:numId w:val="18"/>
        </w:numPr>
        <w:shd w:val="clear" w:color="auto" w:fill="FFFFFF"/>
        <w:spacing w:after="0" w:line="240" w:lineRule="auto"/>
        <w:rPr>
          <w:rFonts w:ascii="Arial" w:hAnsi="Arial"/>
          <w:color w:val="000000"/>
        </w:rPr>
      </w:pPr>
      <w:r w:rsidRPr="00432406">
        <w:rPr>
          <w:rFonts w:ascii="Arial" w:hAnsi="Arial"/>
          <w:color w:val="000000"/>
        </w:rPr>
        <w:t>Introduction to fare notes</w:t>
      </w:r>
    </w:p>
    <w:p w:rsidR="00BF5956" w:rsidRPr="00432406" w:rsidRDefault="00BF5956" w:rsidP="003250FE">
      <w:pPr>
        <w:numPr>
          <w:ilvl w:val="1"/>
          <w:numId w:val="18"/>
        </w:numPr>
        <w:shd w:val="clear" w:color="auto" w:fill="FFFFFF"/>
        <w:spacing w:after="0" w:line="240" w:lineRule="auto"/>
        <w:rPr>
          <w:rFonts w:ascii="Arial" w:hAnsi="Arial"/>
          <w:color w:val="000000"/>
        </w:rPr>
      </w:pPr>
      <w:r w:rsidRPr="00432406">
        <w:rPr>
          <w:rFonts w:ascii="Arial" w:hAnsi="Arial"/>
          <w:color w:val="000000"/>
        </w:rPr>
        <w:t>Retrieving a fare notes paragraph menu</w:t>
      </w:r>
    </w:p>
    <w:p w:rsidR="00BF5956" w:rsidRPr="00432406" w:rsidRDefault="00BF5956" w:rsidP="003250FE">
      <w:pPr>
        <w:numPr>
          <w:ilvl w:val="1"/>
          <w:numId w:val="18"/>
        </w:numPr>
        <w:shd w:val="clear" w:color="auto" w:fill="FFFFFF"/>
        <w:spacing w:after="0" w:line="240" w:lineRule="auto"/>
        <w:rPr>
          <w:rFonts w:ascii="Arial" w:hAnsi="Arial"/>
          <w:color w:val="000000"/>
        </w:rPr>
      </w:pPr>
      <w:r w:rsidRPr="00432406">
        <w:rPr>
          <w:rFonts w:ascii="Arial" w:hAnsi="Arial"/>
          <w:color w:val="000000"/>
        </w:rPr>
        <w:t>Retrieving fare notes from a paragraph menu</w:t>
      </w:r>
    </w:p>
    <w:p w:rsidR="00BF5956" w:rsidRPr="00432406" w:rsidRDefault="00BF5956" w:rsidP="003250FE">
      <w:pPr>
        <w:numPr>
          <w:ilvl w:val="1"/>
          <w:numId w:val="18"/>
        </w:numPr>
        <w:shd w:val="clear" w:color="auto" w:fill="FFFFFF"/>
        <w:spacing w:after="0" w:line="240" w:lineRule="auto"/>
        <w:rPr>
          <w:rFonts w:ascii="Arial" w:hAnsi="Arial"/>
          <w:color w:val="000000"/>
        </w:rPr>
      </w:pPr>
      <w:r w:rsidRPr="00432406">
        <w:rPr>
          <w:rFonts w:ascii="Arial" w:hAnsi="Arial"/>
          <w:color w:val="000000"/>
        </w:rPr>
        <w:t>Retrieving fare notes without a paragraph menu</w:t>
      </w:r>
    </w:p>
    <w:p w:rsidR="00BF5956" w:rsidRDefault="00BF5956" w:rsidP="00BF5956">
      <w:pPr>
        <w:shd w:val="clear" w:color="auto" w:fill="FFFFFF"/>
        <w:rPr>
          <w:rFonts w:ascii="Arial" w:hAnsi="Arial"/>
          <w:color w:val="000000"/>
          <w:sz w:val="27"/>
          <w:szCs w:val="27"/>
        </w:rPr>
      </w:pPr>
    </w:p>
    <w:p w:rsidR="00BF5956" w:rsidRPr="00432406" w:rsidRDefault="00BF5956" w:rsidP="00BF5956">
      <w:pPr>
        <w:shd w:val="clear" w:color="auto" w:fill="FFFFFF"/>
        <w:rPr>
          <w:rFonts w:ascii="Arial" w:hAnsi="Arial"/>
          <w:color w:val="000000"/>
        </w:rPr>
      </w:pPr>
      <w:r w:rsidRPr="00432406">
        <w:rPr>
          <w:rFonts w:ascii="Arial" w:hAnsi="Arial"/>
          <w:color w:val="000000"/>
        </w:rPr>
        <w:t>2 - Itinerary Pricing</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2. 1 - Finding the best fare for an itinerary</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 xml:space="preserve"> 2.2 - Introduction to ticketing modifiers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 xml:space="preserve"> 2.3 - Updating ticketing modifiers</w:t>
      </w:r>
    </w:p>
    <w:p w:rsidR="00BF5956" w:rsidRDefault="00BF5956" w:rsidP="00BF5956">
      <w:pPr>
        <w:shd w:val="clear" w:color="auto" w:fill="FFFFFF"/>
        <w:ind w:firstLine="720"/>
        <w:rPr>
          <w:rFonts w:ascii="Arial" w:hAnsi="Arial"/>
          <w:color w:val="000000"/>
        </w:rPr>
      </w:pPr>
      <w:r w:rsidRPr="00432406">
        <w:rPr>
          <w:rFonts w:ascii="Arial" w:hAnsi="Arial"/>
          <w:color w:val="000000"/>
        </w:rPr>
        <w:t xml:space="preserve"> 2.4 - Canceling filed fares</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3 - Ticketing</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3. 1 - Introduction to ticketing</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3.2 - Electronic ticketing</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 xml:space="preserve"> 3.3 - Paper tickets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3. 4 - A summary for pricing and ticketing a BF</w:t>
      </w:r>
    </w:p>
    <w:p w:rsidR="00BF5956" w:rsidRPr="0040497E" w:rsidRDefault="00BF5956" w:rsidP="00BF5956">
      <w:pPr>
        <w:shd w:val="clear" w:color="auto" w:fill="FFFFFF"/>
        <w:ind w:firstLine="720"/>
        <w:rPr>
          <w:rFonts w:ascii="Arial" w:hAnsi="Arial"/>
          <w:color w:val="000000"/>
        </w:rPr>
      </w:pPr>
      <w:r w:rsidRPr="00432406">
        <w:rPr>
          <w:rFonts w:ascii="Arial" w:hAnsi="Arial"/>
          <w:color w:val="000000"/>
        </w:rPr>
        <w:t xml:space="preserve"> 3.5 - Voiding tickets</w:t>
      </w:r>
    </w:p>
    <w:p w:rsidR="00BF5956" w:rsidRPr="00432406" w:rsidRDefault="00BF5956" w:rsidP="00BF5956">
      <w:pPr>
        <w:shd w:val="clear" w:color="auto" w:fill="FFFFFF"/>
        <w:rPr>
          <w:rFonts w:ascii="Arial" w:hAnsi="Arial"/>
          <w:color w:val="000000"/>
        </w:rPr>
      </w:pPr>
      <w:r w:rsidRPr="00432406">
        <w:rPr>
          <w:rFonts w:ascii="Arial" w:hAnsi="Arial"/>
          <w:color w:val="000000"/>
        </w:rPr>
        <w:t>4 - Queues</w:t>
      </w:r>
    </w:p>
    <w:p w:rsidR="00BF5956" w:rsidRPr="00432406" w:rsidRDefault="00BF5956" w:rsidP="00BF5956">
      <w:pPr>
        <w:shd w:val="clear" w:color="auto" w:fill="FFFFFF"/>
        <w:ind w:firstLine="720"/>
        <w:rPr>
          <w:rFonts w:ascii="Arial" w:hAnsi="Arial"/>
          <w:color w:val="000000"/>
        </w:rPr>
      </w:pPr>
      <w:r>
        <w:rPr>
          <w:rFonts w:ascii="Arial" w:hAnsi="Arial"/>
          <w:color w:val="000000"/>
        </w:rPr>
        <w:t>4</w:t>
      </w:r>
      <w:r w:rsidRPr="00432406">
        <w:rPr>
          <w:rFonts w:ascii="Arial" w:hAnsi="Arial"/>
          <w:color w:val="000000"/>
        </w:rPr>
        <w:t>.1 - Introduction to the queue system</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4.2 - Obtaining an overall queue count</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 xml:space="preserve"> 4.3- Obtaining an individual queue count</w:t>
      </w:r>
    </w:p>
    <w:p w:rsidR="00BF5956" w:rsidRDefault="00BF5956" w:rsidP="00BF5956">
      <w:pPr>
        <w:shd w:val="clear" w:color="auto" w:fill="FFFFFF"/>
        <w:ind w:firstLine="720"/>
        <w:rPr>
          <w:rFonts w:ascii="Arial" w:hAnsi="Arial"/>
          <w:color w:val="000000"/>
        </w:rPr>
      </w:pPr>
      <w:r w:rsidRPr="00432406">
        <w:rPr>
          <w:rFonts w:ascii="Arial" w:hAnsi="Arial"/>
          <w:color w:val="000000"/>
        </w:rPr>
        <w:lastRenderedPageBreak/>
        <w:t xml:space="preserve"> 4.4- Signing on to a queue</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5 - Queue Tasks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5. 1 - Queue task: changing segment status</w:t>
      </w:r>
    </w:p>
    <w:p w:rsidR="00BF5956" w:rsidRDefault="00BF5956" w:rsidP="00BF5956">
      <w:pPr>
        <w:shd w:val="clear" w:color="auto" w:fill="FFFFFF"/>
        <w:ind w:firstLine="720"/>
        <w:rPr>
          <w:rFonts w:ascii="Arial" w:hAnsi="Arial"/>
          <w:color w:val="000000"/>
        </w:rPr>
      </w:pPr>
      <w:r w:rsidRPr="00432406">
        <w:rPr>
          <w:rFonts w:ascii="Arial" w:hAnsi="Arial"/>
          <w:color w:val="000000"/>
        </w:rPr>
        <w:t>5.2- Queue task: schedule changes</w:t>
      </w:r>
    </w:p>
    <w:p w:rsidR="00BF5956" w:rsidRPr="00432406" w:rsidRDefault="00BF5956" w:rsidP="00BF5956">
      <w:pPr>
        <w:shd w:val="clear" w:color="auto" w:fill="FFFFFF"/>
        <w:ind w:firstLine="720"/>
        <w:rPr>
          <w:rFonts w:ascii="Arial" w:hAnsi="Arial"/>
          <w:color w:val="000000"/>
        </w:rPr>
      </w:pPr>
    </w:p>
    <w:p w:rsidR="00BF5956" w:rsidRPr="00432406" w:rsidRDefault="00BF5956" w:rsidP="00BF5956">
      <w:pPr>
        <w:shd w:val="clear" w:color="auto" w:fill="FFFFFF"/>
        <w:rPr>
          <w:rFonts w:ascii="Arial" w:hAnsi="Arial"/>
          <w:color w:val="000000"/>
        </w:rPr>
      </w:pPr>
      <w:r w:rsidRPr="00432406">
        <w:rPr>
          <w:rFonts w:ascii="Arial" w:hAnsi="Arial"/>
          <w:color w:val="000000"/>
        </w:rPr>
        <w:t>6 - Currency Conversion and Other Miscellaneous Functions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1 - Adding and subtracting dates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2 - Calculator functions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3 - Adding and subtracting times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4 - Converting currency</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5 - FLIFO displays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6 - Minimum connecting times</w:t>
      </w:r>
    </w:p>
    <w:p w:rsidR="00BF5956" w:rsidRPr="00432406" w:rsidRDefault="00BF5956" w:rsidP="00BF5956">
      <w:pPr>
        <w:shd w:val="clear" w:color="auto" w:fill="FFFFFF"/>
        <w:ind w:firstLine="720"/>
        <w:rPr>
          <w:rFonts w:ascii="Arial" w:hAnsi="Arial"/>
          <w:color w:val="000000"/>
        </w:rPr>
      </w:pPr>
      <w:r w:rsidRPr="00432406">
        <w:rPr>
          <w:rFonts w:ascii="Arial" w:hAnsi="Arial"/>
          <w:color w:val="000000"/>
        </w:rPr>
        <w:t>6. 7 - Local time in another city</w:t>
      </w:r>
    </w:p>
    <w:p w:rsidR="00BF5956" w:rsidRPr="00432406" w:rsidRDefault="00BF5956" w:rsidP="00BF5956">
      <w:pPr>
        <w:shd w:val="clear" w:color="auto" w:fill="FFFFFF"/>
        <w:ind w:left="2160" w:firstLine="720"/>
        <w:rPr>
          <w:rFonts w:ascii="Arial" w:hAnsi="Arial"/>
          <w:color w:val="000000"/>
          <w:u w:val="single"/>
        </w:rPr>
      </w:pPr>
    </w:p>
    <w:p w:rsidR="00BF5956" w:rsidRPr="00201592" w:rsidRDefault="00BF5956" w:rsidP="00BF5956">
      <w:pPr>
        <w:pStyle w:val="Heading2"/>
        <w:spacing w:after="0"/>
        <w:jc w:val="left"/>
        <w:rPr>
          <w:rFonts w:ascii="Arial" w:hAnsi="Arial" w:cs="Arial"/>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ind w:left="0" w:firstLine="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Style w:val="BodyTextIndent3"/>
        <w:spacing w:before="0" w:after="0"/>
        <w:rPr>
          <w:lang w:val="en-US" w:eastAsia="fr-FR"/>
        </w:rPr>
      </w:pPr>
    </w:p>
    <w:p w:rsidR="00BF5956" w:rsidRPr="00AD16C6" w:rsidRDefault="00BF5956" w:rsidP="00BF5956">
      <w:pPr>
        <w:pBdr>
          <w:top w:val="double" w:sz="6" w:space="1" w:color="auto"/>
          <w:left w:val="double" w:sz="6" w:space="1" w:color="auto"/>
          <w:right w:val="double" w:sz="6" w:space="1" w:color="auto"/>
        </w:pBdr>
        <w:shd w:val="thinReverseDiagStripe" w:color="000000" w:fill="auto"/>
        <w:jc w:val="center"/>
        <w:rPr>
          <w:rFonts w:ascii="Arial" w:hAnsi="Arial"/>
          <w:b/>
          <w:bCs/>
          <w:sz w:val="36"/>
          <w:szCs w:val="43"/>
          <w:lang w:eastAsia="fr-FR"/>
        </w:rPr>
      </w:pPr>
    </w:p>
    <w:p w:rsidR="00BF5956" w:rsidRPr="0096591D" w:rsidRDefault="00BF5956" w:rsidP="00BF5956">
      <w:pPr>
        <w:pStyle w:val="Heading6"/>
        <w:rPr>
          <w:sz w:val="56"/>
          <w:szCs w:val="56"/>
        </w:rPr>
      </w:pPr>
      <w:r w:rsidRPr="00AD16C6">
        <w:rPr>
          <w:sz w:val="56"/>
          <w:szCs w:val="56"/>
          <w:lang w:val="en-US"/>
        </w:rPr>
        <w:t xml:space="preserve"> </w:t>
      </w:r>
      <w:r>
        <w:rPr>
          <w:sz w:val="56"/>
          <w:szCs w:val="56"/>
        </w:rPr>
        <w:t>P</w:t>
      </w:r>
      <w:r w:rsidRPr="0096591D">
        <w:rPr>
          <w:sz w:val="56"/>
          <w:szCs w:val="56"/>
        </w:rPr>
        <w:t>rogramme du diplôme de</w:t>
      </w: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56"/>
          <w:szCs w:val="56"/>
          <w:lang w:val="fr-FR" w:eastAsia="fr-FR"/>
        </w:rPr>
      </w:pPr>
      <w:r w:rsidRPr="0096591D">
        <w:rPr>
          <w:rFonts w:ascii="Arial Rounded MT Bold" w:hAnsi="Arial Rounded MT Bold" w:cs="Arial Rounded MT Bold"/>
          <w:b/>
          <w:bCs/>
          <w:caps/>
          <w:sz w:val="56"/>
          <w:szCs w:val="56"/>
          <w:lang w:val="fr-FR" w:eastAsia="fr-FR"/>
        </w:rPr>
        <w:t>Technicien Supérieur</w:t>
      </w: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caps/>
          <w:sz w:val="56"/>
          <w:szCs w:val="56"/>
          <w:lang w:val="fr-FR" w:eastAsia="fr-FR"/>
        </w:rPr>
      </w:pPr>
      <w:r w:rsidRPr="0096591D">
        <w:rPr>
          <w:rFonts w:ascii="Arial Rounded MT Bold" w:hAnsi="Arial Rounded MT Bold" w:cs="Arial Rounded MT Bold"/>
          <w:b/>
          <w:bCs/>
          <w:caps/>
          <w:sz w:val="56"/>
          <w:szCs w:val="56"/>
          <w:lang w:val="fr-FR" w:eastAsia="fr-FR"/>
        </w:rPr>
        <w:t>2</w:t>
      </w:r>
      <w:r w:rsidRPr="0096591D">
        <w:rPr>
          <w:rFonts w:ascii="Arial Rounded MT Bold" w:hAnsi="Arial Rounded MT Bold" w:cs="Arial Rounded MT Bold"/>
          <w:b/>
          <w:bCs/>
          <w:sz w:val="56"/>
          <w:szCs w:val="56"/>
          <w:vertAlign w:val="superscript"/>
          <w:lang w:val="fr-FR" w:eastAsia="fr-FR"/>
        </w:rPr>
        <w:t>ème</w:t>
      </w:r>
      <w:r w:rsidRPr="0096591D">
        <w:rPr>
          <w:rFonts w:ascii="Arial Rounded MT Bold" w:hAnsi="Arial Rounded MT Bold" w:cs="Arial Rounded MT Bold"/>
          <w:b/>
          <w:bCs/>
          <w:sz w:val="56"/>
          <w:szCs w:val="56"/>
          <w:lang w:val="fr-FR" w:eastAsia="fr-FR"/>
        </w:rPr>
        <w:t xml:space="preserve"> année</w:t>
      </w: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w:hAnsi="Arial"/>
          <w:b/>
          <w:bCs/>
          <w:sz w:val="56"/>
          <w:szCs w:val="56"/>
          <w:lang w:val="fr-FR" w:eastAsia="fr-FR"/>
        </w:rPr>
      </w:pP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w:hAnsi="Arial"/>
          <w:b/>
          <w:bCs/>
          <w:sz w:val="56"/>
          <w:szCs w:val="56"/>
          <w:lang w:val="fr-FR" w:eastAsia="fr-FR"/>
        </w:rPr>
      </w:pP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w:hAnsi="Arial"/>
          <w:b/>
          <w:bCs/>
          <w:sz w:val="56"/>
          <w:szCs w:val="56"/>
          <w:lang w:val="fr-FR" w:eastAsia="fr-FR"/>
        </w:rPr>
      </w:pP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56"/>
          <w:szCs w:val="56"/>
          <w:lang w:val="fr-FR" w:eastAsia="fr-FR"/>
        </w:rPr>
      </w:pPr>
      <w:r w:rsidRPr="0096591D">
        <w:rPr>
          <w:rFonts w:ascii="Arial Rounded MT Bold" w:hAnsi="Arial Rounded MT Bold" w:cs="Arial Rounded MT Bold"/>
          <w:b/>
          <w:bCs/>
          <w:sz w:val="56"/>
          <w:szCs w:val="56"/>
          <w:lang w:val="fr-FR" w:eastAsia="fr-FR"/>
        </w:rPr>
        <w:t>Spécialité</w:t>
      </w:r>
    </w:p>
    <w:p w:rsidR="00BF5956" w:rsidRPr="0096591D" w:rsidRDefault="00BF5956" w:rsidP="00BF5956">
      <w:pPr>
        <w:pBdr>
          <w:top w:val="double" w:sz="6" w:space="1" w:color="auto"/>
          <w:left w:val="double" w:sz="6" w:space="1" w:color="auto"/>
          <w:right w:val="double" w:sz="6" w:space="1" w:color="auto"/>
        </w:pBdr>
        <w:shd w:val="thinReverseDiagStripe" w:color="000000" w:fill="auto"/>
        <w:jc w:val="center"/>
        <w:rPr>
          <w:rFonts w:ascii="Arial Rounded MT Bold" w:hAnsi="Arial Rounded MT Bold" w:cs="Arial Rounded MT Bold"/>
          <w:b/>
          <w:bCs/>
          <w:sz w:val="56"/>
          <w:szCs w:val="56"/>
          <w:lang w:val="fr-FR" w:eastAsia="fr-FR"/>
        </w:rPr>
      </w:pPr>
    </w:p>
    <w:p w:rsidR="005218F1" w:rsidRDefault="005218F1">
      <w:pPr>
        <w:rPr>
          <w:rFonts w:ascii="Times New Roman" w:hAnsi="Times New Roman" w:cs="Times New Roman"/>
          <w:b/>
          <w:bCs/>
          <w:u w:val="single"/>
          <w:lang w:val="fr-FR"/>
        </w:rPr>
      </w:pPr>
    </w:p>
    <w:p w:rsidR="00CF444E" w:rsidRDefault="00CF444E">
      <w:pPr>
        <w:rPr>
          <w:rFonts w:ascii="Times New Roman" w:hAnsi="Times New Roman" w:cs="Times New Roman"/>
          <w:b/>
          <w:bCs/>
          <w:u w:val="single"/>
          <w:lang w:val="fr-FR"/>
        </w:rPr>
      </w:pPr>
    </w:p>
    <w:p w:rsidR="00CF444E" w:rsidRDefault="00CF444E" w:rsidP="00CF444E">
      <w:pPr>
        <w:pStyle w:val="Heading1"/>
      </w:pPr>
      <w:r>
        <w:lastRenderedPageBreak/>
        <w:t xml:space="preserve">Histoire </w:t>
      </w:r>
      <w:r w:rsidR="00494BC5">
        <w:t>des civilisations</w:t>
      </w:r>
      <w:r w:rsidR="00494BC5">
        <w:br/>
      </w:r>
      <w:r>
        <w:t xml:space="preserve"> </w:t>
      </w:r>
    </w:p>
    <w:p w:rsidR="00CF444E" w:rsidRDefault="00CF444E" w:rsidP="00CF444E">
      <w:pPr>
        <w:pStyle w:val="Heading2"/>
        <w:rPr>
          <w:rFonts w:cs="Arial Rounded MT Bold"/>
          <w:lang w:eastAsia="fr-FR"/>
        </w:rPr>
      </w:pPr>
      <w:r>
        <w:rPr>
          <w:rFonts w:cs="Arial Rounded MT Bold"/>
          <w:lang w:eastAsia="fr-FR"/>
        </w:rPr>
        <w:t>Contenu</w:t>
      </w:r>
    </w:p>
    <w:p w:rsidR="00CF444E" w:rsidRPr="00494BC5" w:rsidRDefault="00CF444E" w:rsidP="00CF444E">
      <w:pPr>
        <w:pStyle w:val="Title"/>
        <w:rPr>
          <w:rFonts w:cs="Arial Rounded MT Bold"/>
          <w:i/>
          <w:iCs/>
          <w:u w:val="single"/>
          <w:lang w:val="fr-FR" w:eastAsia="en-US"/>
        </w:rPr>
      </w:pPr>
    </w:p>
    <w:p w:rsidR="00CF444E" w:rsidRDefault="00CF444E" w:rsidP="00CF444E">
      <w:pPr>
        <w:pStyle w:val="Title"/>
        <w:rPr>
          <w:rFonts w:cs="Arial Rounded MT Bold"/>
          <w:lang w:val="fr-FR" w:eastAsia="en-US"/>
        </w:rPr>
      </w:pPr>
      <w:r w:rsidRPr="00494BC5">
        <w:rPr>
          <w:rFonts w:cs="Arial Rounded MT Bold"/>
          <w:i/>
          <w:iCs/>
          <w:u w:val="single"/>
          <w:lang w:val="fr-FR" w:eastAsia="en-US"/>
        </w:rPr>
        <w:t>Chapitre</w:t>
      </w:r>
      <w:r w:rsidRPr="00DE6CEF">
        <w:rPr>
          <w:rFonts w:cs="Arial Rounded MT Bold"/>
          <w:u w:val="single"/>
          <w:lang w:val="fr-FR" w:eastAsia="en-US"/>
        </w:rPr>
        <w:t xml:space="preserve"> </w:t>
      </w:r>
      <w:r>
        <w:rPr>
          <w:rFonts w:cs="Arial Rounded MT Bold"/>
          <w:u w:val="single"/>
          <w:lang w:val="fr-FR" w:eastAsia="en-US"/>
        </w:rPr>
        <w:t>2</w:t>
      </w:r>
      <w:r w:rsidRPr="00DE6CEF">
        <w:rPr>
          <w:rFonts w:cs="Arial Rounded MT Bold"/>
          <w:lang w:val="fr-FR" w:eastAsia="en-US"/>
        </w:rPr>
        <w:t xml:space="preserve"> </w:t>
      </w:r>
      <w:r w:rsidRPr="00DE6CEF">
        <w:rPr>
          <w:rFonts w:cs="Arial Rounded MT Bold"/>
          <w:lang w:val="fr-FR" w:eastAsia="en-US"/>
        </w:rPr>
        <w:br/>
        <w:t>Les Mamelouks et leur régime politique 1250-1517</w:t>
      </w:r>
    </w:p>
    <w:p w:rsidR="00CF444E" w:rsidRPr="00DE6CEF" w:rsidRDefault="00CF444E" w:rsidP="00CF444E">
      <w:pPr>
        <w:pStyle w:val="Title"/>
        <w:spacing w:before="0"/>
        <w:rPr>
          <w:rFonts w:cs="Arial Rounded MT Bold"/>
          <w:lang w:val="fr-FR" w:eastAsia="en-US"/>
        </w:rPr>
      </w:pPr>
    </w:p>
    <w:p w:rsidR="00CF444E" w:rsidRPr="00FA25C5" w:rsidRDefault="00CF444E" w:rsidP="00494BC5">
      <w:pPr>
        <w:ind w:left="284" w:hanging="284"/>
        <w:jc w:val="lowKashida"/>
        <w:rPr>
          <w:rFonts w:ascii="Arial" w:hAnsi="Arial"/>
          <w:lang w:val="fr-FR" w:eastAsia="fr-FR"/>
        </w:rPr>
      </w:pPr>
      <w:r w:rsidRPr="00D90B20">
        <w:rPr>
          <w:rFonts w:ascii="Arial" w:hAnsi="Arial"/>
          <w:szCs w:val="26"/>
          <w:lang w:val="fr-FR" w:eastAsia="fr-FR"/>
        </w:rPr>
        <w:t>–</w:t>
      </w:r>
    </w:p>
    <w:p w:rsidR="00CF444E" w:rsidRDefault="00CF444E" w:rsidP="00CF444E">
      <w:pPr>
        <w:pStyle w:val="Heading4"/>
        <w:spacing w:before="0"/>
        <w:rPr>
          <w:lang w:eastAsia="fr-FR"/>
        </w:rPr>
      </w:pPr>
      <w:r>
        <w:rPr>
          <w:lang w:eastAsia="fr-FR"/>
        </w:rPr>
        <w:t>Contenu</w:t>
      </w:r>
    </w:p>
    <w:p w:rsidR="00CF444E" w:rsidRDefault="00CF444E" w:rsidP="00CF444E">
      <w:pPr>
        <w:pStyle w:val="Heading4"/>
        <w:rPr>
          <w:lang w:eastAsia="fr-FR"/>
        </w:rPr>
      </w:pPr>
      <w:r>
        <w:rPr>
          <w:lang w:eastAsia="fr-FR"/>
        </w:rPr>
        <w:t xml:space="preserve"> </w:t>
      </w:r>
    </w:p>
    <w:p w:rsidR="00CF444E" w:rsidRPr="00FA25C5" w:rsidRDefault="00CF444E" w:rsidP="00CF444E">
      <w:pPr>
        <w:ind w:left="425" w:right="425" w:hanging="425"/>
        <w:rPr>
          <w:rFonts w:ascii="Arial" w:hAnsi="Arial"/>
          <w:lang w:val="fr-FR" w:eastAsia="fr-FR"/>
        </w:rPr>
      </w:pPr>
      <w:r w:rsidRPr="00FA25C5">
        <w:rPr>
          <w:rFonts w:ascii="Arial" w:hAnsi="Arial"/>
          <w:lang w:val="fr-FR" w:eastAsia="fr-FR"/>
        </w:rPr>
        <w:t xml:space="preserve">2.1 Origine des Mamelouks </w:t>
      </w:r>
    </w:p>
    <w:p w:rsidR="00CF444E" w:rsidRPr="00FA25C5" w:rsidRDefault="00CF444E" w:rsidP="00CF444E">
      <w:pPr>
        <w:ind w:left="425" w:right="425" w:hanging="425"/>
        <w:rPr>
          <w:rFonts w:ascii="Arial" w:hAnsi="Arial"/>
          <w:lang w:val="fr-FR" w:eastAsia="fr-FR"/>
        </w:rPr>
      </w:pPr>
      <w:r w:rsidRPr="00FA25C5">
        <w:rPr>
          <w:rFonts w:ascii="Arial" w:hAnsi="Arial"/>
          <w:lang w:val="fr-FR" w:eastAsia="fr-FR"/>
        </w:rPr>
        <w:t>2.2 Fondation de l’empire 1250</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2.2.1 Les principaux sultans Mamelouks </w:t>
      </w:r>
    </w:p>
    <w:p w:rsidR="00CF444E" w:rsidRPr="001861DA" w:rsidRDefault="00CF444E" w:rsidP="00CF444E">
      <w:pPr>
        <w:pStyle w:val="Title"/>
        <w:rPr>
          <w:rFonts w:cs="Arial Rounded MT Bold"/>
          <w:lang w:val="fr-FR" w:eastAsia="en-US"/>
        </w:rPr>
      </w:pPr>
      <w:r w:rsidRPr="001861DA">
        <w:rPr>
          <w:rFonts w:cs="Arial Rounded MT Bold"/>
          <w:u w:val="single"/>
          <w:lang w:val="fr-FR" w:eastAsia="en-US"/>
        </w:rPr>
        <w:t>Chapitre 3</w:t>
      </w:r>
      <w:r>
        <w:rPr>
          <w:rFonts w:cs="Arial Rounded MT Bold"/>
          <w:lang w:val="fr-FR" w:eastAsia="en-US"/>
        </w:rPr>
        <w:t xml:space="preserve"> </w:t>
      </w:r>
      <w:r>
        <w:rPr>
          <w:rFonts w:cs="Arial Rounded MT Bold"/>
          <w:lang w:val="fr-FR" w:eastAsia="en-US"/>
        </w:rPr>
        <w:br/>
      </w:r>
      <w:r w:rsidRPr="001861DA">
        <w:rPr>
          <w:rFonts w:cs="Arial Rounded MT Bold"/>
          <w:lang w:val="fr-FR" w:eastAsia="en-US"/>
        </w:rPr>
        <w:t>L’empire Ottoman 1517-1918</w:t>
      </w:r>
    </w:p>
    <w:p w:rsidR="00CF444E" w:rsidRDefault="00CF444E" w:rsidP="00CF444E">
      <w:pPr>
        <w:pStyle w:val="Heading4"/>
        <w:rPr>
          <w:lang w:eastAsia="fr-FR"/>
        </w:rPr>
      </w:pPr>
      <w:r>
        <w:rPr>
          <w:lang w:eastAsia="fr-FR"/>
        </w:rPr>
        <w:t xml:space="preserve">Contenu </w:t>
      </w:r>
    </w:p>
    <w:p w:rsidR="00CF444E" w:rsidRPr="00FA25C5" w:rsidRDefault="00CF444E" w:rsidP="00CF444E">
      <w:pPr>
        <w:ind w:right="425"/>
        <w:rPr>
          <w:rFonts w:ascii="Arial" w:hAnsi="Arial"/>
          <w:lang w:val="fr-FR" w:eastAsia="fr-FR"/>
        </w:rPr>
      </w:pPr>
      <w:r w:rsidRPr="00FA25C5">
        <w:rPr>
          <w:rFonts w:ascii="Arial" w:hAnsi="Arial"/>
          <w:lang w:val="fr-FR" w:eastAsia="fr-FR"/>
        </w:rPr>
        <w:t xml:space="preserve">3.1 L’origine des ottomans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3.1.1 Osman fondateur de la dynastie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3.1.2 Le sultan </w:t>
      </w:r>
      <w:proofErr w:type="spellStart"/>
      <w:r w:rsidRPr="00FA25C5">
        <w:rPr>
          <w:rFonts w:ascii="Arial" w:hAnsi="Arial"/>
          <w:lang w:val="fr-FR" w:eastAsia="fr-FR"/>
        </w:rPr>
        <w:t>Sélim</w:t>
      </w:r>
      <w:proofErr w:type="spellEnd"/>
      <w:r w:rsidRPr="00FA25C5">
        <w:rPr>
          <w:rFonts w:ascii="Arial" w:hAnsi="Arial"/>
          <w:lang w:val="fr-FR" w:eastAsia="fr-FR"/>
        </w:rPr>
        <w:t xml:space="preserve"> I</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3.1.3 Le sultan </w:t>
      </w:r>
      <w:proofErr w:type="spellStart"/>
      <w:r w:rsidRPr="00FA25C5">
        <w:rPr>
          <w:rFonts w:ascii="Arial" w:hAnsi="Arial"/>
          <w:lang w:val="fr-FR" w:eastAsia="fr-FR"/>
        </w:rPr>
        <w:t>Suleiman</w:t>
      </w:r>
      <w:proofErr w:type="spellEnd"/>
      <w:r w:rsidRPr="00FA25C5">
        <w:rPr>
          <w:rFonts w:ascii="Arial" w:hAnsi="Arial"/>
          <w:lang w:val="fr-FR" w:eastAsia="fr-FR"/>
        </w:rPr>
        <w:t xml:space="preserve"> I </w:t>
      </w:r>
    </w:p>
    <w:p w:rsidR="00CF444E" w:rsidRPr="00FA25C5" w:rsidRDefault="00CF444E" w:rsidP="00CF444E">
      <w:pPr>
        <w:ind w:right="425"/>
        <w:rPr>
          <w:rFonts w:ascii="Arial" w:hAnsi="Arial"/>
          <w:lang w:val="fr-FR" w:eastAsia="fr-FR"/>
        </w:rPr>
      </w:pPr>
      <w:r w:rsidRPr="00FA25C5">
        <w:rPr>
          <w:rFonts w:ascii="Arial" w:hAnsi="Arial"/>
          <w:lang w:val="fr-FR" w:eastAsia="fr-FR"/>
        </w:rPr>
        <w:t xml:space="preserve">3.3  L’expansion de l’empire ottoman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3.3.1 Naissance des Emirats au Mont-Liban : </w:t>
      </w:r>
      <w:proofErr w:type="spellStart"/>
      <w:r w:rsidRPr="00FA25C5">
        <w:rPr>
          <w:rFonts w:ascii="Arial" w:hAnsi="Arial"/>
          <w:lang w:val="fr-FR" w:eastAsia="fr-FR"/>
        </w:rPr>
        <w:t>Maans</w:t>
      </w:r>
      <w:proofErr w:type="spellEnd"/>
      <w:r w:rsidRPr="00FA25C5">
        <w:rPr>
          <w:rFonts w:ascii="Arial" w:hAnsi="Arial"/>
          <w:lang w:val="fr-FR" w:eastAsia="fr-FR"/>
        </w:rPr>
        <w:t xml:space="preserve">, et </w:t>
      </w:r>
      <w:proofErr w:type="spellStart"/>
      <w:r w:rsidRPr="00FA25C5">
        <w:rPr>
          <w:rFonts w:ascii="Arial" w:hAnsi="Arial"/>
          <w:lang w:val="fr-FR" w:eastAsia="fr-FR"/>
        </w:rPr>
        <w:t>Chehabs</w:t>
      </w:r>
      <w:proofErr w:type="spellEnd"/>
      <w:r w:rsidRPr="00FA25C5">
        <w:rPr>
          <w:rFonts w:ascii="Arial" w:hAnsi="Arial"/>
          <w:lang w:val="fr-FR" w:eastAsia="fr-FR"/>
        </w:rPr>
        <w:t xml:space="preserve">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3.3.2 L’Emir </w:t>
      </w:r>
      <w:proofErr w:type="spellStart"/>
      <w:r w:rsidRPr="00FA25C5">
        <w:rPr>
          <w:rFonts w:ascii="Arial" w:hAnsi="Arial"/>
          <w:lang w:val="fr-FR" w:eastAsia="fr-FR"/>
        </w:rPr>
        <w:t>Fakhreddine</w:t>
      </w:r>
      <w:proofErr w:type="spellEnd"/>
      <w:r w:rsidRPr="00FA25C5">
        <w:rPr>
          <w:rFonts w:ascii="Arial" w:hAnsi="Arial"/>
          <w:lang w:val="fr-FR" w:eastAsia="fr-FR"/>
        </w:rPr>
        <w:t xml:space="preserve"> II (politique intérieure, prospérité, économique)</w:t>
      </w:r>
    </w:p>
    <w:p w:rsidR="00CF444E" w:rsidRPr="00FA25C5" w:rsidRDefault="00CF444E" w:rsidP="00CF444E">
      <w:pPr>
        <w:ind w:left="720" w:right="720"/>
        <w:rPr>
          <w:rFonts w:ascii="Arial" w:hAnsi="Arial"/>
          <w:lang w:val="fr-FR" w:eastAsia="fr-FR"/>
        </w:rPr>
      </w:pPr>
      <w:r w:rsidRPr="00FA25C5">
        <w:rPr>
          <w:rFonts w:ascii="Arial" w:hAnsi="Arial"/>
          <w:lang w:val="fr-FR" w:eastAsia="fr-FR"/>
        </w:rPr>
        <w:t>3.3.3 L’émir Béchir II</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3.3.4 Les Maronites et les Druzes </w:t>
      </w:r>
    </w:p>
    <w:p w:rsidR="00CF444E" w:rsidRPr="00FA25C5" w:rsidRDefault="00CF444E" w:rsidP="00CF444E">
      <w:pPr>
        <w:pStyle w:val="BlockText"/>
        <w:rPr>
          <w:szCs w:val="22"/>
        </w:rPr>
      </w:pPr>
      <w:r w:rsidRPr="00FA25C5">
        <w:rPr>
          <w:szCs w:val="22"/>
        </w:rPr>
        <w:t>3.3.5 Les facteurs qui ont contribué à l’ouverture des Maronites du Mont-Liban à la culture occidentale</w:t>
      </w:r>
    </w:p>
    <w:p w:rsidR="00CF444E" w:rsidRPr="00FA25C5" w:rsidRDefault="00CF444E" w:rsidP="00CF444E">
      <w:pPr>
        <w:ind w:left="720" w:right="720"/>
        <w:rPr>
          <w:rFonts w:ascii="Arial" w:hAnsi="Arial"/>
          <w:lang w:val="fr-FR" w:eastAsia="fr-FR"/>
        </w:rPr>
      </w:pPr>
      <w:r w:rsidRPr="00FA25C5">
        <w:rPr>
          <w:rFonts w:ascii="Arial" w:hAnsi="Arial"/>
          <w:lang w:val="fr-FR" w:eastAsia="fr-FR"/>
        </w:rPr>
        <w:t>3.3.6 La contribution du Collège Maronite de Rome</w:t>
      </w:r>
    </w:p>
    <w:p w:rsidR="00CF444E" w:rsidRPr="00FA25C5" w:rsidRDefault="00CF444E" w:rsidP="00CF444E">
      <w:pPr>
        <w:pStyle w:val="BlockText"/>
        <w:rPr>
          <w:szCs w:val="22"/>
        </w:rPr>
      </w:pPr>
      <w:r w:rsidRPr="00FA25C5">
        <w:rPr>
          <w:szCs w:val="22"/>
        </w:rPr>
        <w:t xml:space="preserve">3.3.7 Les débuts de l’imprimerie au Liban les premiers écoles, Les Maronites et les missionnaires </w:t>
      </w:r>
    </w:p>
    <w:p w:rsidR="00CF444E" w:rsidRPr="00FA25C5" w:rsidRDefault="00CF444E" w:rsidP="00CF444E">
      <w:pPr>
        <w:ind w:left="425" w:right="425" w:hanging="425"/>
        <w:rPr>
          <w:rFonts w:ascii="Arial" w:hAnsi="Arial"/>
          <w:lang w:val="fr-FR" w:eastAsia="fr-FR"/>
        </w:rPr>
      </w:pPr>
      <w:r w:rsidRPr="00FA25C5">
        <w:rPr>
          <w:rFonts w:ascii="Arial" w:hAnsi="Arial"/>
          <w:lang w:val="fr-FR" w:eastAsia="fr-FR"/>
        </w:rPr>
        <w:t>3.5 Chute et décadence de l’empire Ottoman</w:t>
      </w:r>
    </w:p>
    <w:p w:rsidR="00CF444E" w:rsidRPr="00FA25C5" w:rsidRDefault="00CF444E" w:rsidP="00CF444E">
      <w:pPr>
        <w:ind w:left="425" w:right="425" w:hanging="425"/>
        <w:rPr>
          <w:rFonts w:ascii="Arial" w:hAnsi="Arial"/>
          <w:lang w:val="fr-FR" w:eastAsia="fr-FR"/>
        </w:rPr>
      </w:pPr>
      <w:r w:rsidRPr="00FA25C5">
        <w:rPr>
          <w:rFonts w:ascii="Arial" w:hAnsi="Arial"/>
          <w:lang w:val="fr-FR" w:eastAsia="fr-FR"/>
        </w:rPr>
        <w:t xml:space="preserve">3.6 La civilisation ottomane </w:t>
      </w:r>
    </w:p>
    <w:p w:rsidR="00CF444E" w:rsidRPr="00FA25C5" w:rsidRDefault="00CF444E" w:rsidP="00CF444E">
      <w:pPr>
        <w:pStyle w:val="BlockText"/>
        <w:rPr>
          <w:szCs w:val="22"/>
        </w:rPr>
      </w:pPr>
      <w:r w:rsidRPr="00FA25C5">
        <w:rPr>
          <w:szCs w:val="22"/>
        </w:rPr>
        <w:lastRenderedPageBreak/>
        <w:t>3.6.1 La société ottomane</w:t>
      </w:r>
    </w:p>
    <w:p w:rsidR="00CF444E" w:rsidRPr="00FA25C5" w:rsidRDefault="00CF444E" w:rsidP="00CF444E">
      <w:pPr>
        <w:pStyle w:val="BlockText"/>
        <w:rPr>
          <w:szCs w:val="22"/>
        </w:rPr>
      </w:pPr>
      <w:r w:rsidRPr="00FA25C5">
        <w:rPr>
          <w:szCs w:val="22"/>
        </w:rPr>
        <w:t xml:space="preserve">3.6.5 </w:t>
      </w:r>
      <w:proofErr w:type="gramStart"/>
      <w:r w:rsidRPr="00FA25C5">
        <w:rPr>
          <w:szCs w:val="22"/>
        </w:rPr>
        <w:t>l’art</w:t>
      </w:r>
      <w:proofErr w:type="gramEnd"/>
      <w:r w:rsidRPr="00FA25C5">
        <w:rPr>
          <w:szCs w:val="22"/>
        </w:rPr>
        <w:t xml:space="preserve"> ottoman</w:t>
      </w:r>
    </w:p>
    <w:p w:rsidR="00CF444E" w:rsidRPr="00DE6CEF" w:rsidRDefault="00CF444E" w:rsidP="00CF444E">
      <w:pPr>
        <w:pStyle w:val="Title"/>
        <w:rPr>
          <w:rFonts w:cs="Arial Rounded MT Bold"/>
          <w:lang w:val="fr-FR" w:eastAsia="en-US"/>
        </w:rPr>
      </w:pPr>
      <w:r w:rsidRPr="00DE6CEF">
        <w:rPr>
          <w:rFonts w:cs="Arial Rounded MT Bold"/>
          <w:u w:val="single"/>
          <w:lang w:val="fr-FR" w:eastAsia="en-US"/>
        </w:rPr>
        <w:t xml:space="preserve">Chapitre </w:t>
      </w:r>
      <w:r>
        <w:rPr>
          <w:rFonts w:cs="Arial Rounded MT Bold"/>
          <w:u w:val="single"/>
          <w:lang w:val="fr-FR" w:eastAsia="en-US"/>
        </w:rPr>
        <w:t>4</w:t>
      </w:r>
      <w:r w:rsidRPr="00DE6CEF">
        <w:rPr>
          <w:rFonts w:cs="Arial Rounded MT Bold"/>
          <w:lang w:val="fr-FR" w:eastAsia="en-US"/>
        </w:rPr>
        <w:t xml:space="preserve"> </w:t>
      </w:r>
      <w:r w:rsidRPr="00DE6CEF">
        <w:rPr>
          <w:rFonts w:cs="Arial Rounded MT Bold"/>
          <w:lang w:val="fr-FR" w:eastAsia="en-US"/>
        </w:rPr>
        <w:br/>
        <w:t xml:space="preserve">La Renaissance </w:t>
      </w:r>
      <w:r>
        <w:rPr>
          <w:rFonts w:cs="Arial Rounded MT Bold"/>
          <w:lang w:val="fr-FR" w:eastAsia="en-US"/>
        </w:rPr>
        <w:t>xv</w:t>
      </w:r>
      <w:r w:rsidRPr="00DE6CEF">
        <w:rPr>
          <w:rFonts w:cs="Arial Rounded MT Bold"/>
          <w:vertAlign w:val="superscript"/>
          <w:lang w:val="fr-FR" w:eastAsia="en-US"/>
        </w:rPr>
        <w:t>e</w:t>
      </w:r>
      <w:r w:rsidRPr="00DE6CEF">
        <w:rPr>
          <w:rFonts w:cs="Arial Rounded MT Bold"/>
          <w:lang w:val="fr-FR" w:eastAsia="en-US"/>
        </w:rPr>
        <w:t xml:space="preserve"> et </w:t>
      </w:r>
      <w:r>
        <w:rPr>
          <w:rFonts w:cs="Arial Rounded MT Bold"/>
          <w:lang w:val="fr-FR" w:eastAsia="en-US"/>
        </w:rPr>
        <w:t>xvi</w:t>
      </w:r>
      <w:r w:rsidRPr="00DE6CEF">
        <w:rPr>
          <w:rFonts w:cs="Arial Rounded MT Bold"/>
          <w:vertAlign w:val="superscript"/>
          <w:lang w:val="fr-FR" w:eastAsia="en-US"/>
        </w:rPr>
        <w:t>e</w:t>
      </w:r>
      <w:r w:rsidRPr="00DE6CEF">
        <w:rPr>
          <w:rFonts w:cs="Arial Rounded MT Bold"/>
          <w:lang w:val="fr-FR" w:eastAsia="en-US"/>
        </w:rPr>
        <w:t xml:space="preserve"> siècle</w:t>
      </w:r>
    </w:p>
    <w:p w:rsidR="00CF444E" w:rsidRPr="00D90B20" w:rsidRDefault="00CF444E" w:rsidP="00CF444E">
      <w:pPr>
        <w:pStyle w:val="n"/>
        <w:rPr>
          <w:lang w:val="fr-FR" w:eastAsia="en-US"/>
        </w:rPr>
      </w:pPr>
    </w:p>
    <w:p w:rsidR="00CF444E" w:rsidRDefault="00CF444E" w:rsidP="00CF444E">
      <w:pPr>
        <w:pStyle w:val="Heading4"/>
        <w:rPr>
          <w:lang w:eastAsia="fr-FR"/>
        </w:rPr>
      </w:pPr>
      <w:r>
        <w:rPr>
          <w:lang w:eastAsia="fr-FR"/>
        </w:rPr>
        <w:t xml:space="preserve">Objectifs </w:t>
      </w:r>
    </w:p>
    <w:p w:rsidR="00CF444E" w:rsidRPr="00FA25C5" w:rsidRDefault="00CF444E" w:rsidP="003250FE">
      <w:pPr>
        <w:numPr>
          <w:ilvl w:val="0"/>
          <w:numId w:val="9"/>
        </w:numPr>
        <w:spacing w:after="0" w:line="240" w:lineRule="auto"/>
        <w:jc w:val="lowKashida"/>
        <w:rPr>
          <w:rFonts w:ascii="Arial" w:hAnsi="Arial"/>
          <w:lang w:val="fr-FR" w:eastAsia="fr-FR"/>
        </w:rPr>
      </w:pPr>
      <w:r w:rsidRPr="00FA25C5">
        <w:rPr>
          <w:rFonts w:ascii="Arial" w:hAnsi="Arial"/>
          <w:lang w:val="fr-FR" w:eastAsia="fr-FR"/>
        </w:rPr>
        <w:t xml:space="preserve">Démontrer le rôle des humanistes dans </w:t>
      </w:r>
      <w:proofErr w:type="gramStart"/>
      <w:r w:rsidRPr="00FA25C5">
        <w:rPr>
          <w:rFonts w:ascii="Arial" w:hAnsi="Arial"/>
          <w:lang w:val="fr-FR" w:eastAsia="fr-FR"/>
        </w:rPr>
        <w:t>la découvertes</w:t>
      </w:r>
      <w:proofErr w:type="gramEnd"/>
      <w:r w:rsidRPr="00FA25C5">
        <w:rPr>
          <w:rFonts w:ascii="Arial" w:hAnsi="Arial"/>
          <w:lang w:val="fr-FR" w:eastAsia="fr-FR"/>
        </w:rPr>
        <w:t xml:space="preserve"> du savoir</w:t>
      </w:r>
    </w:p>
    <w:p w:rsidR="00CF444E" w:rsidRPr="00FA25C5" w:rsidRDefault="00CF444E" w:rsidP="003250FE">
      <w:pPr>
        <w:numPr>
          <w:ilvl w:val="0"/>
          <w:numId w:val="9"/>
        </w:numPr>
        <w:spacing w:after="0" w:line="240" w:lineRule="auto"/>
        <w:rPr>
          <w:rFonts w:ascii="Arial" w:hAnsi="Arial"/>
          <w:lang w:val="fr-FR" w:eastAsia="fr-FR"/>
        </w:rPr>
      </w:pPr>
      <w:r w:rsidRPr="00FA25C5">
        <w:rPr>
          <w:rFonts w:ascii="Arial" w:hAnsi="Arial"/>
          <w:lang w:val="fr-FR" w:eastAsia="fr-FR"/>
        </w:rPr>
        <w:t>Analyser le rapport entre la Renaissance et l’Antiquité</w:t>
      </w:r>
    </w:p>
    <w:p w:rsidR="00CF444E" w:rsidRPr="00FA25C5" w:rsidRDefault="00CF444E" w:rsidP="003250FE">
      <w:pPr>
        <w:numPr>
          <w:ilvl w:val="0"/>
          <w:numId w:val="9"/>
        </w:numPr>
        <w:spacing w:after="0" w:line="240" w:lineRule="auto"/>
        <w:jc w:val="lowKashida"/>
        <w:rPr>
          <w:rFonts w:ascii="Arial" w:hAnsi="Arial"/>
          <w:lang w:val="fr-FR" w:eastAsia="fr-FR"/>
        </w:rPr>
      </w:pPr>
      <w:r w:rsidRPr="00FA25C5">
        <w:rPr>
          <w:rFonts w:ascii="Arial" w:hAnsi="Arial"/>
          <w:lang w:val="fr-FR" w:eastAsia="fr-FR"/>
        </w:rPr>
        <w:t>Evaluer les principaux chefs-d’œuvre des peintres italiens</w:t>
      </w:r>
    </w:p>
    <w:p w:rsidR="00CF444E" w:rsidRDefault="00CF444E" w:rsidP="00CF444E">
      <w:pPr>
        <w:pStyle w:val="Heading4"/>
        <w:rPr>
          <w:lang w:eastAsia="fr-FR"/>
        </w:rPr>
      </w:pPr>
      <w:r>
        <w:rPr>
          <w:lang w:eastAsia="fr-FR"/>
        </w:rPr>
        <w:t xml:space="preserve">Contenu </w:t>
      </w:r>
    </w:p>
    <w:p w:rsidR="00CF444E" w:rsidRPr="00FA25C5" w:rsidRDefault="00CF444E" w:rsidP="00CF444E">
      <w:pPr>
        <w:ind w:right="425"/>
        <w:rPr>
          <w:rFonts w:ascii="Arial" w:hAnsi="Arial"/>
          <w:lang w:val="fr-FR" w:eastAsia="fr-FR"/>
        </w:rPr>
      </w:pPr>
      <w:r w:rsidRPr="00FA25C5">
        <w:rPr>
          <w:rFonts w:ascii="Arial" w:hAnsi="Arial"/>
          <w:lang w:val="fr-FR" w:eastAsia="fr-FR"/>
        </w:rPr>
        <w:t xml:space="preserve">4.1 Les </w:t>
      </w:r>
      <w:r>
        <w:rPr>
          <w:rFonts w:ascii="Arial" w:hAnsi="Arial"/>
          <w:lang w:val="fr-FR" w:eastAsia="fr-FR"/>
        </w:rPr>
        <w:t>H</w:t>
      </w:r>
      <w:r w:rsidRPr="00FA25C5">
        <w:rPr>
          <w:rFonts w:ascii="Arial" w:hAnsi="Arial"/>
          <w:lang w:val="fr-FR" w:eastAsia="fr-FR"/>
        </w:rPr>
        <w:t xml:space="preserve">umanistes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4.1.1 Le rôle des humanistes dans la découverte du savoir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4.1.2 L’admiration de l’antiquité</w:t>
      </w:r>
    </w:p>
    <w:p w:rsidR="00CF444E" w:rsidRPr="00FA25C5" w:rsidRDefault="00CF444E" w:rsidP="00CF444E">
      <w:pPr>
        <w:ind w:left="720" w:right="720"/>
        <w:rPr>
          <w:rFonts w:ascii="Arial" w:hAnsi="Arial"/>
          <w:lang w:val="fr-FR" w:eastAsia="fr-FR"/>
        </w:rPr>
      </w:pPr>
      <w:r w:rsidRPr="00FA25C5">
        <w:rPr>
          <w:rFonts w:ascii="Arial" w:hAnsi="Arial"/>
          <w:lang w:val="fr-FR" w:eastAsia="fr-FR"/>
        </w:rPr>
        <w:t xml:space="preserve">4.1.3 Les découvertes scientifiques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4.1.4 Les lieux et les moyens nouveaux de connaissance (écoles, universités)</w:t>
      </w:r>
    </w:p>
    <w:p w:rsidR="00CF444E" w:rsidRPr="00FA25C5" w:rsidRDefault="00CF444E" w:rsidP="00CF444E">
      <w:pPr>
        <w:ind w:left="720" w:right="720"/>
        <w:jc w:val="lowKashida"/>
        <w:rPr>
          <w:rFonts w:ascii="Arial" w:hAnsi="Arial"/>
          <w:lang w:val="fr-FR" w:eastAsia="fr-FR"/>
        </w:rPr>
      </w:pPr>
      <w:r w:rsidRPr="00FA25C5">
        <w:rPr>
          <w:rFonts w:ascii="Arial" w:hAnsi="Arial"/>
          <w:lang w:val="fr-FR" w:eastAsia="fr-FR"/>
        </w:rPr>
        <w:t>4.1.5 Le rôle de l’imprimerie</w:t>
      </w:r>
    </w:p>
    <w:p w:rsidR="00CF444E" w:rsidRPr="00FA25C5" w:rsidRDefault="00CF444E" w:rsidP="00CF444E">
      <w:pPr>
        <w:ind w:right="425"/>
        <w:rPr>
          <w:rFonts w:ascii="Arial" w:hAnsi="Arial"/>
          <w:lang w:val="fr-FR" w:eastAsia="fr-FR"/>
        </w:rPr>
      </w:pPr>
      <w:r>
        <w:rPr>
          <w:rFonts w:ascii="Arial" w:hAnsi="Arial"/>
          <w:lang w:val="fr-FR" w:eastAsia="fr-FR"/>
        </w:rPr>
        <w:t>4.2 La R</w:t>
      </w:r>
      <w:r w:rsidRPr="00FA25C5">
        <w:rPr>
          <w:rFonts w:ascii="Arial" w:hAnsi="Arial"/>
          <w:lang w:val="fr-FR" w:eastAsia="fr-FR"/>
        </w:rPr>
        <w:t xml:space="preserve">éforme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4.2.1 Le contexte historique</w:t>
      </w:r>
    </w:p>
    <w:p w:rsidR="00CF444E" w:rsidRPr="00FA25C5" w:rsidRDefault="00CF444E" w:rsidP="00CF444E">
      <w:pPr>
        <w:ind w:right="425"/>
        <w:rPr>
          <w:rFonts w:ascii="Arial" w:hAnsi="Arial"/>
          <w:lang w:val="fr-FR" w:eastAsia="fr-FR"/>
        </w:rPr>
      </w:pPr>
      <w:r w:rsidRPr="00FA25C5">
        <w:rPr>
          <w:rFonts w:ascii="Arial" w:hAnsi="Arial"/>
          <w:lang w:val="fr-FR" w:eastAsia="fr-FR"/>
        </w:rPr>
        <w:t>4.3 Martin Luther</w:t>
      </w:r>
    </w:p>
    <w:p w:rsidR="00CF444E" w:rsidRPr="00FA25C5" w:rsidRDefault="00CF444E" w:rsidP="00CF444E">
      <w:pPr>
        <w:ind w:right="425"/>
        <w:rPr>
          <w:rFonts w:ascii="Arial" w:hAnsi="Arial"/>
          <w:lang w:val="fr-FR" w:eastAsia="fr-FR"/>
        </w:rPr>
      </w:pPr>
      <w:r w:rsidRPr="00FA25C5">
        <w:rPr>
          <w:rFonts w:ascii="Arial" w:hAnsi="Arial"/>
          <w:lang w:val="fr-FR" w:eastAsia="fr-FR"/>
        </w:rPr>
        <w:t xml:space="preserve">4.4 Jean Calvin </w:t>
      </w:r>
    </w:p>
    <w:p w:rsidR="00CF444E" w:rsidRPr="00FA25C5" w:rsidRDefault="00CF444E" w:rsidP="00CF444E">
      <w:pPr>
        <w:ind w:right="425"/>
        <w:rPr>
          <w:rFonts w:ascii="Arial" w:hAnsi="Arial"/>
          <w:lang w:val="fr-FR" w:eastAsia="fr-FR"/>
        </w:rPr>
      </w:pPr>
      <w:r w:rsidRPr="00FA25C5">
        <w:rPr>
          <w:rFonts w:ascii="Arial" w:hAnsi="Arial"/>
          <w:lang w:val="fr-FR" w:eastAsia="fr-FR"/>
        </w:rPr>
        <w:t xml:space="preserve">4.5  L’anglicanisme </w:t>
      </w:r>
    </w:p>
    <w:p w:rsidR="00CF444E" w:rsidRPr="00FA25C5" w:rsidRDefault="00CF444E" w:rsidP="00CF444E">
      <w:pPr>
        <w:ind w:right="425"/>
        <w:rPr>
          <w:rFonts w:ascii="Arial" w:hAnsi="Arial"/>
          <w:lang w:val="fr-FR" w:eastAsia="fr-FR"/>
        </w:rPr>
      </w:pPr>
      <w:r w:rsidRPr="00FA25C5">
        <w:rPr>
          <w:rFonts w:ascii="Arial" w:hAnsi="Arial"/>
          <w:lang w:val="fr-FR" w:eastAsia="fr-FR"/>
        </w:rPr>
        <w:t>4.6 La contre-réforme</w:t>
      </w:r>
    </w:p>
    <w:p w:rsidR="00CF444E" w:rsidRPr="00FA25C5" w:rsidRDefault="00CF444E" w:rsidP="00CF444E">
      <w:pPr>
        <w:ind w:right="425"/>
        <w:rPr>
          <w:rFonts w:ascii="Arial" w:hAnsi="Arial"/>
          <w:lang w:val="fr-FR" w:eastAsia="fr-FR"/>
        </w:rPr>
      </w:pPr>
      <w:r>
        <w:rPr>
          <w:rFonts w:ascii="Arial" w:hAnsi="Arial"/>
          <w:lang w:val="fr-FR" w:eastAsia="fr-FR"/>
        </w:rPr>
        <w:t>4.7 La R</w:t>
      </w:r>
      <w:r w:rsidRPr="00FA25C5">
        <w:rPr>
          <w:rFonts w:ascii="Arial" w:hAnsi="Arial"/>
          <w:lang w:val="fr-FR" w:eastAsia="fr-FR"/>
        </w:rPr>
        <w:t xml:space="preserve">enaissance </w:t>
      </w:r>
    </w:p>
    <w:p w:rsidR="00CF444E" w:rsidRPr="00FA25C5" w:rsidRDefault="00CF444E" w:rsidP="00CF444E">
      <w:pPr>
        <w:ind w:left="720" w:right="720"/>
        <w:rPr>
          <w:rFonts w:ascii="Arial" w:hAnsi="Arial"/>
          <w:lang w:val="fr-FR" w:eastAsia="fr-FR"/>
        </w:rPr>
      </w:pPr>
      <w:r w:rsidRPr="00FA25C5">
        <w:rPr>
          <w:rFonts w:ascii="Arial" w:hAnsi="Arial"/>
          <w:lang w:val="fr-FR" w:eastAsia="fr-FR"/>
        </w:rPr>
        <w:t>4.7.1 La renaissance en Italie : Rome, Venise, Florence</w:t>
      </w:r>
    </w:p>
    <w:p w:rsidR="00CF444E" w:rsidRPr="00FA25C5" w:rsidRDefault="00CF444E" w:rsidP="00CF444E">
      <w:pPr>
        <w:ind w:left="720" w:right="720"/>
        <w:rPr>
          <w:rFonts w:ascii="Arial" w:hAnsi="Arial"/>
          <w:lang w:val="fr-FR" w:eastAsia="fr-FR"/>
        </w:rPr>
      </w:pPr>
      <w:r w:rsidRPr="00FA25C5">
        <w:rPr>
          <w:rFonts w:ascii="Arial" w:hAnsi="Arial"/>
          <w:lang w:val="fr-FR" w:eastAsia="fr-FR"/>
        </w:rPr>
        <w:t>4.7.2 La renaissance en France : Paris, la Loire</w:t>
      </w:r>
    </w:p>
    <w:p w:rsidR="00CF444E" w:rsidRPr="00FA25C5" w:rsidRDefault="00CF444E" w:rsidP="00CF444E">
      <w:pPr>
        <w:pStyle w:val="Heading2"/>
        <w:spacing w:after="0"/>
        <w:rPr>
          <w:sz w:val="22"/>
          <w:szCs w:val="22"/>
        </w:rPr>
      </w:pPr>
    </w:p>
    <w:p w:rsidR="00CF444E" w:rsidRPr="00D90B20" w:rsidRDefault="00CF444E" w:rsidP="00CF444E">
      <w:pPr>
        <w:jc w:val="center"/>
        <w:rPr>
          <w:rFonts w:ascii="Arial Rounded MT Bold" w:hAnsi="Arial Rounded MT Bold"/>
          <w:b/>
          <w:bCs/>
          <w:caps/>
          <w:sz w:val="28"/>
          <w:szCs w:val="28"/>
          <w:u w:val="single"/>
          <w:lang w:val="fr-FR"/>
        </w:rPr>
      </w:pPr>
    </w:p>
    <w:p w:rsidR="00CF444E" w:rsidRPr="00D90B20" w:rsidRDefault="00CF444E" w:rsidP="00CF444E">
      <w:pPr>
        <w:jc w:val="center"/>
        <w:rPr>
          <w:rFonts w:ascii="Arial Rounded MT Bold" w:hAnsi="Arial Rounded MT Bold"/>
          <w:b/>
          <w:bCs/>
          <w:caps/>
          <w:sz w:val="28"/>
          <w:szCs w:val="28"/>
          <w:u w:val="single"/>
          <w:lang w:val="fr-FR"/>
        </w:rPr>
      </w:pPr>
      <w:r w:rsidRPr="00D90B20">
        <w:rPr>
          <w:rFonts w:ascii="Arial Rounded MT Bold" w:hAnsi="Arial Rounded MT Bold"/>
          <w:b/>
          <w:bCs/>
          <w:caps/>
          <w:sz w:val="28"/>
          <w:szCs w:val="28"/>
          <w:u w:val="single"/>
          <w:lang w:val="fr-FR"/>
        </w:rPr>
        <w:t>chapitre 5</w:t>
      </w:r>
    </w:p>
    <w:p w:rsidR="00CF444E" w:rsidRPr="00D90B20" w:rsidRDefault="00CF444E" w:rsidP="00CF444E">
      <w:pPr>
        <w:jc w:val="center"/>
        <w:rPr>
          <w:b/>
          <w:bCs/>
          <w:sz w:val="28"/>
          <w:szCs w:val="28"/>
          <w:lang w:val="fr-FR"/>
        </w:rPr>
      </w:pPr>
      <w:r w:rsidRPr="00D90B20">
        <w:rPr>
          <w:rFonts w:ascii="Arial Rounded MT Bold" w:hAnsi="Arial Rounded MT Bold"/>
          <w:b/>
          <w:bCs/>
          <w:caps/>
          <w:sz w:val="28"/>
          <w:szCs w:val="28"/>
          <w:lang w:val="fr-FR"/>
        </w:rPr>
        <w:t>LA REVOLUTION INDUSTRIELLE</w:t>
      </w:r>
    </w:p>
    <w:p w:rsidR="00CF444E" w:rsidRPr="006969DA" w:rsidRDefault="00CF444E" w:rsidP="00CF444E">
      <w:pPr>
        <w:pStyle w:val="Heading2"/>
        <w:rPr>
          <w:sz w:val="24"/>
          <w:szCs w:val="24"/>
        </w:rPr>
      </w:pPr>
      <w:r w:rsidRPr="006969DA">
        <w:rPr>
          <w:sz w:val="24"/>
          <w:szCs w:val="24"/>
        </w:rPr>
        <w:t>Objectifs spécifiques</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 xml:space="preserve">Exposer les caractères fondamentaux de la civilisation Européenne </w:t>
      </w:r>
      <w:proofErr w:type="gramStart"/>
      <w:r w:rsidRPr="00D90B20">
        <w:rPr>
          <w:rFonts w:ascii="Arial" w:hAnsi="Arial"/>
          <w:lang w:val="fr-FR"/>
        </w:rPr>
        <w:t xml:space="preserve">au XVIIIe, XIXe et </w:t>
      </w:r>
      <w:proofErr w:type="spellStart"/>
      <w:r w:rsidRPr="00D90B20">
        <w:rPr>
          <w:rFonts w:ascii="Arial" w:hAnsi="Arial"/>
          <w:lang w:val="fr-FR"/>
        </w:rPr>
        <w:t>Xxe</w:t>
      </w:r>
      <w:proofErr w:type="spellEnd"/>
      <w:r w:rsidRPr="00D90B20">
        <w:rPr>
          <w:rFonts w:ascii="Arial" w:hAnsi="Arial"/>
          <w:lang w:val="fr-FR"/>
        </w:rPr>
        <w:t xml:space="preserve"> siècles</w:t>
      </w:r>
      <w:proofErr w:type="gramEnd"/>
      <w:r w:rsidRPr="00D90B20">
        <w:rPr>
          <w:rFonts w:ascii="Arial" w:hAnsi="Arial"/>
          <w:lang w:val="fr-FR"/>
        </w:rPr>
        <w:t xml:space="preserve"> et notamment :</w:t>
      </w:r>
    </w:p>
    <w:p w:rsidR="00CF444E" w:rsidRPr="00D90B20" w:rsidRDefault="00CF444E" w:rsidP="00CF444E">
      <w:pPr>
        <w:ind w:left="284"/>
        <w:jc w:val="lowKashida"/>
        <w:rPr>
          <w:rFonts w:ascii="Arial" w:hAnsi="Arial"/>
          <w:lang w:val="fr-FR"/>
        </w:rPr>
      </w:pPr>
      <w:r w:rsidRPr="00D90B20">
        <w:rPr>
          <w:rFonts w:ascii="Arial" w:hAnsi="Arial"/>
          <w:lang w:val="fr-FR"/>
        </w:rPr>
        <w:t>* Les aspects de la révolution industrielle.</w:t>
      </w:r>
    </w:p>
    <w:p w:rsidR="00CF444E" w:rsidRPr="00D90B20" w:rsidRDefault="00CF444E" w:rsidP="00CF444E">
      <w:pPr>
        <w:ind w:left="284"/>
        <w:jc w:val="lowKashida"/>
        <w:rPr>
          <w:rFonts w:ascii="Arial" w:hAnsi="Arial"/>
          <w:lang w:val="fr-FR"/>
        </w:rPr>
      </w:pPr>
      <w:r w:rsidRPr="00D90B20">
        <w:rPr>
          <w:rFonts w:ascii="Arial" w:hAnsi="Arial"/>
          <w:lang w:val="fr-FR"/>
        </w:rPr>
        <w:lastRenderedPageBreak/>
        <w:t xml:space="preserve">* L’évolution des courants de la peinture au XVIIIe, XIXe </w:t>
      </w:r>
      <w:proofErr w:type="spellStart"/>
      <w:r w:rsidRPr="00D90B20">
        <w:rPr>
          <w:rFonts w:ascii="Arial" w:hAnsi="Arial"/>
          <w:lang w:val="fr-FR"/>
        </w:rPr>
        <w:t>Xxe</w:t>
      </w:r>
      <w:proofErr w:type="spellEnd"/>
      <w:r w:rsidRPr="00D90B20">
        <w:rPr>
          <w:rFonts w:ascii="Arial" w:hAnsi="Arial"/>
          <w:lang w:val="fr-FR"/>
        </w:rPr>
        <w:t xml:space="preserve"> siècles.</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Tracer la chronologie historique du Liban contemporaine.</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Expliquer les différents accords interalliés durant la première guerre mondiale.</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Analyser la situation du Liban sous le mandat Français et la déclaration de grand Liban.</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Dégager les conditions qui ont abouti à l’indépendance en 1943.</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Analyser les causes de l’émigration et ses conséquences.</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Rechercher l’influence de l’</w:t>
      </w:r>
      <w:r>
        <w:rPr>
          <w:rFonts w:ascii="Arial" w:hAnsi="Arial"/>
          <w:lang w:val="fr-FR"/>
        </w:rPr>
        <w:t>O</w:t>
      </w:r>
      <w:r w:rsidRPr="00D90B20">
        <w:rPr>
          <w:rFonts w:ascii="Arial" w:hAnsi="Arial"/>
          <w:lang w:val="fr-FR"/>
        </w:rPr>
        <w:t>ccident et de l’Orient sur l’art Libanais.</w:t>
      </w:r>
    </w:p>
    <w:p w:rsidR="00CF444E" w:rsidRPr="00D90B20" w:rsidRDefault="00CF444E" w:rsidP="00CF444E">
      <w:pPr>
        <w:ind w:left="284" w:hanging="284"/>
        <w:jc w:val="lowKashida"/>
        <w:rPr>
          <w:rFonts w:ascii="Arial" w:hAnsi="Arial"/>
          <w:lang w:val="fr-FR"/>
        </w:rPr>
      </w:pPr>
      <w:r w:rsidRPr="00D90B20">
        <w:rPr>
          <w:rFonts w:ascii="Arial" w:hAnsi="Arial"/>
          <w:lang w:val="fr-FR"/>
        </w:rPr>
        <w:t>–</w:t>
      </w:r>
      <w:r w:rsidRPr="00D90B20">
        <w:rPr>
          <w:rFonts w:ascii="Arial" w:hAnsi="Arial"/>
          <w:lang w:val="fr-FR"/>
        </w:rPr>
        <w:tab/>
        <w:t>Décrire les différents types de maisons Libanais</w:t>
      </w:r>
      <w:r>
        <w:rPr>
          <w:rFonts w:ascii="Arial" w:hAnsi="Arial"/>
          <w:lang w:val="fr-FR"/>
        </w:rPr>
        <w:t>es</w:t>
      </w:r>
      <w:r w:rsidRPr="00D90B20">
        <w:rPr>
          <w:rFonts w:ascii="Arial" w:hAnsi="Arial"/>
          <w:lang w:val="fr-FR"/>
        </w:rPr>
        <w:t xml:space="preserve"> en démontrant l’évolution de l’habitation.</w:t>
      </w:r>
    </w:p>
    <w:p w:rsidR="00CF444E" w:rsidRPr="00374D71" w:rsidRDefault="00CF444E" w:rsidP="00CF444E">
      <w:pPr>
        <w:pStyle w:val="n"/>
        <w:rPr>
          <w:lang w:val="fr-FR"/>
        </w:rPr>
      </w:pPr>
    </w:p>
    <w:p w:rsidR="00CF444E" w:rsidRPr="00D90B20" w:rsidRDefault="00CF444E" w:rsidP="00CF444E">
      <w:pPr>
        <w:jc w:val="lowKashida"/>
        <w:rPr>
          <w:rFonts w:ascii="Arial" w:hAnsi="Arial"/>
          <w:lang w:val="fr-FR"/>
        </w:rPr>
      </w:pPr>
      <w:r w:rsidRPr="00D90B20">
        <w:rPr>
          <w:rFonts w:ascii="Arial" w:hAnsi="Arial"/>
          <w:b/>
          <w:bCs/>
          <w:sz w:val="24"/>
          <w:lang w:val="fr-FR"/>
        </w:rPr>
        <w:t>Contenu</w:t>
      </w:r>
      <w:r w:rsidRPr="00D90B20">
        <w:rPr>
          <w:rFonts w:ascii="Arial" w:hAnsi="Arial"/>
          <w:lang w:val="fr-FR"/>
        </w:rPr>
        <w:tab/>
      </w:r>
    </w:p>
    <w:p w:rsidR="00CF444E" w:rsidRPr="00D90B20" w:rsidRDefault="00CF444E" w:rsidP="00CF444E">
      <w:pPr>
        <w:jc w:val="lowKashida"/>
        <w:rPr>
          <w:rFonts w:ascii="Arial" w:hAnsi="Arial"/>
          <w:lang w:val="fr-FR"/>
        </w:rPr>
      </w:pPr>
      <w:r w:rsidRPr="00D90B20">
        <w:rPr>
          <w:rFonts w:ascii="Arial" w:hAnsi="Arial"/>
          <w:lang w:val="fr-FR"/>
        </w:rPr>
        <w:t>5.1 Machinisme et société.</w:t>
      </w:r>
    </w:p>
    <w:p w:rsidR="00CF444E" w:rsidRPr="00D90B20" w:rsidRDefault="00CF444E" w:rsidP="00CF444E">
      <w:pPr>
        <w:jc w:val="lowKashida"/>
        <w:rPr>
          <w:rFonts w:ascii="Arial" w:hAnsi="Arial"/>
          <w:lang w:val="fr-FR"/>
        </w:rPr>
      </w:pPr>
      <w:r w:rsidRPr="00D90B20">
        <w:rPr>
          <w:rFonts w:ascii="Arial" w:hAnsi="Arial"/>
          <w:lang w:val="fr-FR"/>
        </w:rPr>
        <w:t>5.2 Développement industriel.</w:t>
      </w:r>
    </w:p>
    <w:p w:rsidR="00CF444E" w:rsidRPr="00D90B20" w:rsidRDefault="00CF444E" w:rsidP="00CF444E">
      <w:pPr>
        <w:jc w:val="lowKashida"/>
        <w:rPr>
          <w:rFonts w:ascii="Arial" w:hAnsi="Arial"/>
          <w:lang w:val="fr-FR"/>
        </w:rPr>
      </w:pPr>
      <w:r w:rsidRPr="00D90B20">
        <w:rPr>
          <w:rFonts w:ascii="Arial" w:hAnsi="Arial"/>
          <w:lang w:val="fr-FR"/>
        </w:rPr>
        <w:t>5.3 Révolution technique et sociale.</w:t>
      </w:r>
    </w:p>
    <w:p w:rsidR="00CF444E" w:rsidRPr="00D90B20" w:rsidRDefault="00CF444E" w:rsidP="00CF444E">
      <w:pPr>
        <w:jc w:val="lowKashida"/>
        <w:rPr>
          <w:rFonts w:ascii="Arial" w:hAnsi="Arial"/>
          <w:lang w:val="fr-FR"/>
        </w:rPr>
      </w:pPr>
      <w:r w:rsidRPr="00D90B20">
        <w:rPr>
          <w:rFonts w:ascii="Arial" w:hAnsi="Arial"/>
          <w:lang w:val="fr-FR"/>
        </w:rPr>
        <w:t>5.4 Le triomphe de l’industrialisme.</w:t>
      </w:r>
    </w:p>
    <w:p w:rsidR="00CF444E" w:rsidRPr="00D90B20" w:rsidRDefault="00CF444E" w:rsidP="00494BC5">
      <w:pPr>
        <w:jc w:val="lowKashida"/>
        <w:rPr>
          <w:rFonts w:ascii="Arial" w:hAnsi="Arial"/>
          <w:lang w:val="fr-FR"/>
        </w:rPr>
      </w:pPr>
      <w:r w:rsidRPr="00D90B20">
        <w:rPr>
          <w:rFonts w:ascii="Arial" w:hAnsi="Arial"/>
          <w:lang w:val="fr-FR"/>
        </w:rPr>
        <w:tab/>
      </w:r>
    </w:p>
    <w:p w:rsidR="00CF444E" w:rsidRPr="00D90B20" w:rsidRDefault="00CF444E" w:rsidP="00CF444E">
      <w:pPr>
        <w:jc w:val="lowKashida"/>
        <w:rPr>
          <w:rFonts w:ascii="Arial" w:hAnsi="Arial"/>
          <w:lang w:val="fr-FR"/>
        </w:rPr>
      </w:pPr>
      <w:r w:rsidRPr="00D90B20">
        <w:rPr>
          <w:rFonts w:ascii="Arial" w:hAnsi="Arial"/>
          <w:lang w:val="fr-FR"/>
        </w:rPr>
        <w:t>5.5 L’évolution de la société.</w:t>
      </w:r>
    </w:p>
    <w:p w:rsidR="00CF444E" w:rsidRPr="00D90B20" w:rsidRDefault="00CF444E" w:rsidP="00CF444E">
      <w:pPr>
        <w:jc w:val="lowKashida"/>
        <w:rPr>
          <w:rFonts w:ascii="Arial" w:hAnsi="Arial"/>
          <w:lang w:val="fr-FR"/>
        </w:rPr>
      </w:pPr>
      <w:r w:rsidRPr="00D90B20">
        <w:rPr>
          <w:rFonts w:ascii="Arial" w:hAnsi="Arial"/>
          <w:lang w:val="fr-FR"/>
        </w:rPr>
        <w:tab/>
        <w:t>5.5.1 Incidence de l’industrialisme sur les sociétés.</w:t>
      </w:r>
    </w:p>
    <w:p w:rsidR="00CF444E" w:rsidRPr="00D90B20" w:rsidRDefault="00CF444E" w:rsidP="00CF444E">
      <w:pPr>
        <w:jc w:val="lowKashida"/>
        <w:rPr>
          <w:rFonts w:ascii="Arial" w:hAnsi="Arial"/>
          <w:lang w:val="fr-FR"/>
        </w:rPr>
      </w:pPr>
      <w:r w:rsidRPr="00D90B20">
        <w:rPr>
          <w:rFonts w:ascii="Arial" w:hAnsi="Arial"/>
          <w:lang w:val="fr-FR"/>
        </w:rPr>
        <w:tab/>
        <w:t>5.5.2 La croissance démographique.</w:t>
      </w:r>
    </w:p>
    <w:p w:rsidR="00CF444E" w:rsidRPr="00D90B20" w:rsidRDefault="00CF444E" w:rsidP="00CF444E">
      <w:pPr>
        <w:jc w:val="lowKashida"/>
        <w:rPr>
          <w:rFonts w:ascii="Arial" w:hAnsi="Arial"/>
          <w:lang w:val="fr-FR"/>
        </w:rPr>
      </w:pPr>
      <w:r w:rsidRPr="00D90B20">
        <w:rPr>
          <w:rFonts w:ascii="Arial" w:hAnsi="Arial"/>
          <w:lang w:val="fr-FR"/>
        </w:rPr>
        <w:t>5.6 La production industrielle.</w:t>
      </w:r>
    </w:p>
    <w:p w:rsidR="00CF444E" w:rsidRPr="00D90B20" w:rsidRDefault="00CF444E" w:rsidP="00CF444E">
      <w:pPr>
        <w:jc w:val="lowKashida"/>
        <w:rPr>
          <w:rFonts w:ascii="Arial" w:hAnsi="Arial"/>
          <w:lang w:val="fr-FR"/>
        </w:rPr>
      </w:pPr>
      <w:r w:rsidRPr="00D90B20">
        <w:rPr>
          <w:rFonts w:ascii="Arial" w:hAnsi="Arial"/>
          <w:lang w:val="fr-FR"/>
        </w:rPr>
        <w:tab/>
        <w:t>5.6.1 La diffusion de la technologie.</w:t>
      </w:r>
    </w:p>
    <w:p w:rsidR="00CF444E" w:rsidRPr="00D90B20" w:rsidRDefault="00CF444E" w:rsidP="00CF444E">
      <w:pPr>
        <w:jc w:val="lowKashida"/>
        <w:rPr>
          <w:rFonts w:ascii="Arial" w:hAnsi="Arial"/>
          <w:lang w:val="fr-FR"/>
        </w:rPr>
      </w:pPr>
      <w:r w:rsidRPr="00D90B20">
        <w:rPr>
          <w:rFonts w:ascii="Arial" w:hAnsi="Arial"/>
          <w:lang w:val="fr-FR"/>
        </w:rPr>
        <w:tab/>
        <w:t>5.6.2 Les produits de l’industrie dans la vie moderne.</w:t>
      </w:r>
    </w:p>
    <w:p w:rsidR="00CF444E" w:rsidRPr="00D90B20" w:rsidRDefault="00CF444E" w:rsidP="00CF444E">
      <w:pPr>
        <w:jc w:val="lowKashida"/>
        <w:rPr>
          <w:rFonts w:ascii="Arial" w:hAnsi="Arial"/>
          <w:lang w:val="fr-FR"/>
        </w:rPr>
      </w:pPr>
      <w:r w:rsidRPr="00D90B20">
        <w:rPr>
          <w:rFonts w:ascii="Arial" w:hAnsi="Arial"/>
          <w:lang w:val="fr-FR"/>
        </w:rPr>
        <w:t>5.7 La transformation des sociétés.</w:t>
      </w:r>
    </w:p>
    <w:p w:rsidR="00CF444E" w:rsidRPr="00D90B20" w:rsidRDefault="00CF444E" w:rsidP="00CF444E">
      <w:pPr>
        <w:jc w:val="lowKashida"/>
        <w:rPr>
          <w:rFonts w:ascii="Arial" w:hAnsi="Arial"/>
          <w:lang w:val="fr-FR"/>
        </w:rPr>
      </w:pPr>
      <w:r w:rsidRPr="00D90B20">
        <w:rPr>
          <w:rFonts w:ascii="Arial" w:hAnsi="Arial"/>
          <w:lang w:val="fr-FR"/>
        </w:rPr>
        <w:tab/>
        <w:t>5.7.1 L’évolution des idées.</w:t>
      </w:r>
    </w:p>
    <w:p w:rsidR="00CF444E" w:rsidRPr="00D90B20" w:rsidRDefault="00CF444E" w:rsidP="00CF444E">
      <w:pPr>
        <w:jc w:val="lowKashida"/>
        <w:rPr>
          <w:rFonts w:ascii="Arial Rounded MT Bold" w:hAnsi="Arial Rounded MT Bold"/>
          <w:lang w:val="fr-FR"/>
        </w:rPr>
      </w:pPr>
      <w:r w:rsidRPr="00D90B20">
        <w:rPr>
          <w:rFonts w:ascii="Arial" w:hAnsi="Arial"/>
          <w:lang w:val="fr-FR"/>
        </w:rPr>
        <w:tab/>
        <w:t>5.7.2 Les idéologies.</w:t>
      </w:r>
    </w:p>
    <w:p w:rsidR="00CF444E" w:rsidRPr="00D90B20" w:rsidRDefault="00CF444E" w:rsidP="00CF444E">
      <w:pPr>
        <w:jc w:val="lowKashida"/>
        <w:rPr>
          <w:rFonts w:ascii="Arial Rounded MT Bold" w:hAnsi="Arial Rounded MT Bold"/>
          <w:b/>
          <w:bCs/>
          <w:sz w:val="28"/>
          <w:szCs w:val="28"/>
          <w:lang w:val="fr-FR"/>
        </w:rPr>
      </w:pPr>
    </w:p>
    <w:p w:rsidR="00CF444E" w:rsidRPr="00D90B20" w:rsidRDefault="00CF444E" w:rsidP="00CF444E">
      <w:pPr>
        <w:jc w:val="center"/>
        <w:rPr>
          <w:rFonts w:ascii="Arial Rounded MT Bold" w:hAnsi="Arial Rounded MT Bold"/>
          <w:b/>
          <w:bCs/>
          <w:sz w:val="28"/>
          <w:szCs w:val="28"/>
          <w:u w:val="single"/>
          <w:lang w:val="fr-FR"/>
        </w:rPr>
      </w:pPr>
      <w:r w:rsidRPr="00D90B20">
        <w:rPr>
          <w:rFonts w:ascii="Arial Rounded MT Bold" w:hAnsi="Arial Rounded MT Bold"/>
          <w:b/>
          <w:bCs/>
          <w:sz w:val="28"/>
          <w:szCs w:val="28"/>
          <w:u w:val="single"/>
          <w:lang w:val="fr-FR"/>
        </w:rPr>
        <w:t xml:space="preserve">Chapitre 6 : </w:t>
      </w:r>
    </w:p>
    <w:p w:rsidR="00CF444E" w:rsidRPr="00D90B20" w:rsidRDefault="00CF444E" w:rsidP="00CF444E">
      <w:pPr>
        <w:jc w:val="center"/>
        <w:rPr>
          <w:rFonts w:ascii="Arial" w:hAnsi="Arial"/>
          <w:b/>
          <w:bCs/>
          <w:sz w:val="28"/>
          <w:szCs w:val="28"/>
          <w:lang w:val="fr-FR"/>
        </w:rPr>
      </w:pPr>
      <w:r w:rsidRPr="00D90B20">
        <w:rPr>
          <w:rFonts w:ascii="Arial Rounded MT Bold" w:hAnsi="Arial Rounded MT Bold"/>
          <w:b/>
          <w:bCs/>
          <w:sz w:val="28"/>
          <w:szCs w:val="28"/>
          <w:lang w:val="fr-FR"/>
        </w:rPr>
        <w:t>La Révolution Artistique en Europe</w:t>
      </w:r>
      <w:r w:rsidRPr="00D90B20">
        <w:rPr>
          <w:rFonts w:ascii="Arial" w:hAnsi="Arial"/>
          <w:b/>
          <w:bCs/>
          <w:sz w:val="28"/>
          <w:szCs w:val="28"/>
          <w:lang w:val="fr-FR"/>
        </w:rPr>
        <w:t>.</w:t>
      </w:r>
    </w:p>
    <w:p w:rsidR="00CF444E" w:rsidRPr="00D90B20" w:rsidRDefault="00CF444E" w:rsidP="00CF444E">
      <w:pPr>
        <w:jc w:val="center"/>
        <w:rPr>
          <w:rFonts w:ascii="Arial" w:hAnsi="Arial"/>
          <w:lang w:val="fr-FR"/>
        </w:rPr>
      </w:pPr>
    </w:p>
    <w:p w:rsidR="00CF444E" w:rsidRPr="00D90B20" w:rsidRDefault="00CF444E" w:rsidP="00CF444E">
      <w:pPr>
        <w:rPr>
          <w:rFonts w:ascii="Arial" w:hAnsi="Arial"/>
          <w:lang w:val="fr-FR"/>
        </w:rPr>
      </w:pPr>
      <w:r w:rsidRPr="00D90B20">
        <w:rPr>
          <w:rFonts w:ascii="Arial" w:hAnsi="Arial"/>
          <w:lang w:val="fr-FR"/>
        </w:rPr>
        <w:t xml:space="preserve">6.1 La </w:t>
      </w:r>
      <w:r>
        <w:rPr>
          <w:rFonts w:ascii="Arial" w:hAnsi="Arial"/>
          <w:lang w:val="fr-FR"/>
        </w:rPr>
        <w:t>Révolution A</w:t>
      </w:r>
      <w:r w:rsidRPr="00D90B20">
        <w:rPr>
          <w:rFonts w:ascii="Arial" w:hAnsi="Arial"/>
          <w:lang w:val="fr-FR"/>
        </w:rPr>
        <w:t>rtistique</w:t>
      </w:r>
    </w:p>
    <w:p w:rsidR="00CF444E" w:rsidRPr="00D90B20" w:rsidRDefault="00CF444E" w:rsidP="00CF444E">
      <w:pPr>
        <w:ind w:firstLine="720"/>
        <w:jc w:val="lowKashida"/>
        <w:rPr>
          <w:rFonts w:ascii="Arial" w:hAnsi="Arial"/>
          <w:lang w:val="fr-FR"/>
        </w:rPr>
      </w:pPr>
      <w:r w:rsidRPr="00D90B20">
        <w:rPr>
          <w:rFonts w:ascii="Arial" w:hAnsi="Arial"/>
          <w:lang w:val="fr-FR"/>
        </w:rPr>
        <w:lastRenderedPageBreak/>
        <w:t xml:space="preserve">6.1.1 Les générations artistiques du </w:t>
      </w:r>
      <w:proofErr w:type="spellStart"/>
      <w:r w:rsidRPr="00D90B20">
        <w:rPr>
          <w:rFonts w:ascii="Arial" w:hAnsi="Arial"/>
          <w:lang w:val="fr-FR"/>
        </w:rPr>
        <w:t>XVIIIes</w:t>
      </w:r>
      <w:proofErr w:type="spellEnd"/>
      <w:r w:rsidRPr="00D90B20">
        <w:rPr>
          <w:rFonts w:ascii="Arial" w:hAnsi="Arial"/>
          <w:lang w:val="fr-FR"/>
        </w:rPr>
        <w:t>.</w:t>
      </w:r>
    </w:p>
    <w:p w:rsidR="00CF444E" w:rsidRPr="00D90B20" w:rsidRDefault="00CF444E" w:rsidP="00CF444E">
      <w:pPr>
        <w:ind w:firstLine="720"/>
        <w:jc w:val="lowKashida"/>
        <w:rPr>
          <w:rFonts w:ascii="Arial" w:hAnsi="Arial"/>
          <w:lang w:val="fr-FR"/>
        </w:rPr>
      </w:pPr>
      <w:r w:rsidRPr="00D90B20">
        <w:rPr>
          <w:rFonts w:ascii="Arial" w:hAnsi="Arial"/>
          <w:lang w:val="fr-FR"/>
        </w:rPr>
        <w:t xml:space="preserve">6.1.2 Les courants artistiques du </w:t>
      </w:r>
      <w:proofErr w:type="spellStart"/>
      <w:r w:rsidRPr="00D90B20">
        <w:rPr>
          <w:rFonts w:ascii="Arial" w:hAnsi="Arial"/>
          <w:lang w:val="fr-FR"/>
        </w:rPr>
        <w:t>XIXes</w:t>
      </w:r>
      <w:proofErr w:type="spellEnd"/>
      <w:r w:rsidRPr="00D90B20">
        <w:rPr>
          <w:rFonts w:ascii="Arial" w:hAnsi="Arial"/>
          <w:lang w:val="fr-FR"/>
        </w:rPr>
        <w:t>.</w:t>
      </w:r>
    </w:p>
    <w:p w:rsidR="00CF444E" w:rsidRPr="00D90B20" w:rsidRDefault="00CF444E" w:rsidP="00CF444E">
      <w:pPr>
        <w:ind w:left="720"/>
        <w:jc w:val="lowKashida"/>
        <w:rPr>
          <w:rFonts w:ascii="Arial" w:hAnsi="Arial"/>
          <w:lang w:val="fr-FR"/>
        </w:rPr>
      </w:pPr>
      <w:r w:rsidRPr="00D90B20">
        <w:rPr>
          <w:rFonts w:ascii="Arial" w:hAnsi="Arial"/>
          <w:lang w:val="fr-FR"/>
        </w:rPr>
        <w:t>6.1.3 L’inspiration romantique.</w:t>
      </w:r>
    </w:p>
    <w:p w:rsidR="00CF444E" w:rsidRPr="00D90B20" w:rsidRDefault="00CF444E" w:rsidP="00CF444E">
      <w:pPr>
        <w:ind w:firstLine="720"/>
        <w:jc w:val="lowKashida"/>
        <w:rPr>
          <w:rFonts w:ascii="Arial" w:hAnsi="Arial"/>
          <w:lang w:val="fr-FR"/>
        </w:rPr>
      </w:pPr>
      <w:r w:rsidRPr="00D90B20">
        <w:rPr>
          <w:rFonts w:ascii="Arial" w:hAnsi="Arial"/>
          <w:lang w:val="fr-FR"/>
        </w:rPr>
        <w:t>6.1.4 Le réalisme.</w:t>
      </w:r>
    </w:p>
    <w:p w:rsidR="00CF444E" w:rsidRPr="00D90B20" w:rsidRDefault="00CF444E" w:rsidP="00CF444E">
      <w:pPr>
        <w:ind w:left="720"/>
        <w:jc w:val="lowKashida"/>
        <w:rPr>
          <w:rFonts w:ascii="Arial" w:hAnsi="Arial"/>
          <w:lang w:val="fr-FR"/>
        </w:rPr>
      </w:pPr>
      <w:r w:rsidRPr="00D90B20">
        <w:rPr>
          <w:rFonts w:ascii="Arial" w:hAnsi="Arial"/>
          <w:lang w:val="fr-FR"/>
        </w:rPr>
        <w:t>6.1.5 L’impressionnisme.</w:t>
      </w:r>
    </w:p>
    <w:p w:rsidR="00CF444E" w:rsidRPr="00D90B20" w:rsidRDefault="00CF444E" w:rsidP="00CF444E">
      <w:pPr>
        <w:ind w:firstLine="720"/>
        <w:jc w:val="lowKashida"/>
        <w:rPr>
          <w:rFonts w:ascii="Arial" w:hAnsi="Arial"/>
          <w:lang w:val="fr-FR"/>
        </w:rPr>
      </w:pPr>
      <w:r w:rsidRPr="00D90B20">
        <w:rPr>
          <w:rFonts w:ascii="Arial" w:hAnsi="Arial"/>
          <w:lang w:val="fr-FR"/>
        </w:rPr>
        <w:t>6.1.6 Origine de l’architecture moderne.</w:t>
      </w:r>
    </w:p>
    <w:p w:rsidR="00CF444E" w:rsidRPr="00D90B20" w:rsidRDefault="00CF444E" w:rsidP="00CF444E">
      <w:pPr>
        <w:jc w:val="lowKashida"/>
        <w:rPr>
          <w:rFonts w:ascii="Arial" w:hAnsi="Arial"/>
          <w:lang w:val="fr-FR"/>
        </w:rPr>
      </w:pPr>
      <w:r>
        <w:rPr>
          <w:rFonts w:ascii="Arial" w:hAnsi="Arial"/>
          <w:lang w:val="fr-FR"/>
        </w:rPr>
        <w:t xml:space="preserve">6.2 L’Art au </w:t>
      </w:r>
      <w:proofErr w:type="spellStart"/>
      <w:r>
        <w:rPr>
          <w:rFonts w:ascii="Arial" w:hAnsi="Arial"/>
          <w:lang w:val="fr-FR"/>
        </w:rPr>
        <w:t>XX</w:t>
      </w:r>
      <w:r w:rsidRPr="00D90B20">
        <w:rPr>
          <w:rFonts w:ascii="Arial" w:hAnsi="Arial"/>
          <w:lang w:val="fr-FR"/>
        </w:rPr>
        <w:t>es</w:t>
      </w:r>
      <w:proofErr w:type="spellEnd"/>
      <w:r w:rsidRPr="00D90B20">
        <w:rPr>
          <w:rFonts w:ascii="Arial" w:hAnsi="Arial"/>
          <w:lang w:val="fr-FR"/>
        </w:rPr>
        <w:t>.</w:t>
      </w:r>
    </w:p>
    <w:p w:rsidR="00CF444E" w:rsidRPr="00D90B20" w:rsidRDefault="00CF444E" w:rsidP="00CF444E">
      <w:pPr>
        <w:jc w:val="lowKashida"/>
        <w:rPr>
          <w:rFonts w:ascii="Arial" w:hAnsi="Arial"/>
          <w:lang w:val="fr-FR"/>
        </w:rPr>
      </w:pPr>
      <w:r w:rsidRPr="00D90B20">
        <w:rPr>
          <w:rFonts w:ascii="Arial" w:hAnsi="Arial"/>
          <w:lang w:val="fr-FR"/>
        </w:rPr>
        <w:tab/>
        <w:t>6.2.1 Les mouvements artistiques.</w:t>
      </w:r>
    </w:p>
    <w:p w:rsidR="00CF444E" w:rsidRPr="00D90B20" w:rsidRDefault="00CF444E" w:rsidP="00CF444E">
      <w:pPr>
        <w:jc w:val="lowKashida"/>
        <w:rPr>
          <w:rFonts w:ascii="Arial" w:hAnsi="Arial"/>
          <w:lang w:val="fr-FR"/>
        </w:rPr>
      </w:pPr>
      <w:r w:rsidRPr="00D90B20">
        <w:rPr>
          <w:rFonts w:ascii="Arial" w:hAnsi="Arial"/>
          <w:lang w:val="fr-FR"/>
        </w:rPr>
        <w:tab/>
        <w:t>6.2.2 Les transformations de la peinture et de la sculpture :</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6.2.2.1 Les nabis et les fauves.</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6.2.2.2 Expressionnisme.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6.2.2.3 Cubisme.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6.2.2.4 Futurisme.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6.2.2.5 Abstrait.</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 xml:space="preserve">6.2.2.6 </w:t>
      </w:r>
      <w:proofErr w:type="spellStart"/>
      <w:r w:rsidRPr="00D90B20">
        <w:rPr>
          <w:rFonts w:ascii="Arial" w:hAnsi="Arial"/>
          <w:lang w:val="fr-FR"/>
        </w:rPr>
        <w:t>Dadaisme</w:t>
      </w:r>
      <w:proofErr w:type="spellEnd"/>
      <w:r w:rsidRPr="00D90B20">
        <w:rPr>
          <w:rFonts w:ascii="Arial" w:hAnsi="Arial"/>
          <w:lang w:val="fr-FR"/>
        </w:rPr>
        <w:t>.</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6.2.2.7 Surréalisme.</w:t>
      </w:r>
    </w:p>
    <w:p w:rsidR="00CF444E" w:rsidRPr="00D90B20" w:rsidRDefault="00CF444E" w:rsidP="00CF444E">
      <w:pPr>
        <w:jc w:val="lowKashida"/>
        <w:rPr>
          <w:rFonts w:ascii="Arial" w:hAnsi="Arial"/>
          <w:lang w:val="fr-FR"/>
        </w:rPr>
      </w:pPr>
      <w:r w:rsidRPr="00D90B20">
        <w:rPr>
          <w:rFonts w:ascii="Arial" w:hAnsi="Arial"/>
          <w:lang w:val="fr-FR"/>
        </w:rPr>
        <w:tab/>
        <w:t>6.2.3 Les recherches architecturales.</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6.2.3.1 Les nouveaux matériaux : fer, verre.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6.2.3.2 Le béton.</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6.2.3.3 Usine de modernisme.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 xml:space="preserve">6.2.3.4 Ecole du </w:t>
      </w:r>
      <w:proofErr w:type="spellStart"/>
      <w:r w:rsidRPr="00D90B20">
        <w:rPr>
          <w:rFonts w:ascii="Arial" w:hAnsi="Arial"/>
          <w:lang w:val="fr-FR"/>
        </w:rPr>
        <w:t>Bauhans</w:t>
      </w:r>
      <w:proofErr w:type="spellEnd"/>
      <w:r w:rsidRPr="00D90B20">
        <w:rPr>
          <w:rFonts w:ascii="Arial" w:hAnsi="Arial"/>
          <w:lang w:val="fr-FR"/>
        </w:rPr>
        <w:t>.</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6.2.3.5 Le style international.</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 xml:space="preserve">6.2.3.6 Les grands architectes du </w:t>
      </w:r>
      <w:proofErr w:type="spellStart"/>
      <w:r w:rsidRPr="00D90B20">
        <w:rPr>
          <w:rFonts w:ascii="Arial" w:hAnsi="Arial"/>
          <w:lang w:val="fr-FR"/>
        </w:rPr>
        <w:t>Xxes</w:t>
      </w:r>
      <w:proofErr w:type="spellEnd"/>
      <w:r w:rsidRPr="00D90B20">
        <w:rPr>
          <w:rFonts w:ascii="Arial" w:hAnsi="Arial"/>
          <w:lang w:val="fr-FR"/>
        </w:rPr>
        <w:t>.</w:t>
      </w:r>
    </w:p>
    <w:p w:rsidR="00CF444E" w:rsidRPr="00D90B20" w:rsidRDefault="00CF444E" w:rsidP="00CF444E">
      <w:pPr>
        <w:jc w:val="lowKashida"/>
        <w:rPr>
          <w:rFonts w:ascii="Arial" w:hAnsi="Arial"/>
          <w:lang w:val="fr-FR"/>
        </w:rPr>
      </w:pPr>
    </w:p>
    <w:p w:rsidR="00CF444E" w:rsidRPr="00D90B20" w:rsidRDefault="00CF444E" w:rsidP="00CF444E">
      <w:pPr>
        <w:jc w:val="lowKashida"/>
        <w:rPr>
          <w:rFonts w:ascii="Arial" w:hAnsi="Arial"/>
          <w:szCs w:val="26"/>
          <w:u w:val="single"/>
          <w:lang w:val="fr-FR" w:eastAsia="fr-FR"/>
        </w:rPr>
      </w:pPr>
    </w:p>
    <w:p w:rsidR="00CF444E" w:rsidRDefault="00CF444E" w:rsidP="00CF444E">
      <w:pPr>
        <w:rPr>
          <w:rFonts w:ascii="Arial Rounded MT Bold" w:hAnsi="Arial Rounded MT Bold"/>
          <w:b/>
          <w:bCs/>
          <w:sz w:val="28"/>
          <w:szCs w:val="28"/>
          <w:u w:val="single"/>
          <w:lang w:val="fr-FR"/>
        </w:rPr>
      </w:pPr>
    </w:p>
    <w:p w:rsidR="00CF444E" w:rsidRPr="00D90B20" w:rsidRDefault="00CF444E" w:rsidP="00CF444E">
      <w:pPr>
        <w:jc w:val="center"/>
        <w:rPr>
          <w:rFonts w:ascii="Arial Rounded MT Bold" w:hAnsi="Arial Rounded MT Bold"/>
          <w:b/>
          <w:bCs/>
          <w:sz w:val="28"/>
          <w:szCs w:val="28"/>
          <w:lang w:val="fr-FR"/>
        </w:rPr>
      </w:pPr>
      <w:r w:rsidRPr="00D90B20">
        <w:rPr>
          <w:rFonts w:ascii="Arial Rounded MT Bold" w:hAnsi="Arial Rounded MT Bold"/>
          <w:b/>
          <w:bCs/>
          <w:sz w:val="28"/>
          <w:szCs w:val="28"/>
          <w:u w:val="single"/>
          <w:lang w:val="fr-FR"/>
        </w:rPr>
        <w:t>Chapitre 7 :</w:t>
      </w:r>
    </w:p>
    <w:p w:rsidR="00CF444E" w:rsidRPr="00D90B20" w:rsidRDefault="00CF444E" w:rsidP="00CF444E">
      <w:pPr>
        <w:jc w:val="center"/>
        <w:rPr>
          <w:rFonts w:ascii="Arial" w:hAnsi="Arial"/>
          <w:lang w:val="fr-FR"/>
        </w:rPr>
      </w:pPr>
      <w:r w:rsidRPr="00D90B20">
        <w:rPr>
          <w:rFonts w:ascii="Arial Rounded MT Bold" w:hAnsi="Arial Rounded MT Bold"/>
          <w:b/>
          <w:bCs/>
          <w:sz w:val="28"/>
          <w:szCs w:val="28"/>
          <w:lang w:val="fr-FR"/>
        </w:rPr>
        <w:t>Le Liban contemporain de 1860 jusqu’à nos jours</w:t>
      </w:r>
      <w:r w:rsidRPr="00D90B20">
        <w:rPr>
          <w:rFonts w:ascii="Arial" w:hAnsi="Arial"/>
          <w:lang w:val="fr-FR"/>
        </w:rPr>
        <w:t>.</w:t>
      </w:r>
    </w:p>
    <w:p w:rsidR="00CF444E" w:rsidRPr="00D90B20" w:rsidRDefault="00CF444E" w:rsidP="00CF444E">
      <w:pPr>
        <w:jc w:val="lowKashida"/>
        <w:rPr>
          <w:rFonts w:ascii="Arial" w:hAnsi="Arial" w:cs="Arial"/>
          <w:szCs w:val="20"/>
          <w:lang w:val="fr-FR"/>
        </w:rPr>
      </w:pPr>
      <w:r w:rsidRPr="00D90B20">
        <w:rPr>
          <w:rFonts w:ascii="Arial" w:hAnsi="Arial"/>
          <w:lang w:val="fr-FR"/>
        </w:rPr>
        <w:t xml:space="preserve">7.1 </w:t>
      </w:r>
      <w:r w:rsidRPr="00D90B20">
        <w:rPr>
          <w:rFonts w:ascii="Arial" w:hAnsi="Arial" w:cs="Arial"/>
          <w:lang w:val="fr-FR"/>
        </w:rPr>
        <w:t>Le Liban contemporain de 1860 jusqu’à nos jours</w:t>
      </w:r>
    </w:p>
    <w:p w:rsidR="00CF444E" w:rsidRPr="00D90B20" w:rsidRDefault="00CF444E" w:rsidP="00CF444E">
      <w:pPr>
        <w:ind w:firstLine="720"/>
        <w:jc w:val="lowKashida"/>
        <w:rPr>
          <w:rFonts w:ascii="Arial" w:hAnsi="Arial"/>
          <w:lang w:val="fr-FR"/>
        </w:rPr>
      </w:pPr>
      <w:r w:rsidRPr="00D90B20">
        <w:rPr>
          <w:rFonts w:ascii="Arial" w:hAnsi="Arial"/>
          <w:lang w:val="fr-FR"/>
        </w:rPr>
        <w:lastRenderedPageBreak/>
        <w:t xml:space="preserve">7.1.1 Le Mont Liban sous le régime du </w:t>
      </w:r>
      <w:proofErr w:type="spellStart"/>
      <w:r w:rsidRPr="00D90B20">
        <w:rPr>
          <w:rFonts w:ascii="Arial" w:hAnsi="Arial"/>
          <w:lang w:val="fr-FR"/>
        </w:rPr>
        <w:t>moutassorifat</w:t>
      </w:r>
      <w:proofErr w:type="spellEnd"/>
      <w:r w:rsidRPr="00D90B20">
        <w:rPr>
          <w:rFonts w:ascii="Arial" w:hAnsi="Arial"/>
          <w:lang w:val="fr-FR"/>
        </w:rPr>
        <w:t>.</w:t>
      </w:r>
    </w:p>
    <w:p w:rsidR="00CF444E" w:rsidRPr="00D90B20" w:rsidRDefault="00CF444E" w:rsidP="00CF444E">
      <w:pPr>
        <w:jc w:val="lowKashida"/>
        <w:rPr>
          <w:rFonts w:ascii="Arial" w:hAnsi="Arial"/>
          <w:lang w:val="fr-FR"/>
        </w:rPr>
      </w:pPr>
      <w:r w:rsidRPr="00D90B20">
        <w:rPr>
          <w:rFonts w:ascii="Arial" w:hAnsi="Arial"/>
          <w:lang w:val="fr-FR"/>
        </w:rPr>
        <w:tab/>
        <w:t>7.1.2 Le Liban durant la première guerre mondiale.</w:t>
      </w:r>
    </w:p>
    <w:p w:rsidR="00CF444E" w:rsidRPr="00D90B20" w:rsidRDefault="00CF444E" w:rsidP="00CF444E">
      <w:pPr>
        <w:jc w:val="lowKashida"/>
        <w:rPr>
          <w:rFonts w:ascii="Arial" w:hAnsi="Arial"/>
          <w:lang w:val="fr-FR"/>
        </w:rPr>
      </w:pPr>
      <w:r w:rsidRPr="00D90B20">
        <w:rPr>
          <w:rFonts w:ascii="Arial" w:hAnsi="Arial"/>
          <w:lang w:val="fr-FR"/>
        </w:rPr>
        <w:tab/>
        <w:t>7.1.3 Le mandat Français.</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7.1.3.1 Le grand Liban.</w:t>
      </w:r>
    </w:p>
    <w:p w:rsidR="00CF444E" w:rsidRPr="00D90B20" w:rsidRDefault="00CF444E" w:rsidP="00CF444E">
      <w:pPr>
        <w:jc w:val="lowKashida"/>
        <w:rPr>
          <w:rFonts w:ascii="Arial" w:hAnsi="Arial"/>
          <w:lang w:val="fr-FR"/>
        </w:rPr>
      </w:pPr>
      <w:r w:rsidRPr="00D90B20">
        <w:rPr>
          <w:rFonts w:ascii="Arial" w:hAnsi="Arial"/>
          <w:lang w:val="fr-FR"/>
        </w:rPr>
        <w:tab/>
        <w:t>7.1.4 La constitution 1926.</w:t>
      </w:r>
    </w:p>
    <w:p w:rsidR="00CF444E" w:rsidRPr="00D90B20" w:rsidRDefault="00CF444E" w:rsidP="00CF444E">
      <w:pPr>
        <w:jc w:val="lowKashida"/>
        <w:rPr>
          <w:rFonts w:ascii="Arial" w:hAnsi="Arial"/>
          <w:lang w:val="fr-FR"/>
        </w:rPr>
      </w:pPr>
      <w:r w:rsidRPr="00D90B20">
        <w:rPr>
          <w:rFonts w:ascii="Arial" w:hAnsi="Arial"/>
          <w:lang w:val="fr-FR"/>
        </w:rPr>
        <w:tab/>
        <w:t>7.1.5 Le Liban durant la 2</w:t>
      </w:r>
      <w:r w:rsidRPr="00D90B20">
        <w:rPr>
          <w:rFonts w:ascii="Arial" w:hAnsi="Arial"/>
          <w:vertAlign w:val="superscript"/>
          <w:lang w:val="fr-FR"/>
        </w:rPr>
        <w:t xml:space="preserve">ème </w:t>
      </w:r>
      <w:r w:rsidRPr="00D90B20">
        <w:rPr>
          <w:rFonts w:ascii="Arial" w:hAnsi="Arial"/>
          <w:lang w:val="fr-FR"/>
        </w:rPr>
        <w:t>guerre mondiale.</w:t>
      </w:r>
    </w:p>
    <w:p w:rsidR="00CF444E" w:rsidRPr="00D90B20" w:rsidRDefault="00CF444E" w:rsidP="00CF444E">
      <w:pPr>
        <w:jc w:val="lowKashida"/>
        <w:rPr>
          <w:rFonts w:ascii="Arial" w:hAnsi="Arial"/>
          <w:lang w:val="fr-FR"/>
        </w:rPr>
      </w:pPr>
      <w:r w:rsidRPr="00D90B20">
        <w:rPr>
          <w:rFonts w:ascii="Arial" w:hAnsi="Arial"/>
          <w:lang w:val="fr-FR"/>
        </w:rPr>
        <w:tab/>
        <w:t>7.1.6 L’indépendance 1943.</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7.1.6.1 L’organisation de l’Etat, les parties et la presse.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 xml:space="preserve">7.1.6.2 La politique intérieure et les questions économiques </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7.1.6.3 Le Liban dans les Organisations Internationales.</w:t>
      </w:r>
    </w:p>
    <w:p w:rsidR="00CF444E" w:rsidRPr="00D90B20" w:rsidRDefault="00CF444E" w:rsidP="00CF444E">
      <w:pPr>
        <w:jc w:val="lowKashida"/>
        <w:rPr>
          <w:rFonts w:ascii="Arial" w:hAnsi="Arial"/>
          <w:lang w:val="fr-FR"/>
        </w:rPr>
      </w:pPr>
      <w:r w:rsidRPr="00D90B20">
        <w:rPr>
          <w:rFonts w:ascii="Arial" w:hAnsi="Arial"/>
          <w:lang w:val="fr-FR"/>
        </w:rPr>
        <w:tab/>
      </w:r>
    </w:p>
    <w:p w:rsidR="00CF444E" w:rsidRPr="00D90B20" w:rsidRDefault="00CF444E" w:rsidP="00CF444E">
      <w:pPr>
        <w:jc w:val="center"/>
        <w:rPr>
          <w:rFonts w:ascii="Arial Rounded MT Bold" w:hAnsi="Arial Rounded MT Bold"/>
          <w:b/>
          <w:bCs/>
          <w:sz w:val="32"/>
          <w:szCs w:val="32"/>
          <w:u w:val="single"/>
          <w:lang w:val="fr-FR"/>
        </w:rPr>
      </w:pPr>
      <w:r w:rsidRPr="00D90B20">
        <w:rPr>
          <w:rFonts w:ascii="Arial Rounded MT Bold" w:hAnsi="Arial Rounded MT Bold"/>
          <w:b/>
          <w:bCs/>
          <w:sz w:val="32"/>
          <w:szCs w:val="32"/>
          <w:u w:val="single"/>
          <w:lang w:val="fr-FR"/>
        </w:rPr>
        <w:t xml:space="preserve">Chapitre 8 : </w:t>
      </w:r>
    </w:p>
    <w:p w:rsidR="00CF444E" w:rsidRPr="00D90B20" w:rsidRDefault="00CF444E" w:rsidP="00CF444E">
      <w:pPr>
        <w:jc w:val="center"/>
        <w:rPr>
          <w:rFonts w:ascii="Arial Rounded MT Bold" w:hAnsi="Arial Rounded MT Bold"/>
          <w:b/>
          <w:bCs/>
          <w:sz w:val="32"/>
          <w:szCs w:val="32"/>
          <w:lang w:val="fr-FR"/>
        </w:rPr>
      </w:pPr>
      <w:r w:rsidRPr="00D90B20">
        <w:rPr>
          <w:rFonts w:ascii="Arial Rounded MT Bold" w:hAnsi="Arial Rounded MT Bold"/>
          <w:b/>
          <w:bCs/>
          <w:sz w:val="32"/>
          <w:szCs w:val="32"/>
          <w:lang w:val="fr-FR"/>
        </w:rPr>
        <w:t>L’Emigration Libanaise</w:t>
      </w:r>
    </w:p>
    <w:p w:rsidR="00CF444E" w:rsidRPr="00D90B20" w:rsidRDefault="00CF444E" w:rsidP="00CF444E">
      <w:pPr>
        <w:jc w:val="both"/>
        <w:rPr>
          <w:rFonts w:ascii="Arial" w:hAnsi="Arial"/>
          <w:lang w:val="fr-FR"/>
        </w:rPr>
      </w:pPr>
    </w:p>
    <w:p w:rsidR="00CF444E" w:rsidRPr="00D90B20" w:rsidRDefault="00CF444E" w:rsidP="00CF444E">
      <w:pPr>
        <w:jc w:val="both"/>
        <w:rPr>
          <w:rFonts w:ascii="Arial" w:hAnsi="Arial"/>
          <w:lang w:val="fr-FR"/>
        </w:rPr>
      </w:pPr>
      <w:r w:rsidRPr="00D90B20">
        <w:rPr>
          <w:rFonts w:ascii="Arial" w:hAnsi="Arial"/>
          <w:lang w:val="fr-FR"/>
        </w:rPr>
        <w:t>8.1 L’Emigration Libanaise</w:t>
      </w:r>
      <w:r w:rsidRPr="00D90B20">
        <w:rPr>
          <w:rFonts w:ascii="Arial" w:hAnsi="Arial"/>
          <w:lang w:val="fr-FR"/>
        </w:rPr>
        <w:tab/>
      </w:r>
      <w:r w:rsidRPr="00D90B20">
        <w:rPr>
          <w:rFonts w:ascii="Arial" w:hAnsi="Arial"/>
          <w:lang w:val="fr-FR"/>
        </w:rPr>
        <w:tab/>
      </w:r>
    </w:p>
    <w:p w:rsidR="00CF444E" w:rsidRPr="00D90B20" w:rsidRDefault="00CF444E" w:rsidP="00CF444E">
      <w:pPr>
        <w:ind w:firstLine="720"/>
        <w:jc w:val="both"/>
        <w:rPr>
          <w:rFonts w:ascii="Arial" w:hAnsi="Arial"/>
          <w:lang w:val="fr-FR"/>
        </w:rPr>
      </w:pPr>
      <w:r w:rsidRPr="00D90B20">
        <w:rPr>
          <w:rFonts w:ascii="Arial" w:hAnsi="Arial"/>
          <w:lang w:val="fr-FR"/>
        </w:rPr>
        <w:t>8.1.1 Les phases de l’Emigration.</w:t>
      </w:r>
    </w:p>
    <w:p w:rsidR="00CF444E" w:rsidRPr="00D90B20" w:rsidRDefault="00CF444E" w:rsidP="00CF444E">
      <w:pPr>
        <w:jc w:val="both"/>
        <w:rPr>
          <w:rFonts w:ascii="Arial" w:hAnsi="Arial"/>
          <w:lang w:val="fr-FR"/>
        </w:rPr>
      </w:pPr>
      <w:r w:rsidRPr="00D90B20">
        <w:rPr>
          <w:rFonts w:ascii="Arial" w:hAnsi="Arial"/>
          <w:lang w:val="fr-FR"/>
        </w:rPr>
        <w:tab/>
        <w:t xml:space="preserve">8.1.2 Les </w:t>
      </w:r>
      <w:proofErr w:type="gramStart"/>
      <w:r w:rsidRPr="00D90B20">
        <w:rPr>
          <w:rFonts w:ascii="Arial" w:hAnsi="Arial"/>
          <w:lang w:val="fr-FR"/>
        </w:rPr>
        <w:t>causes</w:t>
      </w:r>
      <w:proofErr w:type="gramEnd"/>
      <w:r w:rsidRPr="00D90B20">
        <w:rPr>
          <w:rFonts w:ascii="Arial" w:hAnsi="Arial"/>
          <w:lang w:val="fr-FR"/>
        </w:rPr>
        <w:t>.</w:t>
      </w:r>
    </w:p>
    <w:p w:rsidR="00CF444E" w:rsidRPr="00D90B20" w:rsidRDefault="00CF444E" w:rsidP="00CF444E">
      <w:pPr>
        <w:jc w:val="both"/>
        <w:rPr>
          <w:rFonts w:ascii="Arial" w:hAnsi="Arial"/>
          <w:lang w:val="fr-FR"/>
        </w:rPr>
      </w:pPr>
      <w:r w:rsidRPr="00D90B20">
        <w:rPr>
          <w:rFonts w:ascii="Arial" w:hAnsi="Arial"/>
          <w:lang w:val="fr-FR"/>
        </w:rPr>
        <w:tab/>
        <w:t>8.1.3 Les conséquences de l’émigration.</w:t>
      </w:r>
    </w:p>
    <w:p w:rsidR="00CF444E" w:rsidRPr="00D90B20" w:rsidRDefault="00CF444E" w:rsidP="00CF444E">
      <w:pPr>
        <w:jc w:val="both"/>
        <w:rPr>
          <w:rFonts w:ascii="Arial" w:hAnsi="Arial"/>
          <w:lang w:val="fr-FR"/>
        </w:rPr>
      </w:pPr>
      <w:r w:rsidRPr="00D90B20">
        <w:rPr>
          <w:rFonts w:ascii="Arial" w:hAnsi="Arial"/>
          <w:lang w:val="fr-FR"/>
        </w:rPr>
        <w:tab/>
        <w:t>8.1.4 La présence libanaise à l’étranger.</w:t>
      </w:r>
    </w:p>
    <w:p w:rsidR="00CF444E" w:rsidRPr="00D90B20" w:rsidRDefault="00CF444E" w:rsidP="00CF444E">
      <w:pPr>
        <w:jc w:val="both"/>
        <w:rPr>
          <w:rFonts w:ascii="Arial" w:hAnsi="Arial"/>
          <w:lang w:val="fr-FR"/>
        </w:rPr>
      </w:pPr>
      <w:r w:rsidRPr="00D90B20">
        <w:rPr>
          <w:rFonts w:ascii="Arial" w:hAnsi="Arial"/>
          <w:lang w:val="fr-FR"/>
        </w:rPr>
        <w:tab/>
      </w:r>
      <w:r w:rsidRPr="00D90B20">
        <w:rPr>
          <w:rFonts w:ascii="Arial" w:hAnsi="Arial"/>
          <w:lang w:val="fr-FR"/>
        </w:rPr>
        <w:tab/>
        <w:t>8.1.4.1 activités culturelles, économiques.</w:t>
      </w:r>
    </w:p>
    <w:p w:rsidR="00CF444E" w:rsidRPr="00D90B20" w:rsidRDefault="00CF444E" w:rsidP="00CF444E">
      <w:pPr>
        <w:jc w:val="lowKashida"/>
        <w:rPr>
          <w:rFonts w:ascii="Arial" w:hAnsi="Arial"/>
          <w:b/>
          <w:bCs/>
          <w:sz w:val="32"/>
          <w:szCs w:val="32"/>
          <w:lang w:val="fr-FR"/>
        </w:rPr>
      </w:pPr>
    </w:p>
    <w:p w:rsidR="00CF444E" w:rsidRPr="00D90B20" w:rsidRDefault="00CF444E" w:rsidP="00CF444E">
      <w:pPr>
        <w:jc w:val="center"/>
        <w:rPr>
          <w:rFonts w:ascii="Arial Rounded MT Bold" w:hAnsi="Arial Rounded MT Bold"/>
          <w:b/>
          <w:bCs/>
          <w:sz w:val="32"/>
          <w:szCs w:val="32"/>
          <w:u w:val="single"/>
          <w:lang w:val="fr-FR"/>
        </w:rPr>
      </w:pPr>
      <w:r w:rsidRPr="00D90B20">
        <w:rPr>
          <w:rFonts w:ascii="Arial Rounded MT Bold" w:hAnsi="Arial Rounded MT Bold"/>
          <w:b/>
          <w:bCs/>
          <w:sz w:val="32"/>
          <w:szCs w:val="32"/>
          <w:u w:val="single"/>
          <w:lang w:val="fr-FR"/>
        </w:rPr>
        <w:t xml:space="preserve">Chapitre 9 : </w:t>
      </w:r>
    </w:p>
    <w:p w:rsidR="00CF444E" w:rsidRPr="00D90B20" w:rsidRDefault="00CF444E" w:rsidP="00CF444E">
      <w:pPr>
        <w:jc w:val="center"/>
        <w:rPr>
          <w:rFonts w:ascii="Arial" w:hAnsi="Arial"/>
          <w:lang w:val="fr-FR"/>
        </w:rPr>
      </w:pPr>
      <w:r w:rsidRPr="00D90B20">
        <w:rPr>
          <w:rFonts w:ascii="Arial Rounded MT Bold" w:hAnsi="Arial Rounded MT Bold"/>
          <w:b/>
          <w:bCs/>
          <w:sz w:val="32"/>
          <w:szCs w:val="32"/>
          <w:lang w:val="fr-FR"/>
        </w:rPr>
        <w:t>Le Patrimoine Libanais: Culturel et Architectural</w:t>
      </w:r>
      <w:r w:rsidRPr="00D90B20">
        <w:rPr>
          <w:rFonts w:ascii="Arial" w:hAnsi="Arial"/>
          <w:lang w:val="fr-FR"/>
        </w:rPr>
        <w:t>.</w:t>
      </w:r>
    </w:p>
    <w:p w:rsidR="00CF444E" w:rsidRPr="00D90B20" w:rsidRDefault="00CF444E" w:rsidP="00CF444E">
      <w:pPr>
        <w:rPr>
          <w:rFonts w:ascii="Arial" w:hAnsi="Arial"/>
          <w:lang w:val="fr-FR"/>
        </w:rPr>
      </w:pPr>
    </w:p>
    <w:p w:rsidR="00CF444E" w:rsidRPr="00D90B20" w:rsidRDefault="00CF444E" w:rsidP="00CF444E">
      <w:pPr>
        <w:rPr>
          <w:rFonts w:ascii="Arial" w:hAnsi="Arial"/>
          <w:lang w:val="fr-FR"/>
        </w:rPr>
      </w:pPr>
      <w:r w:rsidRPr="00D90B20">
        <w:rPr>
          <w:rFonts w:ascii="Arial" w:hAnsi="Arial"/>
          <w:lang w:val="fr-FR"/>
        </w:rPr>
        <w:t xml:space="preserve">9.1 Le </w:t>
      </w:r>
      <w:r w:rsidRPr="00D90B20">
        <w:rPr>
          <w:rFonts w:ascii="Arial" w:hAnsi="Arial"/>
          <w:lang w:val="fr-FR"/>
        </w:rPr>
        <w:tab/>
        <w:t>Patrimoine Libanais </w:t>
      </w:r>
    </w:p>
    <w:p w:rsidR="00CF444E" w:rsidRPr="00D90B20" w:rsidRDefault="00CF444E" w:rsidP="00CF444E">
      <w:pPr>
        <w:ind w:firstLine="720"/>
        <w:jc w:val="lowKashida"/>
        <w:rPr>
          <w:rFonts w:ascii="Arial" w:hAnsi="Arial"/>
          <w:lang w:val="fr-FR"/>
        </w:rPr>
      </w:pPr>
      <w:r w:rsidRPr="00D90B20">
        <w:rPr>
          <w:rFonts w:ascii="Arial" w:hAnsi="Arial"/>
          <w:lang w:val="fr-FR"/>
        </w:rPr>
        <w:t>9.1.1 Les rapports avec l’occident.</w:t>
      </w:r>
    </w:p>
    <w:p w:rsidR="00CF444E" w:rsidRPr="00D90B20" w:rsidRDefault="00CF444E" w:rsidP="00CF444E">
      <w:pPr>
        <w:jc w:val="lowKashida"/>
        <w:rPr>
          <w:rFonts w:ascii="Arial" w:hAnsi="Arial"/>
          <w:lang w:val="fr-FR"/>
        </w:rPr>
      </w:pPr>
      <w:r w:rsidRPr="00D90B20">
        <w:rPr>
          <w:rFonts w:ascii="Arial" w:hAnsi="Arial"/>
          <w:lang w:val="fr-FR"/>
        </w:rPr>
        <w:tab/>
        <w:t>9.1.2 Les productions littéraires.</w:t>
      </w:r>
    </w:p>
    <w:p w:rsidR="00CF444E" w:rsidRPr="00D90B20" w:rsidRDefault="00CF444E" w:rsidP="00CF444E">
      <w:pPr>
        <w:jc w:val="lowKashida"/>
        <w:rPr>
          <w:rFonts w:ascii="Arial" w:hAnsi="Arial"/>
          <w:lang w:val="fr-FR"/>
        </w:rPr>
      </w:pPr>
      <w:r w:rsidRPr="00D90B20">
        <w:rPr>
          <w:rFonts w:ascii="Arial" w:hAnsi="Arial"/>
          <w:lang w:val="fr-FR"/>
        </w:rPr>
        <w:tab/>
        <w:t>9.1.3 Epanouissement du théâtre.</w:t>
      </w:r>
    </w:p>
    <w:p w:rsidR="00CF444E" w:rsidRPr="00D90B20" w:rsidRDefault="00CF444E" w:rsidP="00CF444E">
      <w:pPr>
        <w:jc w:val="lowKashida"/>
        <w:rPr>
          <w:rFonts w:ascii="Arial" w:hAnsi="Arial"/>
          <w:lang w:val="fr-FR"/>
        </w:rPr>
      </w:pPr>
      <w:r w:rsidRPr="00D90B20">
        <w:rPr>
          <w:rFonts w:ascii="Arial" w:hAnsi="Arial"/>
          <w:lang w:val="fr-FR"/>
        </w:rPr>
        <w:lastRenderedPageBreak/>
        <w:tab/>
        <w:t>9.1.4 Naissance du journal, université.</w:t>
      </w:r>
    </w:p>
    <w:p w:rsidR="00CF444E" w:rsidRPr="00D90B20" w:rsidRDefault="00CF444E" w:rsidP="00CF444E">
      <w:pPr>
        <w:jc w:val="lowKashida"/>
        <w:rPr>
          <w:rFonts w:ascii="Arial" w:hAnsi="Arial"/>
          <w:lang w:val="fr-FR"/>
        </w:rPr>
      </w:pPr>
      <w:r w:rsidRPr="00D90B20">
        <w:rPr>
          <w:rFonts w:ascii="Arial" w:hAnsi="Arial"/>
          <w:lang w:val="fr-FR"/>
        </w:rPr>
        <w:tab/>
        <w:t>9.1.5 L’influence occidentale et orientale sur l’art libanais (peinture, sculpture, architecture).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9.1.5.1 Le courant de l’art pictural.</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r>
      <w:r w:rsidRPr="00D90B20">
        <w:rPr>
          <w:rFonts w:ascii="Arial" w:hAnsi="Arial"/>
          <w:lang w:val="fr-FR"/>
        </w:rPr>
        <w:tab/>
        <w:t>9.1.5.1.1 Les artistes libanais.</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9.1.5.2 Le courant de l’art sculptural.</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r>
      <w:r w:rsidRPr="00D90B20">
        <w:rPr>
          <w:rFonts w:ascii="Arial" w:hAnsi="Arial"/>
          <w:lang w:val="fr-FR"/>
        </w:rPr>
        <w:tab/>
        <w:t xml:space="preserve">9.1.5.2.1 Les sculpteurs libanais (les frères </w:t>
      </w:r>
      <w:proofErr w:type="spellStart"/>
      <w:r w:rsidRPr="00D90B20">
        <w:rPr>
          <w:rFonts w:ascii="Arial" w:hAnsi="Arial"/>
          <w:lang w:val="fr-FR"/>
        </w:rPr>
        <w:t>basbous</w:t>
      </w:r>
      <w:proofErr w:type="spellEnd"/>
      <w:r w:rsidRPr="00D90B20">
        <w:rPr>
          <w:rFonts w:ascii="Arial" w:hAnsi="Arial"/>
          <w:lang w:val="fr-FR"/>
        </w:rPr>
        <w:t>...).</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9.1.5.3 L’architecture civile.</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r>
      <w:r w:rsidRPr="00D90B20">
        <w:rPr>
          <w:rFonts w:ascii="Arial" w:hAnsi="Arial"/>
          <w:lang w:val="fr-FR"/>
        </w:rPr>
        <w:tab/>
        <w:t>9.1.5.3.1 Les différents types de plan.</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r>
      <w:r w:rsidRPr="00D90B20">
        <w:rPr>
          <w:rFonts w:ascii="Arial" w:hAnsi="Arial"/>
          <w:lang w:val="fr-FR"/>
        </w:rPr>
        <w:tab/>
        <w:t>9.1.5.3.2 Caractéristiques et composantes.</w:t>
      </w:r>
    </w:p>
    <w:p w:rsidR="00CF444E" w:rsidRPr="00D90B20" w:rsidRDefault="00CF444E" w:rsidP="00CF444E">
      <w:pPr>
        <w:jc w:val="lowKashida"/>
        <w:rPr>
          <w:rFonts w:ascii="Arial" w:hAnsi="Arial"/>
          <w:lang w:val="fr-FR"/>
        </w:rPr>
      </w:pPr>
      <w:r w:rsidRPr="00D90B20">
        <w:rPr>
          <w:rFonts w:ascii="Arial" w:hAnsi="Arial"/>
          <w:lang w:val="fr-FR"/>
        </w:rPr>
        <w:tab/>
      </w:r>
      <w:r w:rsidRPr="00D90B20">
        <w:rPr>
          <w:rFonts w:ascii="Arial" w:hAnsi="Arial"/>
          <w:lang w:val="fr-FR"/>
        </w:rPr>
        <w:tab/>
        <w:t>9.1.5.4 Architecture religieuse (mosquée, église).</w:t>
      </w:r>
    </w:p>
    <w:p w:rsidR="00CF444E" w:rsidRPr="00D90B20" w:rsidRDefault="00CF444E" w:rsidP="00CF444E">
      <w:pPr>
        <w:ind w:left="1418" w:hanging="709"/>
        <w:jc w:val="lowKashida"/>
        <w:rPr>
          <w:rFonts w:ascii="Arial" w:hAnsi="Arial"/>
          <w:lang w:val="fr-FR"/>
        </w:rPr>
      </w:pPr>
      <w:r w:rsidRPr="00D90B20">
        <w:rPr>
          <w:rFonts w:ascii="Arial" w:hAnsi="Arial"/>
          <w:lang w:val="fr-FR"/>
        </w:rPr>
        <w:t>9.1.6</w:t>
      </w:r>
      <w:r w:rsidRPr="00D90B20">
        <w:rPr>
          <w:rFonts w:ascii="Arial" w:hAnsi="Arial"/>
          <w:lang w:val="fr-FR"/>
        </w:rPr>
        <w:tab/>
        <w:t>Fondation du “Comité des amis des musées nationaux et des sites archéologiques” et de l’Académie des beaux-arts.</w:t>
      </w:r>
    </w:p>
    <w:p w:rsidR="00CF444E" w:rsidRPr="00CF636F" w:rsidRDefault="00CF444E" w:rsidP="00CF444E">
      <w:pPr>
        <w:ind w:left="1418" w:hanging="709"/>
        <w:jc w:val="lowKashida"/>
        <w:rPr>
          <w:lang w:val="fr-FR"/>
        </w:rPr>
      </w:pPr>
      <w:r w:rsidRPr="00D90B20">
        <w:rPr>
          <w:rFonts w:ascii="Arial" w:hAnsi="Arial"/>
          <w:lang w:val="fr-FR"/>
        </w:rPr>
        <w:t>9.1.7</w:t>
      </w:r>
      <w:r w:rsidRPr="00D90B20">
        <w:rPr>
          <w:rFonts w:ascii="Arial" w:hAnsi="Arial"/>
          <w:lang w:val="fr-FR"/>
        </w:rPr>
        <w:tab/>
        <w:t xml:space="preserve">L’influence de l’architecture universelle du </w:t>
      </w:r>
      <w:proofErr w:type="spellStart"/>
      <w:r w:rsidRPr="00D90B20">
        <w:rPr>
          <w:rFonts w:ascii="Arial" w:hAnsi="Arial"/>
          <w:lang w:val="fr-FR"/>
        </w:rPr>
        <w:t>XXes</w:t>
      </w:r>
      <w:proofErr w:type="spellEnd"/>
      <w:r w:rsidRPr="00D90B20">
        <w:rPr>
          <w:rFonts w:ascii="Arial" w:hAnsi="Arial"/>
          <w:lang w:val="fr-FR"/>
        </w:rPr>
        <w:t xml:space="preserve"> sur l’architecture libanaise. (Le modernisme architectural au </w:t>
      </w:r>
      <w:proofErr w:type="spellStart"/>
      <w:r w:rsidRPr="00D90B20">
        <w:rPr>
          <w:rFonts w:ascii="Arial" w:hAnsi="Arial"/>
          <w:lang w:val="fr-FR"/>
        </w:rPr>
        <w:t>XXes</w:t>
      </w:r>
      <w:proofErr w:type="spellEnd"/>
      <w:r w:rsidRPr="00D90B20">
        <w:rPr>
          <w:rFonts w:ascii="Arial" w:hAnsi="Arial"/>
          <w:lang w:val="fr-FR"/>
        </w:rPr>
        <w:t>).</w:t>
      </w:r>
    </w:p>
    <w:p w:rsidR="00CF444E" w:rsidRPr="00D01D75" w:rsidRDefault="00CF444E" w:rsidP="00CF444E">
      <w:pPr>
        <w:jc w:val="lowKashida"/>
        <w:rPr>
          <w:lang w:val="fr-FR" w:eastAsia="fr-FR"/>
        </w:rPr>
      </w:pPr>
    </w:p>
    <w:p w:rsidR="00CF444E" w:rsidRPr="00D01D75" w:rsidRDefault="00CF444E" w:rsidP="00CF444E">
      <w:pPr>
        <w:jc w:val="lowKashida"/>
        <w:rPr>
          <w:lang w:val="fr-FR" w:eastAsia="fr-FR"/>
        </w:rPr>
      </w:pPr>
    </w:p>
    <w:p w:rsidR="00CF444E" w:rsidRDefault="00CF444E" w:rsidP="00CF444E">
      <w:pPr>
        <w:pStyle w:val="Heading1"/>
      </w:pPr>
      <w:r>
        <w:t>GEOGRA</w:t>
      </w:r>
      <w:r w:rsidR="00494BC5">
        <w:t xml:space="preserve">PHIE TOURISTIQUE </w:t>
      </w:r>
      <w:r w:rsidR="00494BC5">
        <w:br/>
      </w:r>
    </w:p>
    <w:p w:rsidR="00CF444E" w:rsidRDefault="00CF444E" w:rsidP="00CF444E">
      <w:pPr>
        <w:pStyle w:val="Heading2"/>
        <w:rPr>
          <w:rFonts w:ascii="Arial" w:hAnsi="Arial"/>
          <w:caps w:val="0"/>
          <w:sz w:val="24"/>
          <w:szCs w:val="28"/>
        </w:rPr>
      </w:pPr>
      <w:r>
        <w:rPr>
          <w:rFonts w:cs="Arial Rounded MT Bold"/>
          <w:lang w:eastAsia="fr-FR"/>
        </w:rPr>
        <w:t xml:space="preserve">Objectifs Généraux </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Démontrer l’influence des particularités morphologiques et géographiques sur l’activité touristique.</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Evaluer le rôle du climat dans l’essor touristique Libanais.</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Dégager l’importance de la faune et de la flore dans les intérêts des touristes. Prouver la fragilité du système écologie au Liban, et prouver les moyens de conservation de l’environnement.</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Relier entre le réseau hydrologique et la répartition des espaces touristiques.</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Etablir les liens réciproques entre activité touristique et certains facteurs démographiques influents, en se basant sur des documents.</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Déduire le rôle des revenus et des niveaux de vie dans l’essor de l’espace touristique en se basant sur des documents.</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Analyser le rôle des facteurs socioculturels comme créateur de l’espace touristique et moteurs de son activité.</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Prouver l’influence des réseaux et des moyens de transport et de communication sur l’évolution et la localisation de l’espace touristique.</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Analyser le rôle des facteurs physiques et humains dans la production de l’espace touristique libanais</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t>Expliquer la spécialisation des centres touristiques, des réseaux, et des flux, en se référant sur des données historiques, économiques, culturelles, et physiques.</w:t>
      </w:r>
    </w:p>
    <w:p w:rsidR="00CF444E" w:rsidRDefault="00CF444E" w:rsidP="003250FE">
      <w:pPr>
        <w:numPr>
          <w:ilvl w:val="0"/>
          <w:numId w:val="17"/>
        </w:numPr>
        <w:spacing w:after="0" w:line="240" w:lineRule="auto"/>
        <w:jc w:val="lowKashida"/>
        <w:rPr>
          <w:rFonts w:ascii="Arial" w:hAnsi="Arial"/>
          <w:lang w:val="fr-FR"/>
        </w:rPr>
      </w:pPr>
      <w:r>
        <w:rPr>
          <w:rFonts w:ascii="Arial" w:hAnsi="Arial"/>
          <w:lang w:val="fr-FR"/>
        </w:rPr>
        <w:lastRenderedPageBreak/>
        <w:t>Dégager les particularités et les caractéristiques touristiques de ces zones d’attraction en se basant sur des documents.</w:t>
      </w:r>
    </w:p>
    <w:p w:rsidR="00CF444E" w:rsidRDefault="00CF444E" w:rsidP="003250FE">
      <w:pPr>
        <w:numPr>
          <w:ilvl w:val="0"/>
          <w:numId w:val="17"/>
        </w:numPr>
        <w:spacing w:after="0" w:line="240" w:lineRule="auto"/>
        <w:jc w:val="lowKashida"/>
        <w:rPr>
          <w:rFonts w:ascii="Arial" w:hAnsi="Arial"/>
          <w:lang w:val="fr-FR"/>
        </w:rPr>
      </w:pPr>
      <w:r w:rsidRPr="002504BC">
        <w:rPr>
          <w:rFonts w:ascii="Arial" w:hAnsi="Arial"/>
          <w:lang w:val="fr-FR"/>
        </w:rPr>
        <w:t>Proposer des solutions et des plans de conservation de certains attraits touristiques en démontrant le rôle du secteur privé, des activités promotionnelles, et des O.N.G.</w:t>
      </w:r>
    </w:p>
    <w:p w:rsidR="00CF444E" w:rsidRDefault="00CF444E" w:rsidP="003250FE">
      <w:pPr>
        <w:numPr>
          <w:ilvl w:val="0"/>
          <w:numId w:val="17"/>
        </w:numPr>
        <w:spacing w:after="0" w:line="240" w:lineRule="auto"/>
        <w:jc w:val="lowKashida"/>
        <w:rPr>
          <w:rFonts w:ascii="Arial" w:hAnsi="Arial"/>
          <w:lang w:val="fr-FR"/>
        </w:rPr>
      </w:pPr>
      <w:r w:rsidRPr="002504BC">
        <w:rPr>
          <w:rFonts w:ascii="Arial" w:hAnsi="Arial"/>
          <w:lang w:val="fr-FR"/>
        </w:rPr>
        <w:t xml:space="preserve">Analyser les espaces </w:t>
      </w:r>
      <w:proofErr w:type="spellStart"/>
      <w:r w:rsidRPr="002504BC">
        <w:rPr>
          <w:rFonts w:ascii="Arial" w:hAnsi="Arial"/>
          <w:lang w:val="fr-FR"/>
        </w:rPr>
        <w:t>Mediterraneens</w:t>
      </w:r>
      <w:proofErr w:type="spellEnd"/>
      <w:r w:rsidRPr="002504BC">
        <w:rPr>
          <w:rFonts w:ascii="Arial" w:hAnsi="Arial"/>
          <w:lang w:val="fr-FR"/>
        </w:rPr>
        <w:t xml:space="preserve"> (Espagne, Italie, Turquie, </w:t>
      </w:r>
      <w:proofErr w:type="spellStart"/>
      <w:r w:rsidRPr="002504BC">
        <w:rPr>
          <w:rFonts w:ascii="Arial" w:hAnsi="Arial"/>
          <w:lang w:val="fr-FR"/>
        </w:rPr>
        <w:t>Grece</w:t>
      </w:r>
      <w:proofErr w:type="spellEnd"/>
      <w:r w:rsidRPr="002504BC">
        <w:rPr>
          <w:rFonts w:ascii="Arial" w:hAnsi="Arial"/>
          <w:lang w:val="fr-FR"/>
        </w:rPr>
        <w:t>, Syrie, Egypte, Tunisie, Maroc).</w:t>
      </w:r>
    </w:p>
    <w:p w:rsidR="00CF444E" w:rsidRDefault="00CF444E" w:rsidP="003250FE">
      <w:pPr>
        <w:numPr>
          <w:ilvl w:val="0"/>
          <w:numId w:val="17"/>
        </w:numPr>
        <w:spacing w:after="0" w:line="240" w:lineRule="auto"/>
        <w:jc w:val="lowKashida"/>
        <w:rPr>
          <w:rFonts w:ascii="Arial" w:hAnsi="Arial"/>
          <w:lang w:val="fr-FR"/>
        </w:rPr>
      </w:pPr>
      <w:r w:rsidRPr="002504BC">
        <w:rPr>
          <w:rFonts w:ascii="Arial" w:hAnsi="Arial"/>
          <w:lang w:val="fr-FR"/>
        </w:rPr>
        <w:t>Analyser l’impact du tourisme dans les pays du tiers monde.</w:t>
      </w:r>
    </w:p>
    <w:p w:rsidR="00CF444E" w:rsidRPr="002504BC" w:rsidRDefault="00CF444E" w:rsidP="003250FE">
      <w:pPr>
        <w:numPr>
          <w:ilvl w:val="0"/>
          <w:numId w:val="17"/>
        </w:numPr>
        <w:spacing w:after="0" w:line="240" w:lineRule="auto"/>
        <w:jc w:val="lowKashida"/>
        <w:rPr>
          <w:rFonts w:ascii="Arial" w:hAnsi="Arial"/>
          <w:lang w:val="fr-FR"/>
        </w:rPr>
      </w:pPr>
      <w:r w:rsidRPr="002504BC">
        <w:rPr>
          <w:rFonts w:ascii="Arial" w:hAnsi="Arial"/>
          <w:lang w:val="fr-FR"/>
        </w:rPr>
        <w:t>Démontrer l’importance de l’aménagement touristique dans le monde et au Liban.</w:t>
      </w:r>
    </w:p>
    <w:p w:rsidR="00CF444E" w:rsidRPr="00CC4D63" w:rsidRDefault="00CF444E" w:rsidP="00CF444E">
      <w:pPr>
        <w:rPr>
          <w:lang w:val="fr-FR"/>
        </w:rPr>
      </w:pPr>
    </w:p>
    <w:p w:rsidR="00CF444E" w:rsidRDefault="00CF444E" w:rsidP="00CF444E">
      <w:pPr>
        <w:pStyle w:val="Heading2"/>
        <w:rPr>
          <w:rFonts w:cs="Arial Rounded MT Bold"/>
          <w:lang w:eastAsia="fr-FR"/>
        </w:rPr>
      </w:pPr>
      <w:r>
        <w:rPr>
          <w:rFonts w:cs="Arial Rounded MT Bold"/>
          <w:lang w:eastAsia="fr-FR"/>
        </w:rPr>
        <w:t>Contenu</w:t>
      </w:r>
    </w:p>
    <w:p w:rsidR="00CF444E" w:rsidRPr="008A0E50" w:rsidRDefault="00CF444E" w:rsidP="00CF444E">
      <w:pPr>
        <w:pStyle w:val="Heading2"/>
        <w:jc w:val="center"/>
        <w:rPr>
          <w:rFonts w:cs="Arial Rounded MT Bold"/>
          <w:lang w:eastAsia="fr-FR"/>
        </w:rPr>
      </w:pPr>
      <w:r w:rsidRPr="00275D83">
        <w:t>partie</w:t>
      </w:r>
      <w:r>
        <w:t xml:space="preserve"> 1 : le tourisme mediterraneen</w:t>
      </w:r>
    </w:p>
    <w:p w:rsidR="00CF444E" w:rsidRDefault="00CF444E" w:rsidP="00CF444E">
      <w:pPr>
        <w:pStyle w:val="Title"/>
        <w:rPr>
          <w:rFonts w:cs="Arial Rounded MT Bold"/>
          <w:lang w:val="fr-FR" w:eastAsia="en-US"/>
        </w:rPr>
      </w:pPr>
      <w:r>
        <w:rPr>
          <w:rFonts w:cs="Arial Rounded MT Bold"/>
          <w:u w:val="single"/>
          <w:lang w:val="fr-FR" w:eastAsia="en-US"/>
        </w:rPr>
        <w:t>Chapitre 1</w:t>
      </w:r>
      <w:r>
        <w:rPr>
          <w:rFonts w:cs="Arial Rounded MT Bold"/>
          <w:lang w:val="fr-FR" w:eastAsia="en-US"/>
        </w:rPr>
        <w:br/>
        <w:t xml:space="preserve">La Méditerranée </w:t>
      </w:r>
    </w:p>
    <w:p w:rsidR="00CF444E" w:rsidRDefault="00CF444E" w:rsidP="00CF444E">
      <w:pPr>
        <w:pStyle w:val="n"/>
        <w:rPr>
          <w:lang w:val="fr-FR" w:eastAsia="en-US"/>
        </w:rPr>
      </w:pPr>
    </w:p>
    <w:p w:rsidR="00CF444E" w:rsidRDefault="00CF444E" w:rsidP="00CF444E">
      <w:pPr>
        <w:ind w:left="414" w:right="-1" w:hanging="414"/>
        <w:jc w:val="lowKashida"/>
        <w:rPr>
          <w:rFonts w:ascii="Arial" w:hAnsi="Arial"/>
          <w:szCs w:val="26"/>
          <w:lang w:val="fr-FR" w:eastAsia="fr-FR"/>
        </w:rPr>
      </w:pPr>
      <w:r>
        <w:rPr>
          <w:rFonts w:ascii="Arial" w:hAnsi="Arial"/>
          <w:szCs w:val="26"/>
          <w:lang w:val="fr-FR" w:eastAsia="fr-FR"/>
        </w:rPr>
        <w:t>1.1 La Méditerranée et ses atouts touristiques</w:t>
      </w:r>
    </w:p>
    <w:p w:rsidR="00CF444E" w:rsidRDefault="00CF444E" w:rsidP="00CF444E">
      <w:pPr>
        <w:ind w:left="414" w:right="-1" w:hanging="414"/>
        <w:jc w:val="lowKashida"/>
        <w:rPr>
          <w:rFonts w:ascii="Arial" w:hAnsi="Arial"/>
          <w:szCs w:val="26"/>
          <w:lang w:val="fr-FR" w:eastAsia="fr-FR"/>
        </w:rPr>
      </w:pPr>
      <w:r>
        <w:rPr>
          <w:rFonts w:ascii="Arial" w:hAnsi="Arial"/>
          <w:szCs w:val="26"/>
          <w:lang w:val="fr-FR" w:eastAsia="fr-FR"/>
        </w:rPr>
        <w:t>1.2 Etude géographique des pays suivants: l’Espagne, l’Italie, la Grèce, la Turquie, la Syrie, la Palestine, l’Egypte, la Tunisie, l’Algérie et le Maroc (le relief, la population : répartition et transition démographique réseau urbain, cultures et valeurs, échanges, atouts touristiques (sites, villes, flux espaces touristiques)</w:t>
      </w:r>
    </w:p>
    <w:p w:rsidR="00CF444E" w:rsidRDefault="00CF444E" w:rsidP="00CF444E">
      <w:pPr>
        <w:pStyle w:val="n"/>
        <w:jc w:val="center"/>
        <w:rPr>
          <w:lang w:val="fr-FR" w:eastAsia="en-US"/>
        </w:rPr>
      </w:pPr>
    </w:p>
    <w:p w:rsidR="00CF444E" w:rsidRDefault="00CF444E" w:rsidP="00CF444E">
      <w:pPr>
        <w:pStyle w:val="Heading2"/>
        <w:rPr>
          <w:rFonts w:cs="Arial Rounded MT Bold"/>
          <w:lang w:eastAsia="fr-FR"/>
        </w:rPr>
      </w:pPr>
    </w:p>
    <w:p w:rsidR="00CF444E" w:rsidRDefault="00CF444E" w:rsidP="00CF444E">
      <w:pPr>
        <w:pStyle w:val="Title"/>
        <w:rPr>
          <w:lang w:val="fr-FR"/>
        </w:rPr>
      </w:pPr>
    </w:p>
    <w:p w:rsidR="00CF444E" w:rsidRDefault="00CF444E" w:rsidP="00CF444E">
      <w:pPr>
        <w:pStyle w:val="Title"/>
        <w:rPr>
          <w:lang w:val="fr-FR"/>
        </w:rPr>
      </w:pPr>
    </w:p>
    <w:p w:rsidR="00CF444E" w:rsidRDefault="00CF444E" w:rsidP="00CF444E">
      <w:pPr>
        <w:pStyle w:val="Title"/>
        <w:rPr>
          <w:lang w:val="fr-FR"/>
        </w:rPr>
      </w:pPr>
      <w:r w:rsidRPr="00275D83">
        <w:rPr>
          <w:lang w:val="fr-FR"/>
        </w:rPr>
        <w:t>partie</w:t>
      </w:r>
      <w:r>
        <w:rPr>
          <w:lang w:val="fr-FR"/>
        </w:rPr>
        <w:t xml:space="preserve"> 2 : le tourisme au liban</w:t>
      </w:r>
    </w:p>
    <w:p w:rsidR="00CF444E" w:rsidRDefault="00CF444E" w:rsidP="00CF444E">
      <w:pPr>
        <w:pStyle w:val="n"/>
        <w:rPr>
          <w:lang w:val="fr-FR"/>
        </w:rPr>
      </w:pPr>
    </w:p>
    <w:p w:rsidR="00CF444E" w:rsidRDefault="00CF444E" w:rsidP="00CF444E">
      <w:pPr>
        <w:pStyle w:val="Heading2"/>
      </w:pPr>
      <w:r>
        <w:t>Contenu</w:t>
      </w:r>
    </w:p>
    <w:p w:rsidR="00CF444E" w:rsidRDefault="00CF444E" w:rsidP="00CF444E">
      <w:pPr>
        <w:pStyle w:val="Title"/>
        <w:rPr>
          <w:lang w:val="fr-FR"/>
        </w:rPr>
      </w:pPr>
      <w:r>
        <w:rPr>
          <w:u w:val="single"/>
          <w:lang w:val="fr-FR"/>
        </w:rPr>
        <w:t>Chapitre 1 </w:t>
      </w:r>
      <w:r>
        <w:rPr>
          <w:u w:val="single"/>
          <w:lang w:val="fr-FR"/>
        </w:rPr>
        <w:br/>
      </w:r>
      <w:r>
        <w:rPr>
          <w:lang w:val="fr-FR"/>
        </w:rPr>
        <w:t>Facteurs naturels</w:t>
      </w:r>
    </w:p>
    <w:p w:rsidR="00CF444E" w:rsidRDefault="00CF444E" w:rsidP="00CF444E">
      <w:pPr>
        <w:jc w:val="lowKashida"/>
        <w:rPr>
          <w:rFonts w:ascii="Arial" w:hAnsi="Arial"/>
          <w:lang w:val="fr-FR"/>
        </w:rPr>
      </w:pPr>
      <w:r>
        <w:rPr>
          <w:rFonts w:ascii="Arial" w:hAnsi="Arial"/>
          <w:lang w:val="fr-FR"/>
        </w:rPr>
        <w:t>1.1 Le relief et la structure.</w:t>
      </w:r>
    </w:p>
    <w:p w:rsidR="00CF444E" w:rsidRDefault="00CF444E" w:rsidP="00494BC5">
      <w:pPr>
        <w:jc w:val="lowKashida"/>
        <w:rPr>
          <w:rFonts w:ascii="Arial" w:hAnsi="Arial"/>
          <w:lang w:val="fr-FR"/>
        </w:rPr>
      </w:pPr>
      <w:r>
        <w:rPr>
          <w:rFonts w:ascii="Arial" w:hAnsi="Arial"/>
          <w:lang w:val="fr-FR"/>
        </w:rPr>
        <w:tab/>
        <w:t>1.1.1 Les grandes unités topographiques.</w:t>
      </w:r>
    </w:p>
    <w:p w:rsidR="00CF444E" w:rsidRDefault="00CF444E" w:rsidP="00CF444E">
      <w:pPr>
        <w:jc w:val="lowKashida"/>
        <w:rPr>
          <w:rFonts w:ascii="Arial" w:hAnsi="Arial"/>
          <w:lang w:val="fr-FR"/>
        </w:rPr>
      </w:pPr>
      <w:r>
        <w:rPr>
          <w:rFonts w:ascii="Arial" w:hAnsi="Arial"/>
          <w:lang w:val="fr-FR"/>
        </w:rPr>
        <w:tab/>
        <w:t>1.2.3 Le rôle du climat dans le tourisme.</w:t>
      </w:r>
    </w:p>
    <w:p w:rsidR="00CF444E" w:rsidRDefault="00CF444E" w:rsidP="00CF444E">
      <w:pPr>
        <w:jc w:val="lowKashida"/>
        <w:rPr>
          <w:rFonts w:ascii="Arial" w:hAnsi="Arial"/>
          <w:lang w:val="fr-FR"/>
        </w:rPr>
      </w:pPr>
      <w:r>
        <w:rPr>
          <w:rFonts w:ascii="Arial" w:hAnsi="Arial"/>
          <w:lang w:val="fr-FR"/>
        </w:rPr>
        <w:tab/>
        <w:t>1.4.5 Protection de l’environnement.</w:t>
      </w:r>
    </w:p>
    <w:p w:rsidR="00CF444E" w:rsidRDefault="00CF444E" w:rsidP="00CF444E">
      <w:pPr>
        <w:jc w:val="lowKashida"/>
        <w:rPr>
          <w:rFonts w:ascii="Arial" w:hAnsi="Arial"/>
          <w:lang w:val="fr-FR"/>
        </w:rPr>
      </w:pPr>
      <w:r>
        <w:rPr>
          <w:rFonts w:ascii="Arial" w:hAnsi="Arial"/>
          <w:lang w:val="fr-FR"/>
        </w:rPr>
        <w:t>1.5 L’hydrologie.</w:t>
      </w:r>
    </w:p>
    <w:p w:rsidR="00CF444E" w:rsidRDefault="00CF444E" w:rsidP="00CF444E">
      <w:pPr>
        <w:jc w:val="lowKashida"/>
        <w:rPr>
          <w:rFonts w:ascii="Arial" w:hAnsi="Arial"/>
          <w:lang w:val="fr-FR"/>
        </w:rPr>
      </w:pPr>
      <w:r>
        <w:rPr>
          <w:rFonts w:ascii="Arial" w:hAnsi="Arial"/>
          <w:lang w:val="fr-FR"/>
        </w:rPr>
        <w:tab/>
        <w:t>1.5.1 Les fleuves côtiers et intérieurs.</w:t>
      </w:r>
    </w:p>
    <w:p w:rsidR="00CF444E" w:rsidRDefault="00CF444E" w:rsidP="00CF444E">
      <w:pPr>
        <w:jc w:val="lowKashida"/>
        <w:rPr>
          <w:rFonts w:ascii="Arial" w:hAnsi="Arial"/>
          <w:lang w:val="fr-FR"/>
        </w:rPr>
      </w:pPr>
      <w:r>
        <w:rPr>
          <w:rFonts w:ascii="Arial" w:hAnsi="Arial"/>
          <w:lang w:val="fr-FR"/>
        </w:rPr>
        <w:tab/>
        <w:t>1.5.2 Les sources d’eau.</w:t>
      </w:r>
    </w:p>
    <w:p w:rsidR="00CF444E" w:rsidRDefault="00CF444E" w:rsidP="00CF444E">
      <w:pPr>
        <w:jc w:val="lowKashida"/>
        <w:rPr>
          <w:rFonts w:ascii="Arial" w:hAnsi="Arial"/>
          <w:lang w:val="fr-FR"/>
        </w:rPr>
      </w:pPr>
      <w:r>
        <w:rPr>
          <w:rFonts w:ascii="Arial" w:hAnsi="Arial"/>
          <w:lang w:val="fr-FR"/>
        </w:rPr>
        <w:tab/>
        <w:t>1.5.3 Les lacs.</w:t>
      </w:r>
    </w:p>
    <w:p w:rsidR="00CF444E" w:rsidRDefault="00CF444E" w:rsidP="00CF444E">
      <w:pPr>
        <w:jc w:val="lowKashida"/>
        <w:rPr>
          <w:rFonts w:ascii="Arial" w:hAnsi="Arial"/>
          <w:lang w:val="fr-FR"/>
        </w:rPr>
      </w:pPr>
      <w:r>
        <w:rPr>
          <w:rFonts w:ascii="Arial" w:hAnsi="Arial"/>
          <w:lang w:val="fr-FR"/>
        </w:rPr>
        <w:lastRenderedPageBreak/>
        <w:tab/>
        <w:t xml:space="preserve">1.5.4 Rôle de la végétation et de l’hydrologie dans la formation d’un </w:t>
      </w:r>
      <w:proofErr w:type="spellStart"/>
      <w:r>
        <w:rPr>
          <w:rFonts w:ascii="Arial" w:hAnsi="Arial"/>
          <w:lang w:val="fr-FR"/>
        </w:rPr>
        <w:t>micro-climat</w:t>
      </w:r>
      <w:proofErr w:type="spellEnd"/>
      <w:r>
        <w:rPr>
          <w:rFonts w:ascii="Arial" w:hAnsi="Arial"/>
          <w:lang w:val="fr-FR"/>
        </w:rPr>
        <w:t>.</w:t>
      </w:r>
    </w:p>
    <w:p w:rsidR="00CF444E" w:rsidRDefault="00CF444E" w:rsidP="00CF444E">
      <w:pPr>
        <w:jc w:val="lowKashida"/>
        <w:rPr>
          <w:rFonts w:ascii="Arial" w:hAnsi="Arial"/>
          <w:lang w:val="fr-FR"/>
        </w:rPr>
      </w:pPr>
    </w:p>
    <w:p w:rsidR="00CF444E" w:rsidRDefault="00CF444E" w:rsidP="00CF444E">
      <w:pPr>
        <w:pStyle w:val="Title"/>
        <w:rPr>
          <w:lang w:val="fr-FR"/>
        </w:rPr>
      </w:pPr>
      <w:r>
        <w:rPr>
          <w:u w:val="single"/>
          <w:lang w:val="fr-FR"/>
        </w:rPr>
        <w:t>Chapitre 2 </w:t>
      </w:r>
      <w:r>
        <w:rPr>
          <w:u w:val="single"/>
          <w:lang w:val="fr-FR"/>
        </w:rPr>
        <w:br/>
      </w:r>
      <w:r>
        <w:rPr>
          <w:lang w:val="fr-FR"/>
        </w:rPr>
        <w:t>Facteurs humains et économiques</w:t>
      </w:r>
    </w:p>
    <w:p w:rsidR="00CF444E" w:rsidRDefault="00CF444E" w:rsidP="00CF444E">
      <w:pPr>
        <w:jc w:val="lowKashida"/>
        <w:rPr>
          <w:rFonts w:ascii="Arial" w:hAnsi="Arial"/>
          <w:lang w:val="fr-FR"/>
        </w:rPr>
      </w:pPr>
      <w:r>
        <w:rPr>
          <w:rFonts w:ascii="Arial" w:hAnsi="Arial"/>
          <w:lang w:val="fr-FR"/>
        </w:rPr>
        <w:t>2.2 Les facteurs économiques.</w:t>
      </w:r>
    </w:p>
    <w:p w:rsidR="00CF444E" w:rsidRDefault="00CF444E" w:rsidP="00CF444E">
      <w:pPr>
        <w:jc w:val="lowKashida"/>
        <w:rPr>
          <w:rFonts w:ascii="Arial" w:hAnsi="Arial"/>
          <w:lang w:val="fr-FR"/>
        </w:rPr>
      </w:pPr>
      <w:r>
        <w:rPr>
          <w:rFonts w:ascii="Arial" w:hAnsi="Arial"/>
          <w:lang w:val="fr-FR"/>
        </w:rPr>
        <w:tab/>
        <w:t>2.2.1 Classes sociales et catégories socioprofessionnelles, revenu.</w:t>
      </w:r>
    </w:p>
    <w:p w:rsidR="00CF444E" w:rsidRDefault="00CF444E" w:rsidP="00CF444E">
      <w:pPr>
        <w:jc w:val="lowKashida"/>
        <w:rPr>
          <w:rFonts w:ascii="Arial" w:hAnsi="Arial"/>
          <w:lang w:val="fr-FR"/>
        </w:rPr>
      </w:pPr>
      <w:r>
        <w:rPr>
          <w:rFonts w:ascii="Arial" w:hAnsi="Arial"/>
          <w:lang w:val="fr-FR"/>
        </w:rPr>
        <w:tab/>
        <w:t>2.2.2 Entrepreneurs touristiques.</w:t>
      </w:r>
    </w:p>
    <w:p w:rsidR="00CF444E" w:rsidRDefault="00CF444E" w:rsidP="00CF444E">
      <w:pPr>
        <w:jc w:val="lowKashida"/>
        <w:rPr>
          <w:rFonts w:ascii="Arial" w:hAnsi="Arial"/>
          <w:lang w:val="fr-FR"/>
        </w:rPr>
      </w:pPr>
      <w:r>
        <w:rPr>
          <w:rFonts w:ascii="Arial" w:hAnsi="Arial"/>
          <w:lang w:val="fr-FR"/>
        </w:rPr>
        <w:tab/>
        <w:t>2.2.3 Présence des équipements touristiques (hôtellerie, et restauration).</w:t>
      </w:r>
    </w:p>
    <w:p w:rsidR="00CF444E" w:rsidRDefault="00CF444E" w:rsidP="00CF444E">
      <w:pPr>
        <w:jc w:val="lowKashida"/>
        <w:rPr>
          <w:rFonts w:ascii="Arial" w:hAnsi="Arial"/>
          <w:lang w:val="fr-FR"/>
        </w:rPr>
      </w:pPr>
      <w:r>
        <w:rPr>
          <w:rFonts w:ascii="Arial" w:hAnsi="Arial"/>
          <w:lang w:val="fr-FR"/>
        </w:rPr>
        <w:t>2.3. Les facteurs socioculturels.</w:t>
      </w:r>
    </w:p>
    <w:p w:rsidR="00CF444E" w:rsidRDefault="00CF444E" w:rsidP="00CF444E">
      <w:pPr>
        <w:jc w:val="lowKashida"/>
        <w:rPr>
          <w:rFonts w:ascii="Arial" w:hAnsi="Arial"/>
          <w:lang w:val="fr-FR"/>
        </w:rPr>
      </w:pPr>
      <w:r>
        <w:rPr>
          <w:rFonts w:ascii="Arial" w:hAnsi="Arial"/>
          <w:lang w:val="fr-FR"/>
        </w:rPr>
        <w:tab/>
        <w:t>2.3.1 Niveau d’instruction, attraction culturelle, intérêt historique, diversité des sites.</w:t>
      </w:r>
    </w:p>
    <w:p w:rsidR="00CF444E" w:rsidRDefault="00CF444E" w:rsidP="00494BC5">
      <w:pPr>
        <w:jc w:val="lowKashida"/>
        <w:rPr>
          <w:rFonts w:ascii="Arial" w:hAnsi="Arial"/>
          <w:lang w:val="fr-FR"/>
        </w:rPr>
      </w:pPr>
      <w:r>
        <w:rPr>
          <w:rFonts w:ascii="Arial" w:hAnsi="Arial"/>
          <w:lang w:val="fr-FR"/>
        </w:rPr>
        <w:t>2.4. Le rôle du transport.</w:t>
      </w:r>
    </w:p>
    <w:p w:rsidR="00CF444E" w:rsidRDefault="00CF444E" w:rsidP="00CF444E">
      <w:pPr>
        <w:jc w:val="lowKashida"/>
        <w:rPr>
          <w:rFonts w:ascii="Arial" w:hAnsi="Arial"/>
          <w:lang w:val="fr-FR"/>
        </w:rPr>
      </w:pPr>
      <w:r>
        <w:rPr>
          <w:rFonts w:ascii="Arial" w:hAnsi="Arial"/>
          <w:lang w:val="fr-FR"/>
        </w:rPr>
        <w:tab/>
        <w:t>2.4.3 Moyens de transport.</w:t>
      </w:r>
    </w:p>
    <w:p w:rsidR="00CF444E" w:rsidRDefault="00CF444E" w:rsidP="00494BC5">
      <w:pPr>
        <w:pStyle w:val="Title"/>
        <w:jc w:val="left"/>
        <w:rPr>
          <w:u w:val="single"/>
          <w:lang w:val="fr-FR"/>
        </w:rPr>
      </w:pPr>
    </w:p>
    <w:p w:rsidR="00CF444E" w:rsidRDefault="00CF444E" w:rsidP="00CF444E">
      <w:pPr>
        <w:pStyle w:val="Title"/>
        <w:rPr>
          <w:lang w:val="fr-FR"/>
        </w:rPr>
      </w:pPr>
      <w:r>
        <w:rPr>
          <w:u w:val="single"/>
          <w:lang w:val="fr-FR"/>
        </w:rPr>
        <w:t>Chapitre 3</w:t>
      </w:r>
      <w:r>
        <w:rPr>
          <w:u w:val="single"/>
          <w:lang w:val="fr-FR"/>
        </w:rPr>
        <w:br/>
      </w:r>
      <w:r>
        <w:rPr>
          <w:lang w:val="fr-FR"/>
        </w:rPr>
        <w:t>Les espaces touristiques Libanais</w:t>
      </w:r>
    </w:p>
    <w:p w:rsidR="00CF444E" w:rsidRDefault="00CF444E" w:rsidP="00CF444E">
      <w:pPr>
        <w:rPr>
          <w:rFonts w:ascii="Arial" w:hAnsi="Arial"/>
          <w:lang w:val="fr-FR"/>
        </w:rPr>
      </w:pPr>
      <w:r>
        <w:rPr>
          <w:rFonts w:ascii="Arial" w:hAnsi="Arial"/>
          <w:lang w:val="fr-FR"/>
        </w:rPr>
        <w:t>3.1  L’importance du tourisme au Liban.</w:t>
      </w:r>
    </w:p>
    <w:p w:rsidR="00CF444E" w:rsidRDefault="00CF444E" w:rsidP="00CF444E">
      <w:pPr>
        <w:ind w:left="426"/>
        <w:rPr>
          <w:rFonts w:ascii="Arial" w:hAnsi="Arial"/>
          <w:lang w:val="fr-FR"/>
        </w:rPr>
      </w:pPr>
      <w:r>
        <w:rPr>
          <w:rFonts w:ascii="Arial" w:hAnsi="Arial"/>
          <w:lang w:val="fr-FR"/>
        </w:rPr>
        <w:t>3.1.1 Flux touristiques Libanais et étrangers.</w:t>
      </w:r>
    </w:p>
    <w:p w:rsidR="00CF444E" w:rsidRDefault="00CF444E" w:rsidP="00CF444E">
      <w:pPr>
        <w:ind w:left="426"/>
        <w:rPr>
          <w:rFonts w:ascii="Arial" w:hAnsi="Arial"/>
          <w:lang w:val="fr-FR"/>
        </w:rPr>
      </w:pPr>
      <w:r>
        <w:rPr>
          <w:rFonts w:ascii="Arial" w:hAnsi="Arial"/>
          <w:lang w:val="fr-FR"/>
        </w:rPr>
        <w:t>3.1.2 Place du tourisme dans l’organisation de l’espace.</w:t>
      </w:r>
    </w:p>
    <w:p w:rsidR="00CF444E" w:rsidRDefault="00CF444E" w:rsidP="00CF444E">
      <w:pPr>
        <w:ind w:left="993"/>
        <w:rPr>
          <w:rFonts w:ascii="Arial" w:hAnsi="Arial"/>
          <w:lang w:val="fr-FR"/>
        </w:rPr>
      </w:pPr>
      <w:r>
        <w:rPr>
          <w:rFonts w:ascii="Arial" w:hAnsi="Arial"/>
          <w:lang w:val="fr-FR"/>
        </w:rPr>
        <w:t>3.1.2.1 Diversité des foyers touristiques.</w:t>
      </w:r>
    </w:p>
    <w:p w:rsidR="00CF444E" w:rsidRDefault="00CF444E" w:rsidP="00CF444E">
      <w:pPr>
        <w:ind w:left="993"/>
        <w:rPr>
          <w:rFonts w:ascii="Arial" w:hAnsi="Arial"/>
          <w:lang w:val="fr-FR"/>
        </w:rPr>
      </w:pPr>
      <w:r>
        <w:rPr>
          <w:rFonts w:ascii="Arial" w:hAnsi="Arial"/>
          <w:lang w:val="fr-FR"/>
        </w:rPr>
        <w:t>3.1.2.2 Les foyers comme front de développement.</w:t>
      </w:r>
    </w:p>
    <w:p w:rsidR="00CF444E" w:rsidRDefault="00CF444E" w:rsidP="00CF444E">
      <w:pPr>
        <w:ind w:left="993"/>
        <w:rPr>
          <w:rFonts w:ascii="Arial" w:hAnsi="Arial"/>
          <w:lang w:val="fr-FR"/>
        </w:rPr>
      </w:pPr>
      <w:r>
        <w:rPr>
          <w:rFonts w:ascii="Arial" w:hAnsi="Arial"/>
          <w:lang w:val="fr-FR"/>
        </w:rPr>
        <w:t>3.1.2.3 Exemple: Montagne, littoral, milieu urbain, rural.</w:t>
      </w:r>
    </w:p>
    <w:p w:rsidR="00CF444E" w:rsidRDefault="00CF444E" w:rsidP="00CF444E">
      <w:pPr>
        <w:ind w:left="993"/>
        <w:rPr>
          <w:rFonts w:ascii="Arial" w:hAnsi="Arial"/>
          <w:lang w:val="fr-FR"/>
        </w:rPr>
      </w:pPr>
      <w:r>
        <w:rPr>
          <w:rFonts w:ascii="Arial" w:hAnsi="Arial"/>
          <w:lang w:val="fr-FR"/>
        </w:rPr>
        <w:t>3.1.2.4 Les réseaux et les échanges avec le physique et humain.</w:t>
      </w:r>
    </w:p>
    <w:p w:rsidR="00CF444E" w:rsidRDefault="00CF444E" w:rsidP="00CF444E">
      <w:pPr>
        <w:ind w:left="993"/>
        <w:rPr>
          <w:rFonts w:ascii="Arial" w:hAnsi="Arial"/>
          <w:lang w:val="fr-FR"/>
        </w:rPr>
      </w:pPr>
      <w:r>
        <w:rPr>
          <w:rFonts w:ascii="Arial" w:hAnsi="Arial"/>
          <w:lang w:val="fr-FR"/>
        </w:rPr>
        <w:t>3.1.2.5 La limite de l’espace et la spéculation foncière.</w:t>
      </w:r>
    </w:p>
    <w:p w:rsidR="00CF444E" w:rsidRDefault="00CF444E" w:rsidP="00CF444E">
      <w:pPr>
        <w:ind w:left="993"/>
        <w:rPr>
          <w:rFonts w:ascii="Arial" w:hAnsi="Arial"/>
          <w:lang w:val="fr-FR"/>
        </w:rPr>
      </w:pPr>
      <w:r>
        <w:rPr>
          <w:rFonts w:ascii="Arial" w:hAnsi="Arial"/>
          <w:lang w:val="fr-FR"/>
        </w:rPr>
        <w:t>3.1.2.6 L’expansion anarchique des espaces bâtés.</w:t>
      </w:r>
    </w:p>
    <w:p w:rsidR="00CF444E" w:rsidRDefault="00CF444E" w:rsidP="00CF444E">
      <w:pPr>
        <w:rPr>
          <w:rFonts w:ascii="Arial" w:hAnsi="Arial"/>
          <w:lang w:val="fr-FR"/>
        </w:rPr>
      </w:pPr>
      <w:r>
        <w:rPr>
          <w:rFonts w:ascii="Arial" w:hAnsi="Arial"/>
          <w:lang w:val="fr-FR"/>
        </w:rPr>
        <w:t>3.2  Les zones d’attraction</w:t>
      </w:r>
    </w:p>
    <w:p w:rsidR="00CF444E" w:rsidRDefault="00CF444E" w:rsidP="00CF444E">
      <w:pPr>
        <w:ind w:left="426"/>
        <w:rPr>
          <w:rFonts w:ascii="Arial" w:hAnsi="Arial"/>
          <w:lang w:val="fr-FR"/>
        </w:rPr>
      </w:pPr>
      <w:r>
        <w:rPr>
          <w:rFonts w:ascii="Arial" w:hAnsi="Arial"/>
          <w:lang w:val="fr-FR"/>
        </w:rPr>
        <w:t>3.2.1 Le littoral comme espace touristique</w:t>
      </w:r>
    </w:p>
    <w:p w:rsidR="00CF444E" w:rsidRDefault="00CF444E" w:rsidP="00CF444E">
      <w:pPr>
        <w:ind w:left="426"/>
        <w:rPr>
          <w:rFonts w:ascii="Arial" w:hAnsi="Arial"/>
          <w:lang w:val="fr-FR"/>
        </w:rPr>
      </w:pPr>
      <w:r>
        <w:rPr>
          <w:rFonts w:ascii="Arial" w:hAnsi="Arial"/>
          <w:lang w:val="fr-FR"/>
        </w:rPr>
        <w:t>3.2.2 La montagne comme espace touristique</w:t>
      </w:r>
    </w:p>
    <w:p w:rsidR="00CF444E" w:rsidRDefault="00CF444E" w:rsidP="00CF444E">
      <w:pPr>
        <w:ind w:left="426"/>
        <w:rPr>
          <w:rFonts w:ascii="Arial" w:hAnsi="Arial"/>
          <w:lang w:val="fr-FR"/>
        </w:rPr>
      </w:pPr>
      <w:r>
        <w:rPr>
          <w:rFonts w:ascii="Arial" w:hAnsi="Arial"/>
          <w:lang w:val="fr-FR"/>
        </w:rPr>
        <w:t xml:space="preserve">3.2.3 La </w:t>
      </w:r>
      <w:proofErr w:type="spellStart"/>
      <w:r>
        <w:rPr>
          <w:rFonts w:ascii="Arial" w:hAnsi="Arial"/>
          <w:lang w:val="fr-FR"/>
        </w:rPr>
        <w:t>Békaa</w:t>
      </w:r>
      <w:proofErr w:type="spellEnd"/>
      <w:r>
        <w:rPr>
          <w:rFonts w:ascii="Arial" w:hAnsi="Arial"/>
          <w:lang w:val="fr-FR"/>
        </w:rPr>
        <w:t xml:space="preserve"> comme espace</w:t>
      </w:r>
    </w:p>
    <w:p w:rsidR="00CF444E" w:rsidRDefault="00CF444E" w:rsidP="00CF444E">
      <w:pPr>
        <w:ind w:left="426"/>
        <w:rPr>
          <w:rFonts w:ascii="Arial" w:hAnsi="Arial"/>
          <w:lang w:val="fr-FR"/>
        </w:rPr>
      </w:pPr>
      <w:r>
        <w:rPr>
          <w:rFonts w:ascii="Arial" w:hAnsi="Arial"/>
          <w:lang w:val="fr-FR"/>
        </w:rPr>
        <w:t>3.2.4 Les villes comme espace touristique</w:t>
      </w:r>
    </w:p>
    <w:p w:rsidR="00CF444E" w:rsidRDefault="00CF444E" w:rsidP="00CF444E">
      <w:pPr>
        <w:rPr>
          <w:rFonts w:ascii="Arial" w:hAnsi="Arial"/>
          <w:lang w:val="fr-FR"/>
        </w:rPr>
      </w:pPr>
      <w:r>
        <w:rPr>
          <w:rFonts w:ascii="Arial" w:hAnsi="Arial"/>
          <w:lang w:val="fr-FR"/>
        </w:rPr>
        <w:t xml:space="preserve">3.3 Les problèmes économiques </w:t>
      </w:r>
    </w:p>
    <w:p w:rsidR="00CF444E" w:rsidRDefault="00CF444E" w:rsidP="00CF444E">
      <w:pPr>
        <w:ind w:left="426"/>
        <w:rPr>
          <w:rFonts w:ascii="Arial" w:hAnsi="Arial"/>
          <w:lang w:val="fr-FR"/>
        </w:rPr>
      </w:pPr>
      <w:r>
        <w:rPr>
          <w:rFonts w:ascii="Arial" w:hAnsi="Arial"/>
          <w:lang w:val="fr-FR"/>
        </w:rPr>
        <w:lastRenderedPageBreak/>
        <w:t xml:space="preserve">3.3.1 Problèmes économiques </w:t>
      </w:r>
    </w:p>
    <w:p w:rsidR="00CF444E" w:rsidRDefault="00CF444E" w:rsidP="00CF444E">
      <w:pPr>
        <w:ind w:left="426"/>
        <w:rPr>
          <w:rFonts w:ascii="Arial" w:hAnsi="Arial"/>
          <w:lang w:val="fr-FR"/>
        </w:rPr>
      </w:pPr>
      <w:r>
        <w:rPr>
          <w:rFonts w:ascii="Arial" w:hAnsi="Arial"/>
          <w:lang w:val="fr-FR"/>
        </w:rPr>
        <w:t xml:space="preserve">3.3.2 Problèmes écologiques </w:t>
      </w:r>
    </w:p>
    <w:p w:rsidR="00CF444E" w:rsidRDefault="00CF444E" w:rsidP="00CF444E">
      <w:pPr>
        <w:ind w:left="426"/>
        <w:rPr>
          <w:rFonts w:ascii="Arial" w:hAnsi="Arial"/>
          <w:lang w:val="fr-FR"/>
        </w:rPr>
      </w:pPr>
      <w:r>
        <w:rPr>
          <w:rFonts w:ascii="Arial" w:hAnsi="Arial"/>
          <w:lang w:val="fr-FR"/>
        </w:rPr>
        <w:t xml:space="preserve">3.3.3 Problèmes socioculturels et </w:t>
      </w:r>
      <w:proofErr w:type="spellStart"/>
      <w:r>
        <w:rPr>
          <w:rFonts w:ascii="Arial" w:hAnsi="Arial"/>
          <w:lang w:val="fr-FR"/>
        </w:rPr>
        <w:t>éthnologiques</w:t>
      </w:r>
      <w:proofErr w:type="spellEnd"/>
      <w:r>
        <w:rPr>
          <w:rFonts w:ascii="Arial" w:hAnsi="Arial"/>
          <w:lang w:val="fr-FR"/>
        </w:rPr>
        <w:t xml:space="preserve"> </w:t>
      </w:r>
    </w:p>
    <w:p w:rsidR="00CF444E" w:rsidRDefault="00CF444E" w:rsidP="00CF444E">
      <w:pPr>
        <w:rPr>
          <w:rFonts w:ascii="Arial" w:hAnsi="Arial"/>
          <w:lang w:val="fr-FR"/>
        </w:rPr>
      </w:pPr>
      <w:r>
        <w:rPr>
          <w:rFonts w:ascii="Arial" w:hAnsi="Arial"/>
          <w:lang w:val="fr-FR"/>
        </w:rPr>
        <w:t xml:space="preserve">3.4 Possibilité du développement touristique au Liban </w:t>
      </w:r>
    </w:p>
    <w:p w:rsidR="00CF444E" w:rsidRDefault="00CF444E" w:rsidP="00CF444E">
      <w:pPr>
        <w:ind w:left="426"/>
        <w:rPr>
          <w:rFonts w:ascii="Arial" w:hAnsi="Arial"/>
          <w:lang w:val="fr-FR"/>
        </w:rPr>
      </w:pPr>
      <w:r>
        <w:rPr>
          <w:rFonts w:ascii="Arial" w:hAnsi="Arial"/>
          <w:lang w:val="fr-FR"/>
        </w:rPr>
        <w:t xml:space="preserve">3.4.1 L’action de l’Etat. </w:t>
      </w:r>
    </w:p>
    <w:p w:rsidR="00CF444E" w:rsidRDefault="00CF444E" w:rsidP="00CF444E">
      <w:pPr>
        <w:ind w:left="426"/>
        <w:rPr>
          <w:rFonts w:ascii="Arial" w:hAnsi="Arial"/>
          <w:lang w:val="fr-FR"/>
        </w:rPr>
      </w:pPr>
      <w:r>
        <w:rPr>
          <w:rFonts w:ascii="Arial" w:hAnsi="Arial"/>
          <w:lang w:val="fr-FR"/>
        </w:rPr>
        <w:t xml:space="preserve">3.4.2 Les activités promotionnelles </w:t>
      </w:r>
    </w:p>
    <w:p w:rsidR="00CF444E" w:rsidRDefault="00CF444E" w:rsidP="00CF444E">
      <w:pPr>
        <w:ind w:left="993" w:hanging="567"/>
        <w:rPr>
          <w:rFonts w:ascii="Arial" w:hAnsi="Arial"/>
          <w:lang w:val="fr-FR"/>
        </w:rPr>
      </w:pPr>
      <w:r>
        <w:rPr>
          <w:rFonts w:ascii="Arial" w:hAnsi="Arial"/>
          <w:lang w:val="fr-FR"/>
        </w:rPr>
        <w:t xml:space="preserve">3.4.3 Participation du secteur privé </w:t>
      </w:r>
    </w:p>
    <w:p w:rsidR="00CF444E" w:rsidRDefault="00CF444E" w:rsidP="00CF444E">
      <w:pPr>
        <w:ind w:left="993" w:hanging="567"/>
        <w:rPr>
          <w:rFonts w:ascii="Arial" w:hAnsi="Arial"/>
          <w:lang w:val="fr-FR"/>
        </w:rPr>
      </w:pPr>
      <w:r>
        <w:rPr>
          <w:rFonts w:ascii="Arial" w:hAnsi="Arial"/>
          <w:lang w:val="fr-FR"/>
        </w:rPr>
        <w:t xml:space="preserve">3.4.4 Les possibilités nouvelles: l’agro-tourisme, l’éco-tourisme </w:t>
      </w:r>
    </w:p>
    <w:p w:rsidR="00CF444E" w:rsidRPr="005E22E3" w:rsidRDefault="00CF444E" w:rsidP="00CF444E">
      <w:pPr>
        <w:ind w:left="993" w:hanging="567"/>
        <w:jc w:val="lowKashida"/>
        <w:rPr>
          <w:rFonts w:ascii="Arial" w:hAnsi="Arial"/>
          <w:lang w:val="fr-FR"/>
        </w:rPr>
      </w:pPr>
      <w:r>
        <w:rPr>
          <w:rFonts w:ascii="Arial" w:hAnsi="Arial"/>
          <w:lang w:val="fr-FR"/>
        </w:rPr>
        <w:t>3.4.5</w:t>
      </w:r>
      <w:r>
        <w:rPr>
          <w:rFonts w:ascii="Arial" w:hAnsi="Arial"/>
          <w:lang w:val="fr-FR"/>
        </w:rPr>
        <w:tab/>
        <w:t>La restitution des espaces résiduels: villages désertés, anciens souks, paysages vernaculaires.</w:t>
      </w:r>
    </w:p>
    <w:p w:rsidR="00CF444E" w:rsidRDefault="00CF444E" w:rsidP="00CF444E">
      <w:pPr>
        <w:pStyle w:val="Title"/>
        <w:jc w:val="left"/>
        <w:rPr>
          <w:lang w:val="fr-FR"/>
        </w:rPr>
      </w:pPr>
    </w:p>
    <w:p w:rsidR="00CF444E" w:rsidRDefault="00CF444E" w:rsidP="00CF444E">
      <w:pPr>
        <w:pStyle w:val="Title"/>
        <w:rPr>
          <w:lang w:val="fr-FR"/>
        </w:rPr>
      </w:pPr>
      <w:r>
        <w:rPr>
          <w:lang w:val="fr-FR"/>
        </w:rPr>
        <w:t xml:space="preserve">Partie 3 : Le tourisme dans les pays du tiers-Monde </w:t>
      </w:r>
    </w:p>
    <w:p w:rsidR="00CF444E" w:rsidRDefault="00CF444E" w:rsidP="00CF444E">
      <w:pPr>
        <w:pStyle w:val="n"/>
        <w:rPr>
          <w:lang w:val="fr-FR"/>
        </w:rPr>
      </w:pPr>
    </w:p>
    <w:p w:rsidR="00CF444E" w:rsidRDefault="00CF444E" w:rsidP="00CF444E">
      <w:pPr>
        <w:pStyle w:val="Heading2"/>
      </w:pPr>
      <w:r>
        <w:t>Contenu</w:t>
      </w:r>
    </w:p>
    <w:p w:rsidR="00CF444E" w:rsidRDefault="00CF444E" w:rsidP="00CF444E">
      <w:pPr>
        <w:rPr>
          <w:rFonts w:ascii="Arial" w:hAnsi="Arial"/>
          <w:lang w:val="fr-FR"/>
        </w:rPr>
      </w:pPr>
      <w:r>
        <w:rPr>
          <w:rFonts w:ascii="Arial" w:hAnsi="Arial"/>
          <w:lang w:val="fr-FR"/>
        </w:rPr>
        <w:t>3.1 L’intégration des pays du tiers monde dans le circuit touristique international.</w:t>
      </w:r>
    </w:p>
    <w:p w:rsidR="00CF444E" w:rsidRDefault="00CF444E" w:rsidP="00CF444E">
      <w:pPr>
        <w:rPr>
          <w:rFonts w:ascii="Arial" w:hAnsi="Arial"/>
          <w:lang w:val="fr-FR"/>
        </w:rPr>
      </w:pPr>
      <w:r>
        <w:rPr>
          <w:rFonts w:ascii="Arial" w:hAnsi="Arial"/>
          <w:lang w:val="fr-FR"/>
        </w:rPr>
        <w:tab/>
        <w:t>3.1.1 Le tourisme tiers-monde, phénomène nouveau aux structures encore limitées.</w:t>
      </w:r>
    </w:p>
    <w:p w:rsidR="00CF444E" w:rsidRDefault="00CF444E" w:rsidP="00CF444E">
      <w:pPr>
        <w:rPr>
          <w:rFonts w:ascii="Arial" w:hAnsi="Arial"/>
          <w:lang w:val="fr-FR"/>
        </w:rPr>
      </w:pPr>
      <w:r>
        <w:rPr>
          <w:rFonts w:ascii="Arial" w:hAnsi="Arial"/>
          <w:lang w:val="fr-FR"/>
        </w:rPr>
        <w:tab/>
        <w:t>3.1.2 Originalité du tourisme tiers-monde.</w:t>
      </w:r>
    </w:p>
    <w:p w:rsidR="00CF444E" w:rsidRDefault="00CF444E" w:rsidP="00CF444E">
      <w:pPr>
        <w:rPr>
          <w:rFonts w:ascii="Arial" w:hAnsi="Arial"/>
          <w:lang w:val="fr-FR"/>
        </w:rPr>
      </w:pPr>
      <w:r>
        <w:rPr>
          <w:rFonts w:ascii="Arial" w:hAnsi="Arial"/>
          <w:lang w:val="fr-FR"/>
        </w:rPr>
        <w:t>3.2 L’impact économique du secteur touristique.</w:t>
      </w:r>
    </w:p>
    <w:p w:rsidR="00CF444E" w:rsidRDefault="00CF444E" w:rsidP="00CF444E">
      <w:pPr>
        <w:rPr>
          <w:rFonts w:ascii="Arial" w:hAnsi="Arial"/>
          <w:lang w:val="fr-FR"/>
        </w:rPr>
      </w:pPr>
      <w:r>
        <w:rPr>
          <w:rFonts w:ascii="Arial" w:hAnsi="Arial"/>
          <w:lang w:val="fr-FR"/>
        </w:rPr>
        <w:tab/>
        <w:t>3.2.1 Les enjeux économiques du tourisme.</w:t>
      </w:r>
    </w:p>
    <w:p w:rsidR="00CF444E" w:rsidRDefault="00CF444E" w:rsidP="00CF444E">
      <w:pPr>
        <w:rPr>
          <w:rFonts w:ascii="Arial" w:hAnsi="Arial"/>
          <w:lang w:val="fr-FR"/>
        </w:rPr>
      </w:pPr>
      <w:r>
        <w:rPr>
          <w:rFonts w:ascii="Arial" w:hAnsi="Arial"/>
          <w:lang w:val="fr-FR"/>
        </w:rPr>
        <w:tab/>
        <w:t>3.2.2 Fragilité du tourisme dans le tiers-monde.</w:t>
      </w:r>
    </w:p>
    <w:p w:rsidR="00CF444E" w:rsidRDefault="00CF444E" w:rsidP="00CF444E">
      <w:pPr>
        <w:rPr>
          <w:rFonts w:ascii="Arial" w:hAnsi="Arial"/>
          <w:lang w:val="fr-FR"/>
        </w:rPr>
      </w:pPr>
      <w:r>
        <w:rPr>
          <w:rFonts w:ascii="Arial" w:hAnsi="Arial"/>
          <w:lang w:val="fr-FR"/>
        </w:rPr>
        <w:t>3.3 Un choc culturel et social du tourisme.</w:t>
      </w:r>
    </w:p>
    <w:p w:rsidR="00CF444E" w:rsidRDefault="00CF444E" w:rsidP="00CF444E">
      <w:pPr>
        <w:rPr>
          <w:rFonts w:ascii="Arial" w:hAnsi="Arial"/>
          <w:lang w:val="fr-FR"/>
        </w:rPr>
      </w:pPr>
      <w:r>
        <w:rPr>
          <w:rFonts w:ascii="Arial" w:hAnsi="Arial"/>
          <w:lang w:val="fr-FR"/>
        </w:rPr>
        <w:tab/>
        <w:t>3.3.1 Les effets socio-négatifs.</w:t>
      </w:r>
    </w:p>
    <w:p w:rsidR="00CF444E" w:rsidRDefault="00CF444E" w:rsidP="00CF444E">
      <w:pPr>
        <w:rPr>
          <w:rFonts w:ascii="Arial" w:hAnsi="Arial"/>
          <w:lang w:val="fr-FR"/>
        </w:rPr>
      </w:pPr>
      <w:r>
        <w:rPr>
          <w:rFonts w:ascii="Arial" w:hAnsi="Arial"/>
          <w:lang w:val="fr-FR"/>
        </w:rPr>
        <w:tab/>
      </w:r>
      <w:r>
        <w:rPr>
          <w:rFonts w:ascii="Arial" w:hAnsi="Arial"/>
          <w:lang w:val="fr-FR"/>
        </w:rPr>
        <w:tab/>
        <w:t>3.3.1.1 Les effets du tourisme sur les zones et sur les collectivités émettrices.</w:t>
      </w:r>
    </w:p>
    <w:p w:rsidR="00CF444E" w:rsidRDefault="00CF444E" w:rsidP="00CF444E">
      <w:pPr>
        <w:rPr>
          <w:rFonts w:ascii="Arial" w:hAnsi="Arial"/>
          <w:lang w:val="fr-FR"/>
        </w:rPr>
      </w:pPr>
      <w:r>
        <w:rPr>
          <w:rFonts w:ascii="Arial" w:hAnsi="Arial"/>
          <w:lang w:val="fr-FR"/>
        </w:rPr>
        <w:tab/>
      </w:r>
      <w:r>
        <w:rPr>
          <w:rFonts w:ascii="Arial" w:hAnsi="Arial"/>
          <w:lang w:val="fr-FR"/>
        </w:rPr>
        <w:tab/>
        <w:t>3.3.1.2 Les effets dans les régions d’accueil.</w:t>
      </w:r>
    </w:p>
    <w:p w:rsidR="00CF444E" w:rsidRDefault="00CF444E" w:rsidP="00CF444E">
      <w:pPr>
        <w:rPr>
          <w:rFonts w:ascii="Arial" w:hAnsi="Arial"/>
          <w:lang w:val="fr-FR"/>
        </w:rPr>
      </w:pPr>
      <w:r>
        <w:rPr>
          <w:rFonts w:ascii="Arial" w:hAnsi="Arial"/>
          <w:lang w:val="fr-FR"/>
        </w:rPr>
        <w:tab/>
      </w:r>
      <w:r>
        <w:rPr>
          <w:rFonts w:ascii="Arial" w:hAnsi="Arial"/>
          <w:lang w:val="fr-FR"/>
        </w:rPr>
        <w:tab/>
        <w:t>3.3.1.3 Les effets de la rencontre du tourisme et de son hôte.</w:t>
      </w:r>
    </w:p>
    <w:p w:rsidR="00CF444E" w:rsidRDefault="00CF444E" w:rsidP="00CF444E">
      <w:pPr>
        <w:rPr>
          <w:rFonts w:ascii="Arial" w:hAnsi="Arial"/>
          <w:lang w:val="fr-FR"/>
        </w:rPr>
      </w:pPr>
      <w:r>
        <w:rPr>
          <w:rFonts w:ascii="Arial" w:hAnsi="Arial"/>
          <w:lang w:val="fr-FR"/>
        </w:rPr>
        <w:t>3.4 Une multinationale du tourisme.</w:t>
      </w:r>
    </w:p>
    <w:p w:rsidR="00CF444E" w:rsidRDefault="00CF444E" w:rsidP="00CF444E">
      <w:pPr>
        <w:rPr>
          <w:rFonts w:ascii="Arial" w:hAnsi="Arial"/>
          <w:lang w:val="fr-FR"/>
        </w:rPr>
      </w:pPr>
      <w:r>
        <w:rPr>
          <w:rFonts w:ascii="Arial" w:hAnsi="Arial"/>
          <w:lang w:val="fr-FR"/>
        </w:rPr>
        <w:tab/>
        <w:t>3.4.1 Le club méditerranéen.</w:t>
      </w:r>
    </w:p>
    <w:p w:rsidR="00494BC5" w:rsidRDefault="00CF444E" w:rsidP="00494BC5">
      <w:pPr>
        <w:rPr>
          <w:rFonts w:ascii="Arial" w:hAnsi="Arial"/>
          <w:lang w:val="fr-FR"/>
        </w:rPr>
      </w:pPr>
      <w:r>
        <w:rPr>
          <w:rFonts w:ascii="Arial" w:hAnsi="Arial"/>
          <w:lang w:val="fr-FR"/>
        </w:rPr>
        <w:tab/>
      </w:r>
      <w:r>
        <w:rPr>
          <w:rFonts w:ascii="Arial" w:hAnsi="Arial"/>
          <w:lang w:val="fr-FR"/>
        </w:rPr>
        <w:tab/>
      </w:r>
    </w:p>
    <w:p w:rsidR="00CF444E" w:rsidRDefault="00CF444E" w:rsidP="00CF444E">
      <w:pPr>
        <w:rPr>
          <w:rFonts w:ascii="Arial" w:hAnsi="Arial"/>
          <w:lang w:val="fr-FR"/>
        </w:rPr>
      </w:pPr>
      <w:r>
        <w:rPr>
          <w:rFonts w:ascii="Arial" w:hAnsi="Arial"/>
          <w:lang w:val="fr-FR"/>
        </w:rPr>
        <w:t>.</w:t>
      </w:r>
    </w:p>
    <w:p w:rsidR="00CF444E" w:rsidRDefault="00CF444E" w:rsidP="00494BC5">
      <w:pPr>
        <w:rPr>
          <w:rFonts w:ascii="Arial" w:hAnsi="Arial"/>
          <w:lang w:val="fr-FR"/>
        </w:rPr>
      </w:pPr>
      <w:r>
        <w:rPr>
          <w:rFonts w:ascii="Arial" w:hAnsi="Arial"/>
          <w:lang w:val="fr-FR"/>
        </w:rPr>
        <w:lastRenderedPageBreak/>
        <w:t xml:space="preserve">3.5 Un cas exemplaire : choix d’un cas de l’Afrique du nord, et de l’Asie du sud (Tunisie, </w:t>
      </w:r>
      <w:proofErr w:type="spellStart"/>
      <w:r>
        <w:rPr>
          <w:rFonts w:ascii="Arial" w:hAnsi="Arial"/>
          <w:lang w:val="fr-FR"/>
        </w:rPr>
        <w:t>Thailande</w:t>
      </w:r>
      <w:proofErr w:type="spellEnd"/>
      <w:r>
        <w:rPr>
          <w:rFonts w:ascii="Arial" w:hAnsi="Arial"/>
          <w:lang w:val="fr-FR"/>
        </w:rPr>
        <w:t xml:space="preserve">, </w:t>
      </w:r>
      <w:proofErr w:type="spellStart"/>
      <w:r>
        <w:rPr>
          <w:rFonts w:ascii="Arial" w:hAnsi="Arial"/>
          <w:lang w:val="fr-FR"/>
        </w:rPr>
        <w:t>Indonesie</w:t>
      </w:r>
      <w:proofErr w:type="spellEnd"/>
      <w:r>
        <w:rPr>
          <w:rFonts w:ascii="Arial" w:hAnsi="Arial"/>
          <w:lang w:val="fr-FR"/>
        </w:rPr>
        <w:t>, Malaisie, Singapour, Philippines)</w:t>
      </w:r>
    </w:p>
    <w:p w:rsidR="00CF444E" w:rsidRDefault="00CF444E" w:rsidP="00CF444E">
      <w:pPr>
        <w:pStyle w:val="Title"/>
        <w:rPr>
          <w:lang w:val="fr-FR"/>
        </w:rPr>
      </w:pPr>
    </w:p>
    <w:p w:rsidR="00CF444E" w:rsidRDefault="00CF444E" w:rsidP="00CF444E">
      <w:pPr>
        <w:pStyle w:val="Title"/>
        <w:rPr>
          <w:lang w:val="fr-FR"/>
        </w:rPr>
      </w:pPr>
      <w:r>
        <w:rPr>
          <w:lang w:val="fr-FR"/>
        </w:rPr>
        <w:t xml:space="preserve">Partie 4 : Aménagements touristiques  </w:t>
      </w:r>
    </w:p>
    <w:p w:rsidR="00CF444E" w:rsidRDefault="00CF444E" w:rsidP="00CF444E">
      <w:pPr>
        <w:pStyle w:val="n"/>
        <w:rPr>
          <w:lang w:val="fr-FR"/>
        </w:rPr>
      </w:pPr>
    </w:p>
    <w:p w:rsidR="00CF444E" w:rsidRDefault="00CF444E" w:rsidP="00CF444E">
      <w:pPr>
        <w:pStyle w:val="Heading2"/>
      </w:pPr>
      <w:r>
        <w:t>Objectifs</w:t>
      </w:r>
    </w:p>
    <w:p w:rsidR="00CF444E" w:rsidRDefault="00CF444E" w:rsidP="00CF444E">
      <w:pPr>
        <w:rPr>
          <w:rFonts w:ascii="Arial" w:hAnsi="Arial"/>
          <w:lang w:val="fr-FR"/>
        </w:rPr>
      </w:pPr>
      <w:r>
        <w:rPr>
          <w:rFonts w:ascii="Arial" w:hAnsi="Arial"/>
          <w:lang w:val="fr-FR"/>
        </w:rPr>
        <w:t>– Analyser des plans d’aménagement touristique réalisés dans le monde.</w:t>
      </w:r>
    </w:p>
    <w:p w:rsidR="00CF444E" w:rsidRDefault="00CF444E" w:rsidP="00CF444E">
      <w:pPr>
        <w:rPr>
          <w:rFonts w:ascii="Arial" w:hAnsi="Arial"/>
          <w:lang w:val="fr-FR"/>
        </w:rPr>
      </w:pPr>
      <w:r>
        <w:rPr>
          <w:rFonts w:ascii="Arial" w:hAnsi="Arial"/>
          <w:lang w:val="fr-FR"/>
        </w:rPr>
        <w:t>– Elaborer un plan d’aménagement touristique.</w:t>
      </w:r>
    </w:p>
    <w:p w:rsidR="00CF444E" w:rsidRDefault="00CF444E" w:rsidP="00CF444E">
      <w:pPr>
        <w:pStyle w:val="Heading2"/>
      </w:pPr>
      <w:r>
        <w:t>Contenu</w:t>
      </w:r>
    </w:p>
    <w:p w:rsidR="00CF444E" w:rsidRDefault="00CF444E" w:rsidP="00CF444E">
      <w:pPr>
        <w:rPr>
          <w:rFonts w:ascii="Arial" w:hAnsi="Arial"/>
          <w:lang w:val="fr-FR"/>
        </w:rPr>
      </w:pPr>
      <w:r>
        <w:rPr>
          <w:rFonts w:ascii="Arial" w:hAnsi="Arial"/>
          <w:lang w:val="fr-FR"/>
        </w:rPr>
        <w:t>4.1 Les formes spatiales de l’aménagement touristique.</w:t>
      </w:r>
    </w:p>
    <w:p w:rsidR="00CF444E" w:rsidRDefault="00CF444E" w:rsidP="00CF444E">
      <w:pPr>
        <w:rPr>
          <w:rFonts w:ascii="Arial" w:hAnsi="Arial"/>
          <w:lang w:val="fr-FR"/>
        </w:rPr>
      </w:pPr>
      <w:r>
        <w:rPr>
          <w:rFonts w:ascii="Arial" w:hAnsi="Arial"/>
          <w:lang w:val="fr-FR"/>
        </w:rPr>
        <w:tab/>
        <w:t>4.1.1 L’aménagement touristique dans l’espace littoral.</w:t>
      </w:r>
    </w:p>
    <w:p w:rsidR="00CF444E" w:rsidRDefault="00CF444E" w:rsidP="00CF444E">
      <w:pPr>
        <w:rPr>
          <w:rFonts w:ascii="Arial" w:hAnsi="Arial"/>
          <w:lang w:val="fr-FR"/>
        </w:rPr>
      </w:pPr>
      <w:r>
        <w:rPr>
          <w:rFonts w:ascii="Arial" w:hAnsi="Arial"/>
          <w:lang w:val="fr-FR"/>
        </w:rPr>
        <w:tab/>
        <w:t>4.1.2 L’aménagement touristique dans le milieu montagnard.</w:t>
      </w:r>
    </w:p>
    <w:p w:rsidR="00CF444E" w:rsidRDefault="00CF444E" w:rsidP="00CF444E">
      <w:pPr>
        <w:rPr>
          <w:rFonts w:ascii="Arial" w:hAnsi="Arial"/>
          <w:lang w:val="fr-FR"/>
        </w:rPr>
      </w:pPr>
      <w:r>
        <w:rPr>
          <w:rFonts w:ascii="Arial" w:hAnsi="Arial"/>
          <w:lang w:val="fr-FR"/>
        </w:rPr>
        <w:tab/>
        <w:t>4.1.3 L’aménagement touristique en espace rural et péri-urbain.</w:t>
      </w:r>
    </w:p>
    <w:p w:rsidR="00CF444E" w:rsidRDefault="00CF444E" w:rsidP="00CF444E">
      <w:pPr>
        <w:rPr>
          <w:rFonts w:ascii="Arial" w:hAnsi="Arial"/>
          <w:lang w:val="fr-FR"/>
        </w:rPr>
      </w:pPr>
      <w:r>
        <w:rPr>
          <w:rFonts w:ascii="Arial" w:hAnsi="Arial"/>
          <w:lang w:val="fr-FR"/>
        </w:rPr>
        <w:tab/>
        <w:t>4.1.4 L’aménagement touristique des villes.</w:t>
      </w:r>
    </w:p>
    <w:p w:rsidR="00CF444E" w:rsidRDefault="00CF444E" w:rsidP="00CF444E">
      <w:pPr>
        <w:rPr>
          <w:rFonts w:ascii="Arial" w:hAnsi="Arial"/>
          <w:lang w:val="fr-FR"/>
        </w:rPr>
      </w:pPr>
      <w:r>
        <w:rPr>
          <w:rFonts w:ascii="Arial" w:hAnsi="Arial"/>
          <w:lang w:val="fr-FR"/>
        </w:rPr>
        <w:t>4.2 Les politiques touristiques.</w:t>
      </w:r>
    </w:p>
    <w:p w:rsidR="00CF444E" w:rsidRDefault="00CF444E" w:rsidP="00CF444E">
      <w:pPr>
        <w:rPr>
          <w:rFonts w:ascii="Arial" w:hAnsi="Arial"/>
          <w:lang w:val="fr-FR"/>
        </w:rPr>
      </w:pPr>
      <w:r>
        <w:rPr>
          <w:rFonts w:ascii="Arial" w:hAnsi="Arial"/>
          <w:lang w:val="fr-FR"/>
        </w:rPr>
        <w:tab/>
        <w:t>4.2.1 Le rôle croissant des Etats.</w:t>
      </w:r>
    </w:p>
    <w:p w:rsidR="00CF444E" w:rsidRDefault="00CF444E" w:rsidP="00CF444E">
      <w:pPr>
        <w:ind w:left="1276" w:hanging="567"/>
        <w:rPr>
          <w:rFonts w:ascii="Arial" w:hAnsi="Arial"/>
          <w:lang w:val="fr-FR"/>
        </w:rPr>
      </w:pPr>
      <w:r>
        <w:rPr>
          <w:rFonts w:ascii="Arial" w:hAnsi="Arial"/>
          <w:lang w:val="fr-FR"/>
        </w:rPr>
        <w:t>4.2.2 La diversité des politiques touristiques des Etats (dans les pays développés et les pays du tiers-monde).</w:t>
      </w:r>
    </w:p>
    <w:p w:rsidR="00CF444E" w:rsidRDefault="00CF444E" w:rsidP="00CF444E">
      <w:pPr>
        <w:rPr>
          <w:rFonts w:ascii="Arial" w:hAnsi="Arial"/>
          <w:lang w:val="fr-FR"/>
        </w:rPr>
      </w:pPr>
      <w:r>
        <w:rPr>
          <w:rFonts w:ascii="Arial" w:hAnsi="Arial"/>
          <w:lang w:val="fr-FR"/>
        </w:rPr>
        <w:t>4.4 Les problèmes d’aménagement.</w:t>
      </w:r>
    </w:p>
    <w:p w:rsidR="00CF444E" w:rsidRDefault="00CF444E" w:rsidP="00CF444E">
      <w:pPr>
        <w:rPr>
          <w:rFonts w:ascii="Arial" w:hAnsi="Arial"/>
          <w:lang w:val="fr-FR"/>
        </w:rPr>
      </w:pPr>
      <w:r>
        <w:rPr>
          <w:rFonts w:ascii="Arial" w:hAnsi="Arial"/>
          <w:lang w:val="fr-FR"/>
        </w:rPr>
        <w:tab/>
        <w:t>4.4.1 La sauvegarde du patrimoine naturel.</w:t>
      </w:r>
    </w:p>
    <w:p w:rsidR="00CF444E" w:rsidRDefault="00CF444E" w:rsidP="00CF444E">
      <w:pPr>
        <w:rPr>
          <w:rFonts w:ascii="Arial" w:hAnsi="Arial"/>
          <w:lang w:val="fr-FR"/>
        </w:rPr>
      </w:pPr>
      <w:r>
        <w:rPr>
          <w:rFonts w:ascii="Arial" w:hAnsi="Arial"/>
          <w:lang w:val="fr-FR"/>
        </w:rPr>
        <w:tab/>
      </w:r>
      <w:r>
        <w:rPr>
          <w:rFonts w:ascii="Arial" w:hAnsi="Arial"/>
          <w:lang w:val="fr-FR"/>
        </w:rPr>
        <w:tab/>
        <w:t>4.4.1.1 Problèmes des sites naturels.</w:t>
      </w:r>
    </w:p>
    <w:p w:rsidR="00CF444E" w:rsidRDefault="00CF444E" w:rsidP="00CF444E">
      <w:pPr>
        <w:rPr>
          <w:rFonts w:ascii="Arial" w:hAnsi="Arial"/>
          <w:lang w:val="fr-FR"/>
        </w:rPr>
      </w:pPr>
      <w:r>
        <w:rPr>
          <w:rFonts w:ascii="Arial" w:hAnsi="Arial"/>
          <w:lang w:val="fr-FR"/>
        </w:rPr>
        <w:tab/>
      </w:r>
      <w:r>
        <w:rPr>
          <w:rFonts w:ascii="Arial" w:hAnsi="Arial"/>
          <w:lang w:val="fr-FR"/>
        </w:rPr>
        <w:tab/>
        <w:t>4.4.1.2 Problèmes de l’équilibre écologique.</w:t>
      </w:r>
    </w:p>
    <w:p w:rsidR="00CF444E" w:rsidRDefault="00CF444E" w:rsidP="00CF444E">
      <w:pPr>
        <w:ind w:left="1276" w:hanging="567"/>
        <w:rPr>
          <w:rFonts w:ascii="Arial" w:hAnsi="Arial"/>
          <w:lang w:val="fr-FR"/>
        </w:rPr>
      </w:pPr>
      <w:r>
        <w:rPr>
          <w:rFonts w:ascii="Arial" w:hAnsi="Arial"/>
          <w:lang w:val="fr-FR"/>
        </w:rPr>
        <w:t>4.4.2 La sauvegarde du patrimoine humain, et l’impact socio-économique (sauvegarde du patrimoine artistique, des sociétés d’accueil, et l’impact économique et social).</w:t>
      </w:r>
    </w:p>
    <w:p w:rsidR="00CF444E" w:rsidRDefault="00CF444E" w:rsidP="00CF444E">
      <w:pPr>
        <w:ind w:left="1276" w:hanging="567"/>
        <w:rPr>
          <w:rFonts w:ascii="Arial" w:hAnsi="Arial"/>
          <w:lang w:val="fr-FR"/>
        </w:rPr>
      </w:pPr>
    </w:p>
    <w:p w:rsidR="00CF444E" w:rsidRDefault="00CF444E" w:rsidP="00CF444E">
      <w:pPr>
        <w:ind w:left="1276" w:hanging="567"/>
        <w:rPr>
          <w:rFonts w:ascii="Arial" w:hAnsi="Arial"/>
          <w:lang w:val="fr-FR"/>
        </w:rPr>
      </w:pPr>
    </w:p>
    <w:p w:rsidR="00CF444E" w:rsidRDefault="00CF444E" w:rsidP="00CF444E">
      <w:pPr>
        <w:ind w:left="1276" w:hanging="567"/>
        <w:rPr>
          <w:rFonts w:ascii="Arial" w:hAnsi="Arial"/>
          <w:lang w:val="fr-FR"/>
        </w:rPr>
      </w:pPr>
    </w:p>
    <w:p w:rsidR="00CF444E" w:rsidRDefault="00CF444E" w:rsidP="00CF444E">
      <w:pPr>
        <w:ind w:left="1276" w:hanging="567"/>
        <w:rPr>
          <w:rFonts w:ascii="Arial" w:hAnsi="Arial"/>
          <w:lang w:val="fr-FR"/>
        </w:rPr>
      </w:pPr>
    </w:p>
    <w:p w:rsidR="00CF444E" w:rsidRDefault="00CF444E" w:rsidP="00CF444E">
      <w:pPr>
        <w:ind w:left="1276" w:hanging="567"/>
        <w:rPr>
          <w:rFonts w:ascii="Arial" w:hAnsi="Arial"/>
          <w:lang w:val="fr-FR"/>
        </w:rPr>
      </w:pPr>
    </w:p>
    <w:p w:rsidR="00CF444E" w:rsidRDefault="00CF444E" w:rsidP="00CF444E">
      <w:pPr>
        <w:ind w:right="360"/>
        <w:jc w:val="lowKashida"/>
        <w:rPr>
          <w:lang w:val="fr-FR" w:eastAsia="fr-FR"/>
        </w:rPr>
      </w:pPr>
    </w:p>
    <w:p w:rsidR="00CF444E" w:rsidRPr="00DE6CEF" w:rsidRDefault="00CF444E" w:rsidP="00CF444E">
      <w:pPr>
        <w:tabs>
          <w:tab w:val="right" w:pos="8505"/>
        </w:tabs>
        <w:jc w:val="lowKashida"/>
        <w:rPr>
          <w:rFonts w:ascii="Arial" w:hAnsi="Arial"/>
          <w:szCs w:val="26"/>
          <w:lang w:val="fr-FR" w:eastAsia="fr-FR"/>
        </w:rPr>
      </w:pPr>
    </w:p>
    <w:p w:rsidR="00CF444E" w:rsidRDefault="00CF444E" w:rsidP="00CF444E">
      <w:pPr>
        <w:pStyle w:val="Heading1"/>
      </w:pPr>
      <w:r>
        <w:lastRenderedPageBreak/>
        <w:t>Fret aé</w:t>
      </w:r>
      <w:r w:rsidR="00494BC5">
        <w:t xml:space="preserve">rien ET MARITIME </w:t>
      </w:r>
      <w:r w:rsidR="00494BC5">
        <w:br/>
      </w:r>
      <w:r>
        <w:t xml:space="preserve"> </w:t>
      </w:r>
    </w:p>
    <w:p w:rsidR="00CF444E" w:rsidRDefault="00CF444E" w:rsidP="00CF444E">
      <w:pPr>
        <w:pStyle w:val="Heading2"/>
        <w:rPr>
          <w:rFonts w:cs="Arial Rounded MT Bold"/>
          <w:lang w:eastAsia="fr-FR"/>
        </w:rPr>
      </w:pPr>
      <w:r>
        <w:rPr>
          <w:rFonts w:cs="Arial Rounded MT Bold"/>
          <w:lang w:eastAsia="fr-FR"/>
        </w:rPr>
        <w:t xml:space="preserve">Objectifs généraux </w:t>
      </w:r>
    </w:p>
    <w:p w:rsidR="00CF444E" w:rsidRDefault="00CF444E" w:rsidP="00CF444E">
      <w:pPr>
        <w:ind w:firstLine="720"/>
        <w:rPr>
          <w:rFonts w:ascii="Arial" w:hAnsi="Arial"/>
          <w:szCs w:val="26"/>
          <w:lang w:val="fr-FR" w:eastAsia="fr-FR"/>
        </w:rPr>
      </w:pPr>
      <w:r>
        <w:rPr>
          <w:rFonts w:ascii="Arial" w:hAnsi="Arial"/>
          <w:szCs w:val="26"/>
          <w:lang w:val="fr-FR" w:eastAsia="fr-FR"/>
        </w:rPr>
        <w:t>Au terme de ce cours, l’étudiant sera capable de :</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Définir les diverses techniques utilisées dans le fret aérien.</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 xml:space="preserve">Lire correctement les vols cargo dans </w:t>
      </w:r>
      <w:proofErr w:type="gramStart"/>
      <w:r>
        <w:rPr>
          <w:rFonts w:ascii="Arial" w:hAnsi="Arial"/>
          <w:szCs w:val="26"/>
          <w:lang w:val="fr-FR" w:eastAsia="fr-FR"/>
        </w:rPr>
        <w:t>le OAG</w:t>
      </w:r>
      <w:proofErr w:type="gramEnd"/>
      <w:r>
        <w:rPr>
          <w:rFonts w:ascii="Arial" w:hAnsi="Arial"/>
          <w:szCs w:val="26"/>
          <w:lang w:val="fr-FR" w:eastAsia="fr-FR"/>
        </w:rPr>
        <w:t xml:space="preserve"> : Official Airlines Guide</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Justifier et appliquer les différents tarifs pour le fret aérien.</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Exploiter la documentation nécessaire pour dédouaner et expédier de la marchandise par fret aérien.</w:t>
      </w:r>
    </w:p>
    <w:p w:rsidR="00CF444E" w:rsidRDefault="00CF444E" w:rsidP="00CF444E">
      <w:pPr>
        <w:pStyle w:val="Heading2"/>
        <w:rPr>
          <w:rFonts w:cs="Arial Rounded MT Bold"/>
          <w:lang w:eastAsia="fr-FR"/>
        </w:rPr>
      </w:pPr>
      <w:r>
        <w:rPr>
          <w:rFonts w:cs="Arial Rounded MT Bold"/>
          <w:lang w:eastAsia="fr-FR"/>
        </w:rPr>
        <w:t>Contenu</w:t>
      </w:r>
    </w:p>
    <w:p w:rsidR="00CF444E" w:rsidRDefault="00CF444E" w:rsidP="00CF444E">
      <w:pPr>
        <w:pStyle w:val="Title"/>
        <w:rPr>
          <w:rFonts w:cs="Arial Rounded MT Bold"/>
          <w:lang w:val="fr-FR" w:eastAsia="en-US"/>
        </w:rPr>
      </w:pPr>
      <w:r>
        <w:rPr>
          <w:rFonts w:cs="Arial Rounded MT Bold"/>
          <w:lang w:val="fr-FR" w:eastAsia="en-US"/>
        </w:rPr>
        <w:t xml:space="preserve">Partie 1 : Le fret aérien : caractéristiques et réglementations </w:t>
      </w:r>
    </w:p>
    <w:p w:rsidR="00CF444E" w:rsidRDefault="00CF444E" w:rsidP="00CF444E">
      <w:pPr>
        <w:pStyle w:val="n"/>
        <w:rPr>
          <w:lang w:val="fr-FR" w:eastAsia="en-US"/>
        </w:rPr>
      </w:pPr>
      <w:r>
        <w:rPr>
          <w:lang w:val="fr-FR" w:eastAsia="en-US"/>
        </w:rPr>
        <w:tab/>
      </w:r>
    </w:p>
    <w:p w:rsidR="00CF444E" w:rsidRDefault="00CF444E" w:rsidP="00CF444E">
      <w:pPr>
        <w:pStyle w:val="Heading4"/>
        <w:rPr>
          <w:lang w:eastAsia="fr-FR"/>
        </w:rPr>
      </w:pPr>
      <w:r>
        <w:rPr>
          <w:lang w:eastAsia="fr-FR"/>
        </w:rPr>
        <w:t>Contenu</w:t>
      </w:r>
    </w:p>
    <w:p w:rsidR="00CF444E" w:rsidRDefault="00CF444E" w:rsidP="00CF444E">
      <w:pPr>
        <w:rPr>
          <w:rFonts w:ascii="Arial" w:hAnsi="Arial"/>
          <w:szCs w:val="26"/>
          <w:lang w:val="fr-FR" w:eastAsia="fr-FR"/>
        </w:rPr>
      </w:pPr>
      <w:r>
        <w:rPr>
          <w:rFonts w:ascii="Arial" w:hAnsi="Arial"/>
          <w:szCs w:val="26"/>
          <w:lang w:val="fr-FR" w:eastAsia="fr-FR"/>
        </w:rPr>
        <w:t>1.1 Définition</w:t>
      </w:r>
    </w:p>
    <w:p w:rsidR="00CF444E" w:rsidRDefault="00CF444E" w:rsidP="00CF444E">
      <w:pPr>
        <w:rPr>
          <w:rFonts w:ascii="Arial" w:hAnsi="Arial"/>
          <w:szCs w:val="26"/>
          <w:lang w:val="fr-FR" w:eastAsia="fr-FR"/>
        </w:rPr>
      </w:pPr>
      <w:r>
        <w:rPr>
          <w:rFonts w:ascii="Arial" w:hAnsi="Arial"/>
          <w:szCs w:val="26"/>
          <w:lang w:val="fr-FR" w:eastAsia="fr-FR"/>
        </w:rPr>
        <w:t>1.3 Le cadre économique</w:t>
      </w:r>
    </w:p>
    <w:p w:rsidR="00CF444E" w:rsidRDefault="00CF444E" w:rsidP="00265612">
      <w:pPr>
        <w:ind w:left="426" w:right="720"/>
        <w:rPr>
          <w:rFonts w:ascii="Arial" w:hAnsi="Arial"/>
          <w:szCs w:val="26"/>
          <w:lang w:val="fr-FR" w:eastAsia="fr-FR"/>
        </w:rPr>
      </w:pPr>
      <w:r>
        <w:rPr>
          <w:rFonts w:ascii="Arial" w:hAnsi="Arial"/>
          <w:szCs w:val="26"/>
          <w:lang w:val="fr-FR" w:eastAsia="fr-FR"/>
        </w:rPr>
        <w:t>1.3.1 Les avantage du fret aérien</w:t>
      </w:r>
    </w:p>
    <w:p w:rsidR="00CF444E" w:rsidRDefault="00CF444E" w:rsidP="00CF444E">
      <w:pPr>
        <w:rPr>
          <w:rFonts w:ascii="Arial" w:hAnsi="Arial"/>
          <w:szCs w:val="26"/>
          <w:lang w:val="fr-FR" w:eastAsia="fr-FR"/>
        </w:rPr>
      </w:pPr>
      <w:r>
        <w:rPr>
          <w:rFonts w:ascii="Arial" w:hAnsi="Arial"/>
          <w:szCs w:val="26"/>
          <w:lang w:val="fr-FR" w:eastAsia="fr-FR"/>
        </w:rPr>
        <w:t>1.5 Le cadre technologique</w:t>
      </w:r>
    </w:p>
    <w:p w:rsidR="00CF444E" w:rsidRDefault="00CF444E" w:rsidP="00CF444E">
      <w:pPr>
        <w:ind w:left="426" w:right="720"/>
        <w:rPr>
          <w:rFonts w:ascii="Arial" w:hAnsi="Arial"/>
          <w:szCs w:val="26"/>
          <w:lang w:val="fr-FR" w:eastAsia="fr-FR"/>
        </w:rPr>
      </w:pPr>
      <w:r>
        <w:rPr>
          <w:rFonts w:ascii="Arial" w:hAnsi="Arial"/>
          <w:szCs w:val="26"/>
          <w:lang w:val="fr-FR" w:eastAsia="fr-FR"/>
        </w:rPr>
        <w:t>1.5.1 Les appareils utilisés.</w:t>
      </w:r>
    </w:p>
    <w:p w:rsidR="00CF444E" w:rsidRDefault="00CF444E" w:rsidP="00CF444E">
      <w:pPr>
        <w:ind w:left="426" w:right="720"/>
        <w:rPr>
          <w:rFonts w:ascii="Arial" w:hAnsi="Arial"/>
          <w:szCs w:val="26"/>
          <w:lang w:val="fr-FR" w:eastAsia="fr-FR"/>
        </w:rPr>
      </w:pPr>
      <w:r>
        <w:rPr>
          <w:rFonts w:ascii="Arial" w:hAnsi="Arial"/>
          <w:szCs w:val="26"/>
          <w:lang w:val="fr-FR" w:eastAsia="fr-FR"/>
        </w:rPr>
        <w:t xml:space="preserve">1.5.2 L’équipement au </w:t>
      </w:r>
      <w:proofErr w:type="gramStart"/>
      <w:r>
        <w:rPr>
          <w:rFonts w:ascii="Arial" w:hAnsi="Arial"/>
          <w:szCs w:val="26"/>
          <w:lang w:val="fr-FR" w:eastAsia="fr-FR"/>
        </w:rPr>
        <w:t>sol  :</w:t>
      </w:r>
      <w:proofErr w:type="gramEnd"/>
    </w:p>
    <w:p w:rsidR="00CF444E" w:rsidRDefault="00CF444E" w:rsidP="00CF444E">
      <w:pPr>
        <w:ind w:left="993" w:right="1440"/>
        <w:rPr>
          <w:rFonts w:ascii="Arial" w:hAnsi="Arial"/>
          <w:szCs w:val="26"/>
          <w:lang w:val="fr-FR" w:eastAsia="fr-FR"/>
        </w:rPr>
      </w:pPr>
      <w:r>
        <w:rPr>
          <w:rFonts w:ascii="Arial" w:hAnsi="Arial"/>
          <w:szCs w:val="26"/>
          <w:lang w:val="fr-FR" w:eastAsia="fr-FR"/>
        </w:rPr>
        <w:t>1.5.2.1 Truck-Avion : “</w:t>
      </w:r>
      <w:proofErr w:type="spellStart"/>
      <w:r>
        <w:rPr>
          <w:rFonts w:ascii="Arial" w:hAnsi="Arial"/>
          <w:i/>
          <w:iCs/>
          <w:szCs w:val="26"/>
          <w:lang w:val="fr-FR" w:eastAsia="fr-FR"/>
        </w:rPr>
        <w:t>trucking</w:t>
      </w:r>
      <w:proofErr w:type="spellEnd"/>
      <w:r>
        <w:rPr>
          <w:rFonts w:ascii="Arial" w:hAnsi="Arial"/>
          <w:i/>
          <w:iCs/>
          <w:szCs w:val="26"/>
          <w:lang w:val="fr-FR" w:eastAsia="fr-FR"/>
        </w:rPr>
        <w:t xml:space="preserve"> system </w:t>
      </w:r>
      <w:r>
        <w:rPr>
          <w:rFonts w:ascii="Arial" w:hAnsi="Arial"/>
          <w:szCs w:val="26"/>
          <w:lang w:val="fr-FR" w:eastAsia="fr-FR"/>
        </w:rPr>
        <w:t>”</w:t>
      </w:r>
    </w:p>
    <w:p w:rsidR="00CF444E" w:rsidRDefault="00CF444E" w:rsidP="00CF444E">
      <w:pPr>
        <w:ind w:left="993" w:right="1440"/>
        <w:rPr>
          <w:rFonts w:ascii="Arial" w:hAnsi="Arial"/>
          <w:szCs w:val="26"/>
          <w:lang w:val="fr-FR" w:eastAsia="fr-FR"/>
        </w:rPr>
      </w:pPr>
      <w:r>
        <w:rPr>
          <w:rFonts w:ascii="Arial" w:hAnsi="Arial"/>
          <w:szCs w:val="26"/>
          <w:lang w:val="fr-FR" w:eastAsia="fr-FR"/>
        </w:rPr>
        <w:t>1.5.2.2 Marchandises en vrac, en bloc : “</w:t>
      </w:r>
      <w:proofErr w:type="spellStart"/>
      <w:r>
        <w:rPr>
          <w:rFonts w:ascii="Arial" w:hAnsi="Arial"/>
          <w:i/>
          <w:iCs/>
          <w:szCs w:val="26"/>
          <w:lang w:val="fr-FR" w:eastAsia="fr-FR"/>
        </w:rPr>
        <w:t>Loose</w:t>
      </w:r>
      <w:proofErr w:type="spellEnd"/>
      <w:r>
        <w:rPr>
          <w:rFonts w:ascii="Arial" w:hAnsi="Arial"/>
          <w:i/>
          <w:iCs/>
          <w:szCs w:val="26"/>
          <w:lang w:val="fr-FR" w:eastAsia="fr-FR"/>
        </w:rPr>
        <w:t xml:space="preserve"> </w:t>
      </w:r>
      <w:r>
        <w:rPr>
          <w:rFonts w:ascii="Arial" w:hAnsi="Arial"/>
          <w:szCs w:val="26"/>
          <w:lang w:val="fr-FR" w:eastAsia="fr-FR"/>
        </w:rPr>
        <w:t>”</w:t>
      </w:r>
    </w:p>
    <w:p w:rsidR="00CF444E" w:rsidRDefault="00CF444E" w:rsidP="00CF444E">
      <w:pPr>
        <w:ind w:left="993" w:right="1440"/>
        <w:rPr>
          <w:rFonts w:ascii="Arial" w:hAnsi="Arial"/>
          <w:szCs w:val="26"/>
          <w:lang w:val="fr-FR" w:eastAsia="fr-FR"/>
        </w:rPr>
      </w:pPr>
      <w:r>
        <w:rPr>
          <w:rFonts w:ascii="Arial" w:hAnsi="Arial"/>
          <w:szCs w:val="26"/>
          <w:lang w:val="fr-FR" w:eastAsia="fr-FR"/>
        </w:rPr>
        <w:t xml:space="preserve">1.5.2.3 Palette </w:t>
      </w:r>
    </w:p>
    <w:p w:rsidR="00CF444E" w:rsidRDefault="00CF444E" w:rsidP="00CF444E">
      <w:pPr>
        <w:ind w:left="993" w:right="1440"/>
        <w:rPr>
          <w:rFonts w:ascii="Arial" w:hAnsi="Arial"/>
          <w:szCs w:val="26"/>
          <w:lang w:val="fr-FR" w:eastAsia="fr-FR"/>
        </w:rPr>
      </w:pPr>
      <w:r>
        <w:rPr>
          <w:rFonts w:ascii="Arial" w:hAnsi="Arial"/>
          <w:szCs w:val="26"/>
          <w:lang w:val="fr-FR" w:eastAsia="fr-FR"/>
        </w:rPr>
        <w:t xml:space="preserve">1.5.2.4 Conteneur : ULD </w:t>
      </w:r>
      <w:r>
        <w:rPr>
          <w:rStyle w:val="FootnoteReference"/>
          <w:rFonts w:ascii="Arial" w:hAnsi="Arial"/>
          <w:sz w:val="22"/>
        </w:rPr>
        <w:footnoteReference w:id="8"/>
      </w:r>
      <w:r>
        <w:rPr>
          <w:rFonts w:ascii="Arial" w:hAnsi="Arial"/>
          <w:szCs w:val="26"/>
          <w:lang w:val="fr-FR" w:eastAsia="fr-FR"/>
        </w:rPr>
        <w:t xml:space="preserve"> </w:t>
      </w:r>
    </w:p>
    <w:p w:rsidR="00CF444E" w:rsidRDefault="00CF444E" w:rsidP="00CF444E">
      <w:pPr>
        <w:ind w:left="993" w:right="1440"/>
        <w:rPr>
          <w:rFonts w:ascii="Arial" w:hAnsi="Arial"/>
          <w:szCs w:val="26"/>
          <w:lang w:val="fr-FR" w:eastAsia="fr-FR"/>
        </w:rPr>
      </w:pPr>
      <w:r>
        <w:rPr>
          <w:rFonts w:ascii="Arial" w:hAnsi="Arial"/>
          <w:szCs w:val="26"/>
          <w:lang w:val="fr-FR" w:eastAsia="fr-FR"/>
        </w:rPr>
        <w:t>1.5.2.5 Igloo, isotherme, conteneur frigorifié.</w:t>
      </w:r>
    </w:p>
    <w:p w:rsidR="00CF444E" w:rsidRDefault="00CF444E" w:rsidP="00CF444E">
      <w:pPr>
        <w:ind w:left="426" w:right="720"/>
        <w:rPr>
          <w:rFonts w:ascii="Arial" w:hAnsi="Arial"/>
          <w:szCs w:val="26"/>
          <w:lang w:val="fr-FR" w:eastAsia="fr-FR"/>
        </w:rPr>
      </w:pPr>
      <w:r>
        <w:rPr>
          <w:rFonts w:ascii="Arial" w:hAnsi="Arial"/>
          <w:szCs w:val="26"/>
          <w:lang w:val="fr-FR" w:eastAsia="fr-FR"/>
        </w:rPr>
        <w:t>1.5.3 Terminal pour le fret aérien</w:t>
      </w:r>
    </w:p>
    <w:p w:rsidR="00CF444E" w:rsidRDefault="00CF444E" w:rsidP="00CF444E">
      <w:pPr>
        <w:rPr>
          <w:rFonts w:ascii="Arial" w:hAnsi="Arial"/>
          <w:szCs w:val="26"/>
          <w:lang w:val="fr-FR" w:eastAsia="fr-FR"/>
        </w:rPr>
      </w:pPr>
      <w:r>
        <w:rPr>
          <w:rFonts w:ascii="Arial" w:hAnsi="Arial"/>
          <w:szCs w:val="26"/>
          <w:lang w:val="fr-FR" w:eastAsia="fr-FR"/>
        </w:rPr>
        <w:t>1.6 Les zones tarifaires IATA</w:t>
      </w:r>
      <w:r>
        <w:rPr>
          <w:rFonts w:ascii="Arial" w:hAnsi="Arial"/>
          <w:vertAlign w:val="superscript"/>
          <w:lang w:val="fr-FR"/>
        </w:rPr>
        <w:footnoteReference w:id="9"/>
      </w:r>
      <w:r>
        <w:rPr>
          <w:rFonts w:ascii="Arial" w:hAnsi="Arial"/>
          <w:szCs w:val="26"/>
          <w:lang w:val="fr-FR" w:eastAsia="fr-FR"/>
        </w:rPr>
        <w:t xml:space="preserve"> du fret aérien dans le monde</w:t>
      </w:r>
      <w:r>
        <w:rPr>
          <w:rFonts w:ascii="Arial" w:hAnsi="Arial"/>
          <w:szCs w:val="26"/>
          <w:lang w:val="fr-FR" w:eastAsia="fr-FR"/>
        </w:rPr>
        <w:tab/>
      </w:r>
    </w:p>
    <w:p w:rsidR="00CF444E" w:rsidRDefault="00CF444E" w:rsidP="00CF444E">
      <w:pPr>
        <w:rPr>
          <w:rFonts w:ascii="Arial" w:hAnsi="Arial"/>
          <w:szCs w:val="26"/>
          <w:lang w:val="fr-FR" w:eastAsia="fr-FR"/>
        </w:rPr>
      </w:pPr>
      <w:r>
        <w:rPr>
          <w:rFonts w:ascii="Arial" w:hAnsi="Arial"/>
          <w:szCs w:val="26"/>
          <w:lang w:val="fr-FR" w:eastAsia="fr-FR"/>
        </w:rPr>
        <w:t>1.7 Exercices d’application</w:t>
      </w:r>
      <w:r>
        <w:rPr>
          <w:rFonts w:ascii="Arial" w:hAnsi="Arial"/>
          <w:szCs w:val="26"/>
          <w:lang w:val="fr-FR" w:eastAsia="fr-FR"/>
        </w:rPr>
        <w:tab/>
      </w:r>
    </w:p>
    <w:p w:rsidR="00CF444E" w:rsidRDefault="00CF444E" w:rsidP="00CF444E">
      <w:pPr>
        <w:pStyle w:val="Title"/>
        <w:rPr>
          <w:rFonts w:cs="Arial Rounded MT Bold"/>
          <w:lang w:val="fr-FR" w:eastAsia="en-US"/>
        </w:rPr>
      </w:pPr>
      <w:r>
        <w:rPr>
          <w:rFonts w:cs="Arial Rounded MT Bold"/>
          <w:lang w:val="fr-FR" w:eastAsia="en-US"/>
        </w:rPr>
        <w:lastRenderedPageBreak/>
        <w:t xml:space="preserve">Partie 2 : Les vols cargo </w:t>
      </w:r>
    </w:p>
    <w:p w:rsidR="00CF444E" w:rsidRDefault="00CF444E" w:rsidP="00CF444E">
      <w:pPr>
        <w:pStyle w:val="Heading4"/>
        <w:rPr>
          <w:lang w:eastAsia="fr-FR"/>
        </w:rPr>
      </w:pPr>
      <w:r>
        <w:rPr>
          <w:lang w:eastAsia="fr-FR"/>
        </w:rPr>
        <w:t>Contenu</w:t>
      </w:r>
    </w:p>
    <w:p w:rsidR="00CF444E" w:rsidRDefault="00CF444E" w:rsidP="00CF444E">
      <w:pPr>
        <w:rPr>
          <w:rFonts w:ascii="Arial" w:hAnsi="Arial"/>
          <w:szCs w:val="26"/>
          <w:lang w:val="fr-FR" w:eastAsia="fr-FR"/>
        </w:rPr>
      </w:pPr>
      <w:r>
        <w:rPr>
          <w:rFonts w:ascii="Arial" w:hAnsi="Arial"/>
          <w:szCs w:val="26"/>
          <w:lang w:val="fr-FR" w:eastAsia="fr-FR"/>
        </w:rPr>
        <w:t xml:space="preserve">2.1 Le OAG : Official </w:t>
      </w:r>
      <w:proofErr w:type="spellStart"/>
      <w:r>
        <w:rPr>
          <w:rFonts w:ascii="Arial" w:hAnsi="Arial"/>
          <w:szCs w:val="26"/>
          <w:lang w:val="fr-FR" w:eastAsia="fr-FR"/>
        </w:rPr>
        <w:t>Airline</w:t>
      </w:r>
      <w:proofErr w:type="spellEnd"/>
      <w:r>
        <w:rPr>
          <w:rFonts w:ascii="Arial" w:hAnsi="Arial"/>
          <w:szCs w:val="26"/>
          <w:lang w:val="fr-FR" w:eastAsia="fr-FR"/>
        </w:rPr>
        <w:t xml:space="preserve"> Guide cargo guide</w:t>
      </w:r>
    </w:p>
    <w:p w:rsidR="00CF444E" w:rsidRDefault="00CF444E" w:rsidP="00CF444E">
      <w:pPr>
        <w:ind w:left="426" w:right="720"/>
        <w:rPr>
          <w:rFonts w:ascii="Arial" w:hAnsi="Arial"/>
          <w:szCs w:val="26"/>
          <w:lang w:val="fr-FR" w:eastAsia="fr-FR"/>
        </w:rPr>
      </w:pPr>
      <w:r>
        <w:rPr>
          <w:rFonts w:ascii="Arial" w:hAnsi="Arial"/>
          <w:szCs w:val="26"/>
          <w:lang w:val="fr-FR" w:eastAsia="fr-FR"/>
        </w:rPr>
        <w:t>2.1.1 Vol cargo d’une ville à une autre.</w:t>
      </w:r>
    </w:p>
    <w:p w:rsidR="00CF444E" w:rsidRDefault="00CF444E" w:rsidP="00CF444E">
      <w:pPr>
        <w:ind w:left="426" w:right="720"/>
        <w:rPr>
          <w:rFonts w:ascii="Arial" w:hAnsi="Arial"/>
          <w:szCs w:val="26"/>
          <w:lang w:val="fr-FR" w:eastAsia="fr-FR"/>
        </w:rPr>
      </w:pPr>
      <w:r>
        <w:rPr>
          <w:rFonts w:ascii="Arial" w:hAnsi="Arial"/>
          <w:szCs w:val="26"/>
          <w:lang w:val="fr-FR" w:eastAsia="fr-FR"/>
        </w:rPr>
        <w:t>2.1.2 Période de la validité du vol.</w:t>
      </w:r>
    </w:p>
    <w:p w:rsidR="00CF444E" w:rsidRDefault="00CF444E" w:rsidP="00CF444E">
      <w:pPr>
        <w:ind w:left="426" w:right="720"/>
        <w:rPr>
          <w:rFonts w:ascii="Arial" w:hAnsi="Arial"/>
          <w:szCs w:val="26"/>
          <w:lang w:val="fr-FR" w:eastAsia="fr-FR"/>
        </w:rPr>
      </w:pPr>
      <w:r>
        <w:rPr>
          <w:rFonts w:ascii="Arial" w:hAnsi="Arial"/>
          <w:szCs w:val="26"/>
          <w:lang w:val="fr-FR" w:eastAsia="fr-FR"/>
        </w:rPr>
        <w:t>2.1.3 Jour d’opération du vol.</w:t>
      </w:r>
    </w:p>
    <w:p w:rsidR="00CF444E" w:rsidRDefault="00CF444E" w:rsidP="00CF444E">
      <w:pPr>
        <w:ind w:left="426" w:right="720"/>
        <w:rPr>
          <w:rFonts w:ascii="Arial" w:hAnsi="Arial"/>
          <w:szCs w:val="26"/>
          <w:lang w:val="fr-FR" w:eastAsia="fr-FR"/>
        </w:rPr>
      </w:pPr>
      <w:r>
        <w:rPr>
          <w:rFonts w:ascii="Arial" w:hAnsi="Arial"/>
          <w:szCs w:val="26"/>
          <w:lang w:val="fr-FR" w:eastAsia="fr-FR"/>
        </w:rPr>
        <w:t>2.1.4 Numéro du vol.</w:t>
      </w:r>
    </w:p>
    <w:p w:rsidR="00CF444E" w:rsidRDefault="00CF444E" w:rsidP="00CF444E">
      <w:pPr>
        <w:ind w:left="426" w:right="720"/>
        <w:rPr>
          <w:rFonts w:ascii="Arial" w:hAnsi="Arial"/>
          <w:szCs w:val="26"/>
          <w:lang w:val="fr-FR" w:eastAsia="fr-FR"/>
        </w:rPr>
      </w:pPr>
      <w:r>
        <w:rPr>
          <w:rFonts w:ascii="Arial" w:hAnsi="Arial"/>
          <w:szCs w:val="26"/>
          <w:lang w:val="fr-FR" w:eastAsia="fr-FR"/>
        </w:rPr>
        <w:t>2.1.5 Départ/Arrivée du vol.</w:t>
      </w:r>
    </w:p>
    <w:p w:rsidR="00CF444E" w:rsidRDefault="00CF444E" w:rsidP="00CF444E">
      <w:pPr>
        <w:ind w:left="426" w:right="720"/>
        <w:rPr>
          <w:rFonts w:ascii="Arial" w:hAnsi="Arial"/>
          <w:szCs w:val="26"/>
          <w:lang w:val="fr-FR" w:eastAsia="fr-FR"/>
        </w:rPr>
      </w:pPr>
      <w:r>
        <w:rPr>
          <w:rFonts w:ascii="Arial" w:hAnsi="Arial"/>
          <w:szCs w:val="26"/>
          <w:lang w:val="fr-FR" w:eastAsia="fr-FR"/>
        </w:rPr>
        <w:t>2.1.6 Type de l’appareil.</w:t>
      </w:r>
    </w:p>
    <w:p w:rsidR="00CF444E" w:rsidRDefault="00CF444E" w:rsidP="00CF444E">
      <w:pPr>
        <w:ind w:left="426" w:right="720"/>
        <w:rPr>
          <w:rFonts w:ascii="Arial" w:hAnsi="Arial"/>
          <w:szCs w:val="26"/>
          <w:lang w:val="fr-FR" w:eastAsia="fr-FR"/>
        </w:rPr>
      </w:pPr>
      <w:r>
        <w:rPr>
          <w:rFonts w:ascii="Arial" w:hAnsi="Arial"/>
          <w:szCs w:val="26"/>
          <w:lang w:val="fr-FR" w:eastAsia="fr-FR"/>
        </w:rPr>
        <w:t xml:space="preserve">2.1.7 Avion </w:t>
      </w:r>
      <w:proofErr w:type="spellStart"/>
      <w:r>
        <w:rPr>
          <w:rFonts w:ascii="Arial" w:hAnsi="Arial"/>
          <w:szCs w:val="26"/>
          <w:lang w:val="fr-FR" w:eastAsia="fr-FR"/>
        </w:rPr>
        <w:t>freighter</w:t>
      </w:r>
      <w:proofErr w:type="spellEnd"/>
      <w:r>
        <w:rPr>
          <w:rFonts w:ascii="Arial" w:hAnsi="Arial"/>
          <w:szCs w:val="26"/>
          <w:lang w:val="fr-FR" w:eastAsia="fr-FR"/>
        </w:rPr>
        <w:t>/Avion combi.</w:t>
      </w:r>
    </w:p>
    <w:p w:rsidR="00CF444E" w:rsidRDefault="00CF444E" w:rsidP="00CF444E">
      <w:pPr>
        <w:rPr>
          <w:rFonts w:ascii="Arial" w:hAnsi="Arial"/>
          <w:szCs w:val="26"/>
          <w:lang w:val="fr-FR" w:eastAsia="fr-FR"/>
        </w:rPr>
      </w:pPr>
      <w:r>
        <w:rPr>
          <w:rFonts w:ascii="Arial" w:hAnsi="Arial"/>
          <w:szCs w:val="26"/>
          <w:lang w:val="fr-FR" w:eastAsia="fr-FR"/>
        </w:rPr>
        <w:t>2.2 Les compagnies d’aviation cargo</w:t>
      </w:r>
      <w:r>
        <w:rPr>
          <w:rFonts w:ascii="Arial" w:hAnsi="Arial"/>
          <w:szCs w:val="26"/>
          <w:lang w:val="fr-FR" w:eastAsia="fr-FR"/>
        </w:rPr>
        <w:tab/>
      </w:r>
    </w:p>
    <w:p w:rsidR="00CF444E" w:rsidRDefault="00CF444E" w:rsidP="00CF444E">
      <w:pPr>
        <w:ind w:left="426" w:right="720"/>
        <w:rPr>
          <w:rFonts w:ascii="Arial" w:hAnsi="Arial"/>
          <w:szCs w:val="26"/>
          <w:lang w:val="fr-FR" w:eastAsia="fr-FR"/>
        </w:rPr>
      </w:pPr>
      <w:r>
        <w:rPr>
          <w:rFonts w:ascii="Arial" w:hAnsi="Arial"/>
          <w:szCs w:val="26"/>
          <w:lang w:val="fr-FR" w:eastAsia="fr-FR"/>
        </w:rPr>
        <w:t>2.2.1 Lecture des indicateurs des vols cargo</w:t>
      </w:r>
    </w:p>
    <w:p w:rsidR="00CF444E" w:rsidRDefault="00CF444E" w:rsidP="00CF444E">
      <w:pPr>
        <w:rPr>
          <w:rFonts w:ascii="Arial" w:hAnsi="Arial"/>
          <w:szCs w:val="26"/>
          <w:lang w:val="fr-FR" w:eastAsia="fr-FR"/>
        </w:rPr>
      </w:pPr>
      <w:r>
        <w:rPr>
          <w:rFonts w:ascii="Arial" w:hAnsi="Arial"/>
          <w:szCs w:val="26"/>
          <w:lang w:val="fr-FR" w:eastAsia="fr-FR"/>
        </w:rPr>
        <w:t xml:space="preserve">2.3 Le </w:t>
      </w:r>
      <w:proofErr w:type="spellStart"/>
      <w:r>
        <w:rPr>
          <w:rFonts w:ascii="Arial" w:hAnsi="Arial"/>
          <w:szCs w:val="26"/>
          <w:lang w:val="fr-FR" w:eastAsia="fr-FR"/>
        </w:rPr>
        <w:t>Rulesmatic</w:t>
      </w:r>
      <w:proofErr w:type="spellEnd"/>
      <w:r>
        <w:rPr>
          <w:rFonts w:ascii="Arial" w:hAnsi="Arial"/>
          <w:szCs w:val="26"/>
          <w:lang w:val="fr-FR" w:eastAsia="fr-FR"/>
        </w:rPr>
        <w:t xml:space="preserve"> : TIM informatisé</w:t>
      </w:r>
      <w:r>
        <w:rPr>
          <w:rFonts w:ascii="Arial" w:hAnsi="Arial"/>
          <w:szCs w:val="26"/>
          <w:lang w:val="fr-FR" w:eastAsia="fr-FR"/>
        </w:rPr>
        <w:tab/>
      </w:r>
    </w:p>
    <w:p w:rsidR="00CF444E" w:rsidRDefault="00CF444E" w:rsidP="00CF444E">
      <w:pPr>
        <w:rPr>
          <w:rFonts w:ascii="Arial" w:hAnsi="Arial"/>
          <w:szCs w:val="26"/>
          <w:lang w:val="fr-FR" w:eastAsia="fr-FR"/>
        </w:rPr>
      </w:pPr>
      <w:r>
        <w:rPr>
          <w:rFonts w:ascii="Arial" w:hAnsi="Arial"/>
          <w:szCs w:val="26"/>
          <w:lang w:val="fr-FR" w:eastAsia="fr-FR"/>
        </w:rPr>
        <w:t xml:space="preserve">2.4 Visite de la MEA à l’aéroport  </w:t>
      </w:r>
    </w:p>
    <w:p w:rsidR="00CF444E" w:rsidRDefault="00CF444E" w:rsidP="00CF444E">
      <w:pPr>
        <w:rPr>
          <w:rFonts w:ascii="Arial" w:hAnsi="Arial"/>
          <w:szCs w:val="26"/>
          <w:lang w:val="fr-FR" w:eastAsia="fr-FR"/>
        </w:rPr>
      </w:pPr>
      <w:r>
        <w:rPr>
          <w:rFonts w:ascii="Arial" w:hAnsi="Arial"/>
          <w:szCs w:val="26"/>
          <w:lang w:val="fr-FR" w:eastAsia="fr-FR"/>
        </w:rPr>
        <w:t>2.5 Exercices d’application</w:t>
      </w:r>
    </w:p>
    <w:p w:rsidR="00CF444E" w:rsidRDefault="00CF444E" w:rsidP="00CF444E">
      <w:pPr>
        <w:ind w:left="426" w:right="720"/>
        <w:rPr>
          <w:rFonts w:ascii="Arial" w:hAnsi="Arial"/>
          <w:szCs w:val="26"/>
          <w:lang w:val="fr-FR" w:eastAsia="fr-FR"/>
        </w:rPr>
      </w:pPr>
      <w:r>
        <w:rPr>
          <w:rFonts w:ascii="Arial" w:hAnsi="Arial"/>
          <w:szCs w:val="26"/>
          <w:lang w:val="fr-FR" w:eastAsia="fr-FR"/>
        </w:rPr>
        <w:t>2.6.7 Exercices d’application.</w:t>
      </w:r>
    </w:p>
    <w:p w:rsidR="00CF444E" w:rsidRDefault="00CF444E" w:rsidP="00CF444E">
      <w:pPr>
        <w:rPr>
          <w:rFonts w:ascii="Arial" w:hAnsi="Arial"/>
          <w:szCs w:val="26"/>
          <w:lang w:val="fr-FR" w:eastAsia="fr-FR"/>
        </w:rPr>
      </w:pPr>
      <w:r>
        <w:rPr>
          <w:rFonts w:ascii="Arial" w:hAnsi="Arial"/>
          <w:szCs w:val="26"/>
          <w:lang w:val="fr-FR" w:eastAsia="fr-FR"/>
        </w:rPr>
        <w:t>2.7 Les tarifs non publiés</w:t>
      </w:r>
    </w:p>
    <w:p w:rsidR="00CF444E" w:rsidRPr="00AD16C6" w:rsidRDefault="00CF444E" w:rsidP="00CF444E">
      <w:pPr>
        <w:ind w:left="426" w:right="720"/>
        <w:rPr>
          <w:rFonts w:ascii="Arial" w:hAnsi="Arial"/>
          <w:szCs w:val="26"/>
          <w:lang w:eastAsia="fr-FR"/>
        </w:rPr>
      </w:pPr>
      <w:r w:rsidRPr="00AD16C6">
        <w:rPr>
          <w:rFonts w:ascii="Arial" w:hAnsi="Arial"/>
          <w:szCs w:val="26"/>
          <w:lang w:eastAsia="fr-FR"/>
        </w:rPr>
        <w:t>2.7.1 Add-on amounts.</w:t>
      </w:r>
    </w:p>
    <w:p w:rsidR="00CF444E" w:rsidRPr="00DE6CEF" w:rsidRDefault="00CF444E" w:rsidP="00CF444E">
      <w:pPr>
        <w:rPr>
          <w:rFonts w:ascii="Arial" w:hAnsi="Arial"/>
          <w:szCs w:val="26"/>
          <w:lang w:eastAsia="fr-FR"/>
        </w:rPr>
      </w:pPr>
      <w:r w:rsidRPr="00DE6CEF">
        <w:rPr>
          <w:rFonts w:ascii="Arial" w:hAnsi="Arial"/>
          <w:szCs w:val="26"/>
          <w:lang w:eastAsia="fr-FR"/>
        </w:rPr>
        <w:t>2.8 Freight prepaid: PP</w:t>
      </w:r>
    </w:p>
    <w:p w:rsidR="00CF444E" w:rsidRPr="00AD16C6" w:rsidRDefault="00CF444E" w:rsidP="00CF444E">
      <w:pPr>
        <w:rPr>
          <w:rFonts w:ascii="Arial" w:hAnsi="Arial"/>
          <w:szCs w:val="26"/>
          <w:lang w:val="fr-FR" w:eastAsia="fr-FR"/>
        </w:rPr>
      </w:pPr>
      <w:r w:rsidRPr="00AD16C6">
        <w:rPr>
          <w:rFonts w:ascii="Arial" w:hAnsi="Arial"/>
          <w:szCs w:val="26"/>
          <w:lang w:val="fr-FR" w:eastAsia="fr-FR"/>
        </w:rPr>
        <w:t xml:space="preserve">2.9 </w:t>
      </w:r>
      <w:proofErr w:type="spellStart"/>
      <w:r w:rsidRPr="00AD16C6">
        <w:rPr>
          <w:rFonts w:ascii="Arial" w:hAnsi="Arial"/>
          <w:szCs w:val="26"/>
          <w:lang w:val="fr-FR" w:eastAsia="fr-FR"/>
        </w:rPr>
        <w:t>Freight</w:t>
      </w:r>
      <w:proofErr w:type="spellEnd"/>
      <w:r w:rsidRPr="00AD16C6">
        <w:rPr>
          <w:rFonts w:ascii="Arial" w:hAnsi="Arial"/>
          <w:szCs w:val="26"/>
          <w:lang w:val="fr-FR" w:eastAsia="fr-FR"/>
        </w:rPr>
        <w:t xml:space="preserve"> </w:t>
      </w:r>
      <w:proofErr w:type="spellStart"/>
      <w:r w:rsidRPr="00AD16C6">
        <w:rPr>
          <w:rFonts w:ascii="Arial" w:hAnsi="Arial"/>
          <w:szCs w:val="26"/>
          <w:lang w:val="fr-FR" w:eastAsia="fr-FR"/>
        </w:rPr>
        <w:t>collect</w:t>
      </w:r>
      <w:proofErr w:type="spellEnd"/>
      <w:r w:rsidRPr="00AD16C6">
        <w:rPr>
          <w:rFonts w:ascii="Arial" w:hAnsi="Arial"/>
          <w:szCs w:val="26"/>
          <w:lang w:val="fr-FR" w:eastAsia="fr-FR"/>
        </w:rPr>
        <w:t>: CC</w:t>
      </w:r>
      <w:r w:rsidRPr="00AD16C6">
        <w:rPr>
          <w:rFonts w:ascii="Arial" w:hAnsi="Arial"/>
          <w:szCs w:val="26"/>
          <w:lang w:val="fr-FR" w:eastAsia="fr-FR"/>
        </w:rPr>
        <w:tab/>
      </w:r>
    </w:p>
    <w:p w:rsidR="00CF444E" w:rsidRDefault="00CF444E" w:rsidP="00CF444E">
      <w:pPr>
        <w:rPr>
          <w:rFonts w:ascii="Arial" w:hAnsi="Arial"/>
          <w:szCs w:val="26"/>
          <w:lang w:val="fr-FR" w:eastAsia="fr-FR"/>
        </w:rPr>
      </w:pPr>
      <w:r>
        <w:rPr>
          <w:rFonts w:ascii="Arial" w:hAnsi="Arial"/>
          <w:szCs w:val="26"/>
          <w:lang w:val="fr-FR" w:eastAsia="fr-FR"/>
        </w:rPr>
        <w:t xml:space="preserve">2.10 Les différents types de </w:t>
      </w:r>
      <w:proofErr w:type="spellStart"/>
      <w:r>
        <w:rPr>
          <w:rFonts w:ascii="Arial" w:hAnsi="Arial"/>
          <w:szCs w:val="26"/>
          <w:lang w:val="fr-FR" w:eastAsia="fr-FR"/>
        </w:rPr>
        <w:t>frêt</w:t>
      </w:r>
      <w:proofErr w:type="spellEnd"/>
      <w:r>
        <w:rPr>
          <w:rFonts w:ascii="Arial" w:hAnsi="Arial"/>
          <w:szCs w:val="26"/>
          <w:lang w:val="fr-FR" w:eastAsia="fr-FR"/>
        </w:rPr>
        <w:t xml:space="preserve"> aérien</w:t>
      </w:r>
    </w:p>
    <w:p w:rsidR="00CF444E" w:rsidRPr="00DE6CEF" w:rsidRDefault="00CF444E" w:rsidP="00CF444E">
      <w:pPr>
        <w:ind w:left="426" w:right="720"/>
        <w:rPr>
          <w:rFonts w:ascii="Arial" w:hAnsi="Arial"/>
          <w:szCs w:val="26"/>
          <w:lang w:eastAsia="fr-FR"/>
        </w:rPr>
      </w:pPr>
      <w:r w:rsidRPr="00DE6CEF">
        <w:rPr>
          <w:rFonts w:ascii="Arial" w:hAnsi="Arial"/>
          <w:szCs w:val="26"/>
          <w:lang w:eastAsia="fr-FR"/>
        </w:rPr>
        <w:t>2.10.1 Specific commodity.</w:t>
      </w:r>
    </w:p>
    <w:p w:rsidR="00CF444E" w:rsidRPr="00DE6CEF" w:rsidRDefault="00CF444E" w:rsidP="00CF444E">
      <w:pPr>
        <w:ind w:left="426" w:right="720"/>
        <w:rPr>
          <w:rFonts w:ascii="Arial" w:hAnsi="Arial"/>
          <w:szCs w:val="26"/>
          <w:lang w:eastAsia="fr-FR"/>
        </w:rPr>
      </w:pPr>
      <w:r w:rsidRPr="00DE6CEF">
        <w:rPr>
          <w:rFonts w:ascii="Arial" w:hAnsi="Arial"/>
          <w:szCs w:val="26"/>
          <w:lang w:eastAsia="fr-FR"/>
        </w:rPr>
        <w:t>2.10.2 Valuable cargo.</w:t>
      </w:r>
    </w:p>
    <w:p w:rsidR="00CF444E" w:rsidRPr="00DE6CEF" w:rsidRDefault="00CF444E" w:rsidP="00CF444E">
      <w:pPr>
        <w:ind w:left="426" w:right="720"/>
        <w:rPr>
          <w:rFonts w:ascii="Arial" w:hAnsi="Arial"/>
          <w:szCs w:val="26"/>
          <w:lang w:eastAsia="fr-FR"/>
        </w:rPr>
      </w:pPr>
      <w:r w:rsidRPr="00DE6CEF">
        <w:rPr>
          <w:rFonts w:ascii="Arial" w:hAnsi="Arial"/>
          <w:szCs w:val="26"/>
          <w:lang w:eastAsia="fr-FR"/>
        </w:rPr>
        <w:t>2.10.3 Dangerous cargo.</w:t>
      </w:r>
    </w:p>
    <w:p w:rsidR="00CF444E" w:rsidRPr="00DE6CEF" w:rsidRDefault="00CF444E" w:rsidP="00CF444E">
      <w:pPr>
        <w:ind w:left="426" w:right="720"/>
        <w:rPr>
          <w:rFonts w:ascii="Arial" w:hAnsi="Arial"/>
          <w:szCs w:val="26"/>
          <w:lang w:eastAsia="fr-FR"/>
        </w:rPr>
      </w:pPr>
      <w:r w:rsidRPr="00DE6CEF">
        <w:rPr>
          <w:rFonts w:ascii="Arial" w:hAnsi="Arial"/>
          <w:szCs w:val="26"/>
          <w:lang w:eastAsia="fr-FR"/>
        </w:rPr>
        <w:t>2.10.4 Perishable cargo.</w:t>
      </w:r>
    </w:p>
    <w:p w:rsidR="00CF444E" w:rsidRPr="00DE6CEF" w:rsidRDefault="00CF444E" w:rsidP="00CF444E">
      <w:pPr>
        <w:ind w:left="426" w:right="720"/>
        <w:rPr>
          <w:rFonts w:ascii="Arial" w:hAnsi="Arial"/>
          <w:szCs w:val="26"/>
          <w:lang w:eastAsia="fr-FR"/>
        </w:rPr>
      </w:pPr>
      <w:r w:rsidRPr="00DE6CEF">
        <w:rPr>
          <w:rFonts w:ascii="Arial" w:hAnsi="Arial"/>
          <w:szCs w:val="26"/>
          <w:lang w:eastAsia="fr-FR"/>
        </w:rPr>
        <w:t>2.10.5 Human remains.</w:t>
      </w:r>
    </w:p>
    <w:p w:rsidR="00CF444E" w:rsidRPr="00DE6CEF" w:rsidRDefault="00CF444E" w:rsidP="00CF444E">
      <w:pPr>
        <w:ind w:left="426" w:right="720"/>
        <w:rPr>
          <w:rFonts w:ascii="Arial" w:hAnsi="Arial"/>
          <w:szCs w:val="26"/>
          <w:lang w:eastAsia="fr-FR"/>
        </w:rPr>
      </w:pPr>
      <w:r w:rsidRPr="00DE6CEF">
        <w:rPr>
          <w:rFonts w:ascii="Arial" w:hAnsi="Arial"/>
          <w:szCs w:val="26"/>
          <w:lang w:eastAsia="fr-FR"/>
        </w:rPr>
        <w:t xml:space="preserve">2.10.6 </w:t>
      </w:r>
      <w:proofErr w:type="spellStart"/>
      <w:r w:rsidRPr="00DE6CEF">
        <w:rPr>
          <w:rFonts w:ascii="Arial" w:hAnsi="Arial"/>
          <w:szCs w:val="26"/>
          <w:lang w:eastAsia="fr-FR"/>
        </w:rPr>
        <w:t>Exercices</w:t>
      </w:r>
      <w:proofErr w:type="spellEnd"/>
      <w:r w:rsidRPr="00DE6CEF">
        <w:rPr>
          <w:rFonts w:ascii="Arial" w:hAnsi="Arial"/>
          <w:szCs w:val="26"/>
          <w:lang w:eastAsia="fr-FR"/>
        </w:rPr>
        <w:t xml:space="preserve"> </w:t>
      </w:r>
      <w:proofErr w:type="spellStart"/>
      <w:r w:rsidRPr="00DE6CEF">
        <w:rPr>
          <w:rFonts w:ascii="Arial" w:hAnsi="Arial"/>
          <w:szCs w:val="26"/>
          <w:lang w:eastAsia="fr-FR"/>
        </w:rPr>
        <w:t>d’application</w:t>
      </w:r>
      <w:proofErr w:type="spellEnd"/>
      <w:r w:rsidRPr="00DE6CEF">
        <w:rPr>
          <w:rFonts w:ascii="Arial" w:hAnsi="Arial"/>
          <w:szCs w:val="26"/>
          <w:lang w:eastAsia="fr-FR"/>
        </w:rPr>
        <w:t>.</w:t>
      </w:r>
    </w:p>
    <w:p w:rsidR="00CF444E" w:rsidRPr="00DE6CEF" w:rsidRDefault="00CF444E" w:rsidP="00CF444E">
      <w:pPr>
        <w:rPr>
          <w:rFonts w:ascii="Arial" w:hAnsi="Arial"/>
          <w:szCs w:val="26"/>
          <w:lang w:eastAsia="fr-FR"/>
        </w:rPr>
      </w:pPr>
      <w:r w:rsidRPr="00DE6CEF">
        <w:rPr>
          <w:rFonts w:ascii="Arial" w:hAnsi="Arial"/>
          <w:szCs w:val="26"/>
          <w:lang w:eastAsia="fr-FR"/>
        </w:rPr>
        <w:t>2.11 Low density cargo</w:t>
      </w:r>
    </w:p>
    <w:p w:rsidR="00CF444E" w:rsidRDefault="00CF444E" w:rsidP="00CF444E">
      <w:pPr>
        <w:ind w:left="426" w:right="720"/>
        <w:rPr>
          <w:rFonts w:ascii="Arial" w:hAnsi="Arial"/>
          <w:szCs w:val="26"/>
          <w:lang w:val="fr-FR" w:eastAsia="fr-FR"/>
        </w:rPr>
      </w:pPr>
      <w:r>
        <w:rPr>
          <w:rFonts w:ascii="Arial" w:hAnsi="Arial"/>
          <w:szCs w:val="26"/>
          <w:lang w:val="fr-FR" w:eastAsia="fr-FR"/>
        </w:rPr>
        <w:t>2.11.1 Fret envoyé à base de poids.</w:t>
      </w:r>
    </w:p>
    <w:p w:rsidR="00CF444E" w:rsidRDefault="00CF444E" w:rsidP="00CF444E">
      <w:pPr>
        <w:ind w:left="426" w:right="720"/>
        <w:rPr>
          <w:rFonts w:ascii="Arial" w:hAnsi="Arial"/>
          <w:szCs w:val="26"/>
          <w:lang w:val="fr-FR" w:eastAsia="fr-FR"/>
        </w:rPr>
      </w:pPr>
      <w:r>
        <w:rPr>
          <w:rFonts w:ascii="Arial" w:hAnsi="Arial"/>
          <w:szCs w:val="26"/>
          <w:lang w:val="fr-FR" w:eastAsia="fr-FR"/>
        </w:rPr>
        <w:t>2.11.2 Fret envoyé à base de volume.</w:t>
      </w:r>
    </w:p>
    <w:p w:rsidR="00CF444E" w:rsidRDefault="00CF444E" w:rsidP="00CF444E">
      <w:pPr>
        <w:rPr>
          <w:rFonts w:ascii="Arial" w:hAnsi="Arial"/>
          <w:szCs w:val="26"/>
          <w:lang w:val="fr-FR" w:eastAsia="fr-FR"/>
        </w:rPr>
      </w:pPr>
      <w:r>
        <w:rPr>
          <w:rFonts w:ascii="Arial" w:hAnsi="Arial"/>
          <w:szCs w:val="26"/>
          <w:lang w:val="fr-FR" w:eastAsia="fr-FR"/>
        </w:rPr>
        <w:lastRenderedPageBreak/>
        <w:t>2.12 Conditions d’acceptation du fret aérien</w:t>
      </w:r>
    </w:p>
    <w:p w:rsidR="00CF444E" w:rsidRDefault="00CF444E" w:rsidP="00CF444E">
      <w:pPr>
        <w:rPr>
          <w:rFonts w:ascii="Arial" w:hAnsi="Arial"/>
          <w:szCs w:val="26"/>
          <w:lang w:val="fr-FR" w:eastAsia="fr-FR"/>
        </w:rPr>
      </w:pPr>
      <w:r>
        <w:rPr>
          <w:rFonts w:ascii="Arial" w:hAnsi="Arial"/>
          <w:szCs w:val="26"/>
          <w:lang w:val="fr-FR" w:eastAsia="fr-FR"/>
        </w:rPr>
        <w:t>2.13 Les réductions</w:t>
      </w:r>
    </w:p>
    <w:p w:rsidR="00CF444E" w:rsidRDefault="00CF444E" w:rsidP="00CF444E">
      <w:pPr>
        <w:rPr>
          <w:rFonts w:ascii="Arial" w:hAnsi="Arial"/>
          <w:szCs w:val="26"/>
          <w:lang w:val="fr-FR" w:eastAsia="fr-FR"/>
        </w:rPr>
      </w:pPr>
      <w:r>
        <w:rPr>
          <w:rFonts w:ascii="Arial" w:hAnsi="Arial"/>
          <w:szCs w:val="26"/>
          <w:lang w:val="fr-FR" w:eastAsia="fr-FR"/>
        </w:rPr>
        <w:t>2.14 Exercices d’application</w:t>
      </w:r>
    </w:p>
    <w:p w:rsidR="00CF444E" w:rsidRDefault="00CF444E" w:rsidP="00CF444E">
      <w:pPr>
        <w:pStyle w:val="Heading4"/>
        <w:rPr>
          <w:lang w:eastAsia="fr-FR"/>
        </w:rPr>
      </w:pPr>
      <w:r>
        <w:rPr>
          <w:lang w:eastAsia="fr-FR"/>
        </w:rPr>
        <w:t>Critères d’évaluation</w:t>
      </w:r>
    </w:p>
    <w:p w:rsidR="00CF444E" w:rsidRDefault="00CF444E" w:rsidP="00CF444E">
      <w:pPr>
        <w:pStyle w:val="BodyTextIndent3"/>
        <w:spacing w:before="0" w:after="0"/>
        <w:rPr>
          <w:lang w:eastAsia="fr-FR"/>
        </w:rPr>
      </w:pPr>
      <w:r>
        <w:rPr>
          <w:lang w:eastAsia="fr-FR"/>
        </w:rPr>
        <w:t>–</w:t>
      </w:r>
      <w:r>
        <w:rPr>
          <w:lang w:eastAsia="fr-FR"/>
        </w:rPr>
        <w:tab/>
        <w:t>L’emploi et l’application des codes, numéro de vol, horaires.</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La justification du choix d’un tarif et la lecture de la note pour l’application d’un tarif pour différents types de fret aérien.</w:t>
      </w:r>
    </w:p>
    <w:p w:rsidR="00CF444E" w:rsidRDefault="00CF444E" w:rsidP="00CF444E">
      <w:pPr>
        <w:pStyle w:val="Title"/>
        <w:rPr>
          <w:rFonts w:cs="Arial Rounded MT Bold"/>
          <w:lang w:val="fr-FR" w:eastAsia="en-US"/>
        </w:rPr>
      </w:pPr>
      <w:r>
        <w:rPr>
          <w:rFonts w:cs="Arial Rounded MT Bold"/>
          <w:lang w:val="fr-FR" w:eastAsia="en-US"/>
        </w:rPr>
        <w:t xml:space="preserve">Partie 3 : Les opérations de fret </w:t>
      </w:r>
    </w:p>
    <w:p w:rsidR="00CF444E" w:rsidRDefault="00CF444E" w:rsidP="00CF444E">
      <w:pPr>
        <w:pStyle w:val="Heading4"/>
        <w:rPr>
          <w:lang w:eastAsia="fr-FR"/>
        </w:rPr>
      </w:pPr>
      <w:r>
        <w:rPr>
          <w:lang w:eastAsia="fr-FR"/>
        </w:rPr>
        <w:t>Objectifs</w:t>
      </w:r>
    </w:p>
    <w:p w:rsidR="00CF444E" w:rsidRDefault="00CF444E" w:rsidP="00CF444E">
      <w:pPr>
        <w:ind w:firstLine="720"/>
        <w:rPr>
          <w:rFonts w:ascii="Arial" w:hAnsi="Arial"/>
          <w:szCs w:val="26"/>
          <w:lang w:val="fr-FR" w:eastAsia="fr-FR"/>
        </w:rPr>
      </w:pPr>
      <w:r>
        <w:rPr>
          <w:rFonts w:ascii="Arial" w:hAnsi="Arial"/>
          <w:szCs w:val="26"/>
          <w:lang w:val="fr-FR" w:eastAsia="fr-FR"/>
        </w:rPr>
        <w:t>Au terme de cette partie, l’étudiant sera capable de:</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Appliquer les réglementations pour accomplir la LTA</w:t>
      </w:r>
      <w:r>
        <w:rPr>
          <w:szCs w:val="26"/>
          <w:vertAlign w:val="superscript"/>
          <w:lang w:val="fr-FR" w:eastAsia="fr-FR"/>
        </w:rPr>
        <w:footnoteReference w:id="10"/>
      </w:r>
      <w:r>
        <w:rPr>
          <w:rFonts w:ascii="Arial" w:hAnsi="Arial"/>
          <w:szCs w:val="26"/>
          <w:lang w:val="fr-FR" w:eastAsia="fr-FR"/>
        </w:rPr>
        <w:t xml:space="preserve"> et pour le dédouanage de la marchandise à l’aéroport.</w:t>
      </w:r>
    </w:p>
    <w:p w:rsidR="00CF444E" w:rsidRDefault="00CF444E" w:rsidP="00CF444E">
      <w:pPr>
        <w:pStyle w:val="Heading4"/>
        <w:rPr>
          <w:lang w:eastAsia="fr-FR"/>
        </w:rPr>
      </w:pPr>
      <w:r>
        <w:rPr>
          <w:lang w:eastAsia="fr-FR"/>
        </w:rPr>
        <w:t>Contenu</w:t>
      </w:r>
    </w:p>
    <w:p w:rsidR="00CF444E" w:rsidRDefault="00CF444E" w:rsidP="00CF444E">
      <w:pPr>
        <w:rPr>
          <w:rFonts w:ascii="Arial" w:hAnsi="Arial"/>
          <w:b/>
          <w:bCs/>
          <w:szCs w:val="26"/>
          <w:lang w:val="fr-FR" w:eastAsia="fr-FR"/>
        </w:rPr>
      </w:pPr>
      <w:r>
        <w:rPr>
          <w:rFonts w:ascii="Arial" w:hAnsi="Arial"/>
          <w:szCs w:val="26"/>
          <w:lang w:val="fr-FR" w:eastAsia="fr-FR"/>
        </w:rPr>
        <w:t>3.1 La LTA ou “</w:t>
      </w:r>
      <w:r>
        <w:rPr>
          <w:rFonts w:ascii="Arial" w:hAnsi="Arial"/>
          <w:i/>
          <w:iCs/>
          <w:szCs w:val="26"/>
          <w:lang w:val="fr-FR" w:eastAsia="fr-FR"/>
        </w:rPr>
        <w:t xml:space="preserve">Air </w:t>
      </w:r>
      <w:proofErr w:type="spellStart"/>
      <w:r>
        <w:rPr>
          <w:rFonts w:ascii="Arial" w:hAnsi="Arial"/>
          <w:i/>
          <w:iCs/>
          <w:szCs w:val="26"/>
          <w:lang w:val="fr-FR" w:eastAsia="fr-FR"/>
        </w:rPr>
        <w:t>waybill</w:t>
      </w:r>
      <w:proofErr w:type="spellEnd"/>
      <w:r>
        <w:rPr>
          <w:rFonts w:ascii="Arial" w:hAnsi="Arial"/>
          <w:szCs w:val="26"/>
          <w:lang w:val="fr-FR" w:eastAsia="fr-FR"/>
        </w:rPr>
        <w:t>”</w:t>
      </w:r>
    </w:p>
    <w:p w:rsidR="00CF444E" w:rsidRDefault="00CF444E" w:rsidP="00CF444E">
      <w:pPr>
        <w:rPr>
          <w:rFonts w:ascii="Arial" w:hAnsi="Arial"/>
          <w:szCs w:val="26"/>
          <w:lang w:val="fr-FR" w:eastAsia="fr-FR"/>
        </w:rPr>
      </w:pPr>
      <w:r>
        <w:rPr>
          <w:rFonts w:ascii="Arial" w:hAnsi="Arial"/>
          <w:szCs w:val="26"/>
          <w:lang w:val="fr-FR" w:eastAsia="fr-FR"/>
        </w:rPr>
        <w:t>3.2 Accomplissement de la LTA : lettre de transport aérien</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3.2.1 </w:t>
      </w:r>
      <w:r>
        <w:rPr>
          <w:rFonts w:ascii="Arial" w:hAnsi="Arial"/>
          <w:szCs w:val="26"/>
          <w:lang w:val="fr-FR" w:eastAsia="fr-FR"/>
        </w:rPr>
        <w:tab/>
        <w:t>L’expéditeur.</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3.2.2 </w:t>
      </w:r>
      <w:r>
        <w:rPr>
          <w:rFonts w:ascii="Arial" w:hAnsi="Arial"/>
          <w:szCs w:val="26"/>
          <w:lang w:val="fr-FR" w:eastAsia="fr-FR"/>
        </w:rPr>
        <w:tab/>
        <w:t>Le destinataire.</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3.2.3 </w:t>
      </w:r>
      <w:r>
        <w:rPr>
          <w:rFonts w:ascii="Arial" w:hAnsi="Arial"/>
          <w:szCs w:val="26"/>
          <w:lang w:val="fr-FR" w:eastAsia="fr-FR"/>
        </w:rPr>
        <w:tab/>
        <w:t>L’acheminement du cargo.</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3.2.4 </w:t>
      </w:r>
      <w:r>
        <w:rPr>
          <w:rFonts w:ascii="Arial" w:hAnsi="Arial"/>
          <w:szCs w:val="26"/>
          <w:lang w:val="fr-FR" w:eastAsia="fr-FR"/>
        </w:rPr>
        <w:tab/>
        <w:t>La valeur déclarée.</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3.2.5 </w:t>
      </w:r>
      <w:r>
        <w:rPr>
          <w:rFonts w:ascii="Arial" w:hAnsi="Arial"/>
          <w:szCs w:val="26"/>
          <w:lang w:val="fr-FR" w:eastAsia="fr-FR"/>
        </w:rPr>
        <w:tab/>
        <w:t>Handling information.</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3.2.6 </w:t>
      </w:r>
      <w:r>
        <w:rPr>
          <w:rFonts w:ascii="Arial" w:hAnsi="Arial"/>
          <w:szCs w:val="26"/>
          <w:lang w:val="fr-FR" w:eastAsia="fr-FR"/>
        </w:rPr>
        <w:tab/>
        <w:t>Nombre de colis, poids, tarif.</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3.2.7 </w:t>
      </w:r>
      <w:r>
        <w:rPr>
          <w:rFonts w:ascii="Arial" w:hAnsi="Arial"/>
          <w:szCs w:val="26"/>
          <w:lang w:val="fr-FR" w:eastAsia="fr-FR"/>
        </w:rPr>
        <w:tab/>
        <w:t>Nature de la marchandise.</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3.2.8 </w:t>
      </w:r>
      <w:r>
        <w:rPr>
          <w:rFonts w:ascii="Arial" w:hAnsi="Arial"/>
          <w:szCs w:val="26"/>
          <w:lang w:val="fr-FR" w:eastAsia="fr-FR"/>
        </w:rPr>
        <w:tab/>
        <w:t>Diverses charges en usage.</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3.2.9 </w:t>
      </w:r>
      <w:r>
        <w:rPr>
          <w:rFonts w:ascii="Arial" w:hAnsi="Arial"/>
          <w:szCs w:val="26"/>
          <w:lang w:val="fr-FR" w:eastAsia="fr-FR"/>
        </w:rPr>
        <w:tab/>
        <w:t>Validation de la LTA.</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 xml:space="preserve">3.2.10 </w:t>
      </w:r>
      <w:r>
        <w:rPr>
          <w:rFonts w:ascii="Arial" w:hAnsi="Arial"/>
          <w:szCs w:val="26"/>
          <w:lang w:val="fr-FR" w:eastAsia="fr-FR"/>
        </w:rPr>
        <w:tab/>
        <w:t>Distribution des copies de la LTA.</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3.2.11</w:t>
      </w:r>
      <w:r>
        <w:rPr>
          <w:rFonts w:ascii="Arial" w:hAnsi="Arial"/>
          <w:szCs w:val="26"/>
          <w:lang w:val="fr-FR" w:eastAsia="fr-FR"/>
        </w:rPr>
        <w:tab/>
        <w:t>Exercices d’application.</w:t>
      </w:r>
    </w:p>
    <w:p w:rsidR="00CF444E" w:rsidRDefault="00CF444E" w:rsidP="00CF444E">
      <w:pPr>
        <w:ind w:right="720"/>
        <w:rPr>
          <w:rFonts w:ascii="Arial" w:hAnsi="Arial"/>
          <w:szCs w:val="26"/>
          <w:lang w:val="fr-FR" w:eastAsia="fr-FR"/>
        </w:rPr>
      </w:pPr>
      <w:r>
        <w:rPr>
          <w:rFonts w:ascii="Arial" w:hAnsi="Arial"/>
          <w:szCs w:val="26"/>
          <w:lang w:val="fr-FR" w:eastAsia="fr-FR"/>
        </w:rPr>
        <w:t>3.3 Le dédouanage</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3.3.1 Le bon de livraison.</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3.3.2 La documentation à présenter.</w:t>
      </w:r>
    </w:p>
    <w:p w:rsidR="00CF444E" w:rsidRDefault="00CF444E" w:rsidP="00CF444E">
      <w:pPr>
        <w:ind w:left="993" w:right="1276"/>
        <w:rPr>
          <w:rFonts w:ascii="Arial" w:hAnsi="Arial"/>
          <w:szCs w:val="26"/>
          <w:lang w:val="fr-FR" w:eastAsia="fr-FR"/>
        </w:rPr>
      </w:pPr>
      <w:r>
        <w:rPr>
          <w:rFonts w:ascii="Arial" w:hAnsi="Arial"/>
          <w:szCs w:val="26"/>
          <w:lang w:val="fr-FR" w:eastAsia="fr-FR"/>
        </w:rPr>
        <w:t>3.3.2.1 La facture</w:t>
      </w:r>
    </w:p>
    <w:p w:rsidR="00CF444E" w:rsidRDefault="00CF444E" w:rsidP="00CF444E">
      <w:pPr>
        <w:ind w:left="993" w:right="1276"/>
        <w:rPr>
          <w:rFonts w:ascii="Arial" w:hAnsi="Arial"/>
          <w:szCs w:val="26"/>
          <w:lang w:val="fr-FR" w:eastAsia="fr-FR"/>
        </w:rPr>
      </w:pPr>
      <w:r>
        <w:rPr>
          <w:rFonts w:ascii="Arial" w:hAnsi="Arial"/>
          <w:szCs w:val="26"/>
          <w:lang w:val="fr-FR" w:eastAsia="fr-FR"/>
        </w:rPr>
        <w:t xml:space="preserve">3.3.2.2 La liste de </w:t>
      </w:r>
      <w:proofErr w:type="spellStart"/>
      <w:r>
        <w:rPr>
          <w:rFonts w:ascii="Arial" w:hAnsi="Arial"/>
          <w:szCs w:val="26"/>
          <w:lang w:val="fr-FR" w:eastAsia="fr-FR"/>
        </w:rPr>
        <w:t>colissage</w:t>
      </w:r>
      <w:proofErr w:type="spellEnd"/>
    </w:p>
    <w:p w:rsidR="00CF444E" w:rsidRDefault="00CF444E" w:rsidP="00CF444E">
      <w:pPr>
        <w:ind w:left="993" w:right="1276"/>
        <w:rPr>
          <w:rFonts w:ascii="Arial" w:hAnsi="Arial"/>
          <w:szCs w:val="26"/>
          <w:lang w:val="fr-FR" w:eastAsia="fr-FR"/>
        </w:rPr>
      </w:pPr>
      <w:r>
        <w:rPr>
          <w:rFonts w:ascii="Arial" w:hAnsi="Arial"/>
          <w:szCs w:val="26"/>
          <w:lang w:val="fr-FR" w:eastAsia="fr-FR"/>
        </w:rPr>
        <w:lastRenderedPageBreak/>
        <w:t>3.3.2.3 le certificat d’origine</w:t>
      </w:r>
    </w:p>
    <w:p w:rsidR="00CF444E" w:rsidRDefault="00CF444E" w:rsidP="00CF444E">
      <w:pPr>
        <w:ind w:left="993" w:right="1276"/>
        <w:rPr>
          <w:rFonts w:ascii="Arial" w:hAnsi="Arial"/>
          <w:szCs w:val="26"/>
          <w:lang w:val="fr-FR" w:eastAsia="fr-FR"/>
        </w:rPr>
      </w:pPr>
      <w:r>
        <w:rPr>
          <w:rFonts w:ascii="Arial" w:hAnsi="Arial"/>
          <w:szCs w:val="26"/>
          <w:lang w:val="fr-FR" w:eastAsia="fr-FR"/>
        </w:rPr>
        <w:t>3.3.2.4 Les documents légalisés</w:t>
      </w:r>
    </w:p>
    <w:p w:rsidR="00CF444E" w:rsidRDefault="00CF444E" w:rsidP="00CF444E">
      <w:pPr>
        <w:ind w:left="1134" w:right="720" w:hanging="708"/>
        <w:rPr>
          <w:rFonts w:ascii="Arial" w:hAnsi="Arial"/>
          <w:szCs w:val="26"/>
          <w:lang w:val="fr-FR" w:eastAsia="fr-FR"/>
        </w:rPr>
      </w:pPr>
      <w:r>
        <w:rPr>
          <w:rFonts w:ascii="Arial" w:hAnsi="Arial"/>
          <w:szCs w:val="26"/>
          <w:lang w:val="fr-FR" w:eastAsia="fr-FR"/>
        </w:rPr>
        <w:t>3.3.3 Exercices d’application.</w:t>
      </w:r>
    </w:p>
    <w:p w:rsidR="00CF444E" w:rsidRDefault="00CF444E" w:rsidP="00CF444E">
      <w:pPr>
        <w:rPr>
          <w:rFonts w:ascii="Arial" w:hAnsi="Arial"/>
          <w:szCs w:val="26"/>
          <w:lang w:val="fr-FR" w:eastAsia="fr-FR"/>
        </w:rPr>
      </w:pPr>
      <w:r>
        <w:rPr>
          <w:rFonts w:ascii="Arial" w:hAnsi="Arial"/>
          <w:szCs w:val="26"/>
          <w:lang w:val="fr-FR" w:eastAsia="fr-FR"/>
        </w:rPr>
        <w:t>3.4 Expédition de marchandises vers l’étranger</w:t>
      </w:r>
      <w:r>
        <w:rPr>
          <w:rFonts w:ascii="Arial" w:hAnsi="Arial"/>
          <w:szCs w:val="26"/>
          <w:lang w:val="fr-FR" w:eastAsia="fr-FR"/>
        </w:rPr>
        <w:tab/>
      </w:r>
    </w:p>
    <w:p w:rsidR="00CF444E" w:rsidRDefault="00CF444E" w:rsidP="00CF444E">
      <w:pPr>
        <w:rPr>
          <w:rFonts w:ascii="Arial" w:hAnsi="Arial"/>
          <w:szCs w:val="26"/>
          <w:lang w:val="fr-FR" w:eastAsia="fr-FR"/>
        </w:rPr>
      </w:pPr>
      <w:r>
        <w:rPr>
          <w:rFonts w:ascii="Arial" w:hAnsi="Arial"/>
          <w:szCs w:val="26"/>
          <w:lang w:val="fr-FR" w:eastAsia="fr-FR"/>
        </w:rPr>
        <w:t xml:space="preserve">3.5 Les exigences </w:t>
      </w:r>
    </w:p>
    <w:p w:rsidR="00CF444E" w:rsidRDefault="00CF444E" w:rsidP="00CF444E">
      <w:pPr>
        <w:rPr>
          <w:rFonts w:ascii="Arial" w:hAnsi="Arial"/>
          <w:szCs w:val="26"/>
          <w:lang w:val="fr-FR" w:eastAsia="fr-FR"/>
        </w:rPr>
      </w:pPr>
      <w:r>
        <w:rPr>
          <w:rFonts w:ascii="Arial" w:hAnsi="Arial"/>
          <w:szCs w:val="26"/>
          <w:lang w:val="fr-FR" w:eastAsia="fr-FR"/>
        </w:rPr>
        <w:t>3.6 L’emballage et le “</w:t>
      </w:r>
      <w:proofErr w:type="spellStart"/>
      <w:r>
        <w:rPr>
          <w:rFonts w:ascii="Arial" w:hAnsi="Arial"/>
          <w:i/>
          <w:iCs/>
          <w:szCs w:val="26"/>
          <w:lang w:val="fr-FR" w:eastAsia="fr-FR"/>
        </w:rPr>
        <w:t>labeling</w:t>
      </w:r>
      <w:proofErr w:type="spellEnd"/>
      <w:r>
        <w:rPr>
          <w:rFonts w:ascii="Arial" w:hAnsi="Arial"/>
          <w:szCs w:val="26"/>
          <w:lang w:val="fr-FR" w:eastAsia="fr-FR"/>
        </w:rPr>
        <w:t>”</w:t>
      </w:r>
    </w:p>
    <w:p w:rsidR="00CF444E" w:rsidRDefault="00CF444E" w:rsidP="00CF444E">
      <w:pPr>
        <w:rPr>
          <w:rFonts w:ascii="Arial" w:hAnsi="Arial"/>
          <w:szCs w:val="26"/>
          <w:lang w:val="fr-FR" w:eastAsia="fr-FR"/>
        </w:rPr>
      </w:pPr>
      <w:r>
        <w:rPr>
          <w:rFonts w:ascii="Arial" w:hAnsi="Arial"/>
          <w:szCs w:val="26"/>
          <w:lang w:val="fr-FR" w:eastAsia="fr-FR"/>
        </w:rPr>
        <w:t>3.7 L’assurance: “</w:t>
      </w:r>
      <w:proofErr w:type="spellStart"/>
      <w:r>
        <w:rPr>
          <w:rFonts w:ascii="Arial" w:hAnsi="Arial"/>
          <w:i/>
          <w:iCs/>
          <w:szCs w:val="26"/>
          <w:lang w:val="fr-FR" w:eastAsia="fr-FR"/>
        </w:rPr>
        <w:t>Loss</w:t>
      </w:r>
      <w:proofErr w:type="spellEnd"/>
      <w:r>
        <w:rPr>
          <w:rFonts w:ascii="Arial" w:hAnsi="Arial"/>
          <w:i/>
          <w:iCs/>
          <w:szCs w:val="26"/>
          <w:lang w:val="fr-FR" w:eastAsia="fr-FR"/>
        </w:rPr>
        <w:t xml:space="preserve"> and Damage</w:t>
      </w:r>
      <w:r>
        <w:rPr>
          <w:rFonts w:ascii="Arial" w:hAnsi="Arial"/>
          <w:szCs w:val="26"/>
          <w:lang w:val="fr-FR" w:eastAsia="fr-FR"/>
        </w:rPr>
        <w:t>”</w:t>
      </w:r>
    </w:p>
    <w:p w:rsidR="00CF444E" w:rsidRDefault="00CF444E" w:rsidP="00CF444E">
      <w:pPr>
        <w:rPr>
          <w:rFonts w:ascii="Arial" w:hAnsi="Arial"/>
          <w:szCs w:val="26"/>
          <w:lang w:val="fr-FR" w:eastAsia="fr-FR"/>
        </w:rPr>
      </w:pPr>
      <w:r>
        <w:rPr>
          <w:rFonts w:ascii="Arial" w:hAnsi="Arial"/>
          <w:szCs w:val="26"/>
          <w:lang w:val="fr-FR" w:eastAsia="fr-FR"/>
        </w:rPr>
        <w:t>3.8 Exercices d’application</w:t>
      </w:r>
    </w:p>
    <w:p w:rsidR="00CF444E" w:rsidRDefault="00CF444E" w:rsidP="00CF444E">
      <w:pPr>
        <w:pStyle w:val="Heading4"/>
        <w:rPr>
          <w:lang w:eastAsia="fr-FR"/>
        </w:rPr>
      </w:pPr>
    </w:p>
    <w:p w:rsidR="00CF444E" w:rsidRDefault="00CF444E" w:rsidP="00CF444E">
      <w:pPr>
        <w:pStyle w:val="Title"/>
        <w:rPr>
          <w:lang w:val="fr-FR"/>
        </w:rPr>
      </w:pPr>
      <w:r>
        <w:rPr>
          <w:lang w:val="fr-FR"/>
        </w:rPr>
        <w:t xml:space="preserve">Partie 4 : Le prêt maritime : caractéristiques et réglementations </w:t>
      </w:r>
    </w:p>
    <w:p w:rsidR="00CF444E" w:rsidRDefault="00CF444E" w:rsidP="00CF444E">
      <w:pPr>
        <w:pStyle w:val="Heading3"/>
        <w:rPr>
          <w:lang w:val="fr-FR" w:eastAsia="fr-FR"/>
        </w:rPr>
      </w:pPr>
      <w:r>
        <w:rPr>
          <w:lang w:val="fr-FR" w:eastAsia="fr-FR"/>
        </w:rPr>
        <w:t>Contenu</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4.1 Introduction.</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4.3.1 Le mouvement et les apports du fret maritime.</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4.3.2 Les avantages du fret maritime.</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4.3.3 Les désavantages du fret maritime.</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4.5 Le cadre technologique.</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4.5.1 Les bassins.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4.5.2 Les quais.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4.5.3 La gare maritime.</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4.5.4 Les entrepôts.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4.5.5 Les administrations portuaires et douanières.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4.5.6 Le matériel de manutention.</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4.5.7 Le terminal pour conteneur.</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4.5.8 Les navires.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4.6 Le port de Beyrouth.</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4.6.1 Les douanes libanaises.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4.6.2 La compagnie de la gestion et d’exploitation du port.</w:t>
      </w:r>
    </w:p>
    <w:p w:rsidR="00CF444E" w:rsidRDefault="00CF444E" w:rsidP="00CF444E">
      <w:pPr>
        <w:pStyle w:val="BodyText"/>
        <w:ind w:left="426" w:hanging="426"/>
      </w:pPr>
      <w:r>
        <w:t xml:space="preserve">4.7 La visite du port de Beyrouth, de Tripoli, d’agences maritimes, des douanes, de la compagnie de gestion du port de Beyrouth, d’une agence spécialisée dans le </w:t>
      </w:r>
      <w:proofErr w:type="spellStart"/>
      <w:r>
        <w:t>frêt</w:t>
      </w:r>
      <w:proofErr w:type="spellEnd"/>
      <w:r>
        <w:t xml:space="preserve"> maritime.</w:t>
      </w:r>
    </w:p>
    <w:p w:rsidR="00CF444E" w:rsidRDefault="00CF444E" w:rsidP="00CF444E">
      <w:pPr>
        <w:pStyle w:val="Title"/>
        <w:rPr>
          <w:lang w:val="fr-FR"/>
        </w:rPr>
      </w:pPr>
      <w:r>
        <w:rPr>
          <w:lang w:val="fr-FR"/>
        </w:rPr>
        <w:lastRenderedPageBreak/>
        <w:t>Partie 5 : Les agences et les tarifs.</w:t>
      </w:r>
    </w:p>
    <w:p w:rsidR="00CF444E" w:rsidRDefault="00CF444E" w:rsidP="00CF444E">
      <w:pPr>
        <w:pStyle w:val="Heading3"/>
        <w:rPr>
          <w:lang w:val="fr-FR" w:eastAsia="fr-FR"/>
        </w:rPr>
      </w:pPr>
      <w:r>
        <w:rPr>
          <w:lang w:val="fr-FR" w:eastAsia="fr-FR"/>
        </w:rPr>
        <w:t>Objectifs</w:t>
      </w:r>
    </w:p>
    <w:p w:rsidR="00CF444E" w:rsidRDefault="00CF444E" w:rsidP="00CF444E">
      <w:pPr>
        <w:jc w:val="lowKashida"/>
        <w:rPr>
          <w:rFonts w:ascii="Arial" w:hAnsi="Arial" w:cs="Arial"/>
          <w:szCs w:val="26"/>
          <w:lang w:val="fr-FR" w:eastAsia="fr-FR"/>
        </w:rPr>
      </w:pPr>
      <w:r>
        <w:rPr>
          <w:rFonts w:ascii="Arial" w:hAnsi="Arial" w:cs="Arial"/>
          <w:szCs w:val="26"/>
          <w:lang w:val="fr-FR" w:eastAsia="fr-FR"/>
        </w:rPr>
        <w:tab/>
        <w:t>Au terme de cette partie, l’étudiant sera capable de :</w:t>
      </w:r>
    </w:p>
    <w:p w:rsidR="00CF444E" w:rsidRDefault="00CF444E" w:rsidP="003250FE">
      <w:pPr>
        <w:numPr>
          <w:ilvl w:val="0"/>
          <w:numId w:val="15"/>
        </w:numPr>
        <w:tabs>
          <w:tab w:val="clear" w:pos="840"/>
          <w:tab w:val="num" w:pos="426"/>
        </w:tabs>
        <w:spacing w:after="0" w:line="240" w:lineRule="auto"/>
        <w:ind w:left="426" w:right="-1"/>
        <w:jc w:val="lowKashida"/>
        <w:rPr>
          <w:rFonts w:ascii="Arial" w:hAnsi="Arial" w:cs="Arial"/>
          <w:szCs w:val="26"/>
          <w:lang w:val="fr-FR" w:eastAsia="fr-FR"/>
        </w:rPr>
      </w:pPr>
      <w:r>
        <w:rPr>
          <w:rFonts w:ascii="Arial" w:hAnsi="Arial" w:cs="Arial"/>
          <w:szCs w:val="26"/>
          <w:lang w:val="fr-FR" w:eastAsia="fr-FR"/>
        </w:rPr>
        <w:t>Déterminer la nature et le rôle des différentes agences maritimes.</w:t>
      </w:r>
    </w:p>
    <w:p w:rsidR="00CF444E" w:rsidRDefault="00CF444E" w:rsidP="003250FE">
      <w:pPr>
        <w:numPr>
          <w:ilvl w:val="0"/>
          <w:numId w:val="15"/>
        </w:numPr>
        <w:tabs>
          <w:tab w:val="clear" w:pos="840"/>
          <w:tab w:val="num" w:pos="426"/>
        </w:tabs>
        <w:spacing w:after="0" w:line="240" w:lineRule="auto"/>
        <w:ind w:left="426" w:right="-1"/>
        <w:jc w:val="lowKashida"/>
        <w:rPr>
          <w:rFonts w:ascii="Arial" w:hAnsi="Arial" w:cs="Arial"/>
          <w:szCs w:val="26"/>
          <w:lang w:val="fr-FR" w:eastAsia="fr-FR"/>
        </w:rPr>
      </w:pPr>
      <w:r>
        <w:rPr>
          <w:rFonts w:ascii="Arial" w:hAnsi="Arial" w:cs="Arial"/>
          <w:szCs w:val="26"/>
          <w:lang w:val="fr-FR" w:eastAsia="fr-FR"/>
        </w:rPr>
        <w:t xml:space="preserve">Justifier et appliquer les différents tarifs pour le </w:t>
      </w:r>
      <w:proofErr w:type="spellStart"/>
      <w:r>
        <w:rPr>
          <w:rFonts w:ascii="Arial" w:hAnsi="Arial" w:cs="Arial"/>
          <w:szCs w:val="26"/>
          <w:lang w:val="fr-FR" w:eastAsia="fr-FR"/>
        </w:rPr>
        <w:t>frêt</w:t>
      </w:r>
      <w:proofErr w:type="spellEnd"/>
      <w:r>
        <w:rPr>
          <w:rFonts w:ascii="Arial" w:hAnsi="Arial" w:cs="Arial"/>
          <w:szCs w:val="26"/>
          <w:lang w:val="fr-FR" w:eastAsia="fr-FR"/>
        </w:rPr>
        <w:t xml:space="preserve"> maritime.</w:t>
      </w:r>
    </w:p>
    <w:p w:rsidR="00CF444E" w:rsidRDefault="00CF444E" w:rsidP="00CF444E">
      <w:pPr>
        <w:pStyle w:val="Heading3"/>
        <w:rPr>
          <w:lang w:val="fr-FR" w:eastAsia="fr-FR"/>
        </w:rPr>
      </w:pPr>
      <w:r>
        <w:rPr>
          <w:lang w:val="fr-FR" w:eastAsia="fr-FR"/>
        </w:rPr>
        <w:t xml:space="preserve">Critères d’évaluation </w:t>
      </w:r>
    </w:p>
    <w:p w:rsidR="00CF444E" w:rsidRDefault="00CF444E" w:rsidP="003250FE">
      <w:pPr>
        <w:numPr>
          <w:ilvl w:val="0"/>
          <w:numId w:val="15"/>
        </w:numPr>
        <w:tabs>
          <w:tab w:val="clear" w:pos="840"/>
          <w:tab w:val="num" w:pos="426"/>
        </w:tabs>
        <w:spacing w:after="0" w:line="240" w:lineRule="auto"/>
        <w:ind w:left="426" w:right="-1"/>
        <w:jc w:val="lowKashida"/>
        <w:rPr>
          <w:rFonts w:ascii="Arial" w:hAnsi="Arial" w:cs="Arial"/>
          <w:szCs w:val="26"/>
          <w:lang w:val="fr-FR" w:eastAsia="fr-FR"/>
        </w:rPr>
      </w:pPr>
      <w:r>
        <w:rPr>
          <w:rFonts w:ascii="Arial" w:hAnsi="Arial" w:cs="Arial"/>
          <w:szCs w:val="26"/>
          <w:lang w:val="fr-FR" w:eastAsia="fr-FR"/>
        </w:rPr>
        <w:t xml:space="preserve">Le rôle de l’agence maritime pour effectuer les opérations de </w:t>
      </w:r>
      <w:proofErr w:type="spellStart"/>
      <w:r>
        <w:rPr>
          <w:rFonts w:ascii="Arial" w:hAnsi="Arial" w:cs="Arial"/>
          <w:szCs w:val="26"/>
          <w:lang w:val="fr-FR" w:eastAsia="fr-FR"/>
        </w:rPr>
        <w:t>frêt</w:t>
      </w:r>
      <w:proofErr w:type="spellEnd"/>
      <w:r>
        <w:rPr>
          <w:rFonts w:ascii="Arial" w:hAnsi="Arial" w:cs="Arial"/>
          <w:szCs w:val="26"/>
          <w:lang w:val="fr-FR" w:eastAsia="fr-FR"/>
        </w:rPr>
        <w:t xml:space="preserve"> maritime est bien déterminé.</w:t>
      </w:r>
    </w:p>
    <w:p w:rsidR="00CF444E" w:rsidRDefault="00CF444E" w:rsidP="003250FE">
      <w:pPr>
        <w:numPr>
          <w:ilvl w:val="0"/>
          <w:numId w:val="15"/>
        </w:numPr>
        <w:tabs>
          <w:tab w:val="clear" w:pos="840"/>
          <w:tab w:val="num" w:pos="426"/>
        </w:tabs>
        <w:spacing w:after="0" w:line="240" w:lineRule="auto"/>
        <w:ind w:left="426" w:right="-1"/>
        <w:jc w:val="lowKashida"/>
        <w:rPr>
          <w:rFonts w:ascii="Arial" w:hAnsi="Arial" w:cs="Arial"/>
          <w:szCs w:val="26"/>
          <w:lang w:val="fr-FR" w:eastAsia="fr-FR"/>
        </w:rPr>
      </w:pPr>
      <w:r>
        <w:rPr>
          <w:rFonts w:ascii="Arial" w:hAnsi="Arial" w:cs="Arial"/>
          <w:szCs w:val="26"/>
          <w:lang w:val="fr-FR" w:eastAsia="fr-FR"/>
        </w:rPr>
        <w:t>L’application du tarif réglementaire suivant la nature de la marchandise, le navire et la destination.</w:t>
      </w:r>
    </w:p>
    <w:p w:rsidR="00CF444E" w:rsidRPr="00265612" w:rsidRDefault="00CF444E" w:rsidP="00265612">
      <w:pPr>
        <w:pStyle w:val="Heading3"/>
        <w:rPr>
          <w:lang w:val="fr-FR" w:eastAsia="fr-FR"/>
        </w:rPr>
      </w:pPr>
      <w:r>
        <w:rPr>
          <w:lang w:val="fr-FR" w:eastAsia="fr-FR"/>
        </w:rPr>
        <w:t>Contenu</w:t>
      </w:r>
      <w:r>
        <w:rPr>
          <w:rFonts w:ascii="Arial" w:hAnsi="Arial" w:cs="Arial"/>
          <w:szCs w:val="26"/>
          <w:lang w:val="fr-FR" w:eastAsia="fr-FR"/>
        </w:rPr>
        <w:t>.</w:t>
      </w:r>
    </w:p>
    <w:p w:rsidR="00CF444E" w:rsidRDefault="00CF444E" w:rsidP="00CF444E">
      <w:pPr>
        <w:ind w:right="60"/>
        <w:jc w:val="lowKashida"/>
        <w:rPr>
          <w:rFonts w:ascii="Arial" w:hAnsi="Arial" w:cs="Arial"/>
          <w:szCs w:val="26"/>
          <w:lang w:val="fr-FR" w:eastAsia="fr-FR"/>
        </w:rPr>
      </w:pPr>
      <w:r>
        <w:rPr>
          <w:rFonts w:ascii="Arial" w:hAnsi="Arial" w:cs="Arial"/>
          <w:szCs w:val="26"/>
          <w:lang w:val="fr-FR" w:eastAsia="fr-FR"/>
        </w:rPr>
        <w:t>5.2 Les agences maritimes.</w:t>
      </w:r>
    </w:p>
    <w:p w:rsidR="00CF444E" w:rsidRDefault="00CF444E" w:rsidP="00CF444E">
      <w:pPr>
        <w:ind w:right="60"/>
        <w:jc w:val="lowKashida"/>
        <w:rPr>
          <w:rFonts w:ascii="Arial" w:hAnsi="Arial" w:cs="Arial"/>
          <w:szCs w:val="26"/>
          <w:lang w:val="fr-FR" w:eastAsia="fr-FR"/>
        </w:rPr>
      </w:pPr>
      <w:r>
        <w:rPr>
          <w:rFonts w:ascii="Arial" w:hAnsi="Arial" w:cs="Arial"/>
          <w:szCs w:val="26"/>
          <w:lang w:val="fr-FR" w:eastAsia="fr-FR"/>
        </w:rPr>
        <w:tab/>
        <w:t>5.2.1 L’agence maritime G.S.A.</w:t>
      </w:r>
    </w:p>
    <w:p w:rsidR="00CF444E" w:rsidRDefault="00CF444E" w:rsidP="00CF444E">
      <w:pPr>
        <w:ind w:right="60"/>
        <w:jc w:val="lowKashida"/>
        <w:rPr>
          <w:rFonts w:ascii="Arial" w:hAnsi="Arial" w:cs="Arial"/>
          <w:szCs w:val="26"/>
          <w:lang w:val="fr-FR" w:eastAsia="fr-FR"/>
        </w:rPr>
      </w:pPr>
      <w:r>
        <w:rPr>
          <w:rFonts w:ascii="Arial" w:hAnsi="Arial" w:cs="Arial"/>
          <w:szCs w:val="26"/>
          <w:lang w:val="fr-FR" w:eastAsia="fr-FR"/>
        </w:rPr>
        <w:tab/>
        <w:t>5.2.2 L’agence maritime spécialisée dans le dédouanement.</w:t>
      </w:r>
    </w:p>
    <w:p w:rsidR="00CF444E" w:rsidRDefault="00CF444E" w:rsidP="00CF444E">
      <w:pPr>
        <w:ind w:right="60"/>
        <w:jc w:val="lowKashida"/>
        <w:rPr>
          <w:rFonts w:ascii="Arial" w:hAnsi="Arial" w:cs="Arial"/>
          <w:szCs w:val="26"/>
          <w:lang w:val="fr-FR" w:eastAsia="fr-FR"/>
        </w:rPr>
      </w:pPr>
      <w:r>
        <w:rPr>
          <w:rFonts w:ascii="Arial" w:hAnsi="Arial" w:cs="Arial"/>
          <w:szCs w:val="26"/>
          <w:lang w:val="fr-FR" w:eastAsia="fr-FR"/>
        </w:rPr>
        <w:t>5.3 Le vocabulaire du transport maritime.</w:t>
      </w:r>
    </w:p>
    <w:p w:rsidR="00CF444E" w:rsidRDefault="00CF444E" w:rsidP="00CF444E">
      <w:pPr>
        <w:jc w:val="lowKashida"/>
        <w:rPr>
          <w:rFonts w:ascii="Arial" w:hAnsi="Arial"/>
          <w:lang w:val="fr-FR"/>
        </w:rPr>
      </w:pPr>
      <w:r>
        <w:rPr>
          <w:rFonts w:ascii="Arial" w:hAnsi="Arial"/>
          <w:lang w:val="fr-FR"/>
        </w:rPr>
        <w:t xml:space="preserve">5.4 Les tarifs </w:t>
      </w:r>
    </w:p>
    <w:p w:rsidR="00CF444E" w:rsidRDefault="00CF444E" w:rsidP="00CF444E">
      <w:pPr>
        <w:jc w:val="lowKashida"/>
        <w:rPr>
          <w:rFonts w:ascii="Arial" w:hAnsi="Arial"/>
          <w:lang w:val="fr-FR"/>
        </w:rPr>
      </w:pPr>
      <w:r>
        <w:rPr>
          <w:rFonts w:ascii="Arial" w:hAnsi="Arial"/>
          <w:lang w:val="fr-FR"/>
        </w:rPr>
        <w:tab/>
        <w:t>5.4.1 Indépendance totale dans la tarification</w:t>
      </w:r>
    </w:p>
    <w:p w:rsidR="00CF444E" w:rsidRDefault="00CF444E" w:rsidP="00CF444E">
      <w:pPr>
        <w:jc w:val="lowKashida"/>
        <w:rPr>
          <w:rFonts w:ascii="Arial" w:hAnsi="Arial"/>
          <w:lang w:val="fr-FR"/>
        </w:rPr>
      </w:pPr>
      <w:r>
        <w:rPr>
          <w:rFonts w:ascii="Arial" w:hAnsi="Arial"/>
          <w:lang w:val="fr-FR"/>
        </w:rPr>
        <w:tab/>
        <w:t>5.4.2 Cotation pour conteneur</w:t>
      </w:r>
    </w:p>
    <w:p w:rsidR="00CF444E" w:rsidRDefault="00CF444E" w:rsidP="00CF444E">
      <w:pPr>
        <w:jc w:val="lowKashida"/>
        <w:rPr>
          <w:rFonts w:ascii="Arial" w:hAnsi="Arial"/>
          <w:lang w:val="fr-FR"/>
        </w:rPr>
      </w:pPr>
      <w:r>
        <w:rPr>
          <w:rFonts w:ascii="Arial" w:hAnsi="Arial"/>
          <w:lang w:val="fr-FR"/>
        </w:rPr>
        <w:tab/>
        <w:t>5.4.3 Cotation pour le fret conventionnel</w:t>
      </w:r>
    </w:p>
    <w:p w:rsidR="00CF444E" w:rsidRDefault="00CF444E" w:rsidP="00CF444E">
      <w:pPr>
        <w:jc w:val="lowKashida"/>
        <w:rPr>
          <w:rFonts w:ascii="Arial" w:hAnsi="Arial"/>
          <w:lang w:val="fr-FR"/>
        </w:rPr>
      </w:pPr>
      <w:r>
        <w:rPr>
          <w:rFonts w:ascii="Arial" w:hAnsi="Arial"/>
          <w:lang w:val="fr-FR"/>
        </w:rPr>
        <w:tab/>
        <w:t>5.4.4 Cotation pour le mètre cube</w:t>
      </w:r>
    </w:p>
    <w:p w:rsidR="00CF444E" w:rsidRDefault="00CF444E" w:rsidP="00CF444E">
      <w:pPr>
        <w:jc w:val="lowKashida"/>
        <w:rPr>
          <w:rFonts w:ascii="Arial" w:hAnsi="Arial"/>
          <w:lang w:val="fr-FR"/>
        </w:rPr>
      </w:pPr>
      <w:r>
        <w:rPr>
          <w:rFonts w:ascii="Arial" w:hAnsi="Arial"/>
          <w:lang w:val="fr-FR"/>
        </w:rPr>
        <w:tab/>
        <w:t>5.4.5 Exercices d’application</w:t>
      </w:r>
    </w:p>
    <w:p w:rsidR="00CF444E" w:rsidRDefault="00CF444E" w:rsidP="00CF444E">
      <w:pPr>
        <w:jc w:val="lowKashida"/>
        <w:rPr>
          <w:rFonts w:ascii="Arial" w:hAnsi="Arial"/>
          <w:lang w:val="fr-FR"/>
        </w:rPr>
      </w:pPr>
      <w:r>
        <w:rPr>
          <w:rFonts w:ascii="Arial" w:hAnsi="Arial"/>
          <w:lang w:val="fr-FR"/>
        </w:rPr>
        <w:t xml:space="preserve">5.5 Les diverses charges </w:t>
      </w:r>
    </w:p>
    <w:p w:rsidR="00CF444E" w:rsidRDefault="00CF444E" w:rsidP="00CF444E">
      <w:pPr>
        <w:jc w:val="lowKashida"/>
        <w:rPr>
          <w:rFonts w:ascii="Arial" w:hAnsi="Arial"/>
          <w:lang w:val="fr-FR"/>
        </w:rPr>
      </w:pPr>
      <w:r>
        <w:rPr>
          <w:rFonts w:ascii="Arial" w:hAnsi="Arial"/>
          <w:lang w:val="fr-FR"/>
        </w:rPr>
        <w:tab/>
        <w:t>5.5.1 La formule “ex-usine” ou “ex-</w:t>
      </w:r>
      <w:proofErr w:type="spellStart"/>
      <w:r>
        <w:rPr>
          <w:rFonts w:ascii="Arial" w:hAnsi="Arial"/>
          <w:lang w:val="fr-FR"/>
        </w:rPr>
        <w:t>factory</w:t>
      </w:r>
      <w:proofErr w:type="spellEnd"/>
      <w:r>
        <w:rPr>
          <w:rFonts w:ascii="Arial" w:hAnsi="Arial"/>
          <w:lang w:val="fr-FR"/>
        </w:rPr>
        <w:t>” ou “ex-</w:t>
      </w:r>
      <w:proofErr w:type="spellStart"/>
      <w:r>
        <w:rPr>
          <w:rFonts w:ascii="Arial" w:hAnsi="Arial"/>
          <w:lang w:val="fr-FR"/>
        </w:rPr>
        <w:t>works</w:t>
      </w:r>
      <w:proofErr w:type="spellEnd"/>
      <w:r>
        <w:rPr>
          <w:rFonts w:ascii="Arial" w:hAnsi="Arial"/>
          <w:lang w:val="fr-FR"/>
        </w:rPr>
        <w:t>”</w:t>
      </w:r>
    </w:p>
    <w:p w:rsidR="00CF444E" w:rsidRDefault="00CF444E" w:rsidP="00CF444E">
      <w:pPr>
        <w:jc w:val="lowKashida"/>
        <w:rPr>
          <w:rFonts w:ascii="Arial" w:hAnsi="Arial"/>
          <w:lang w:val="fr-FR"/>
        </w:rPr>
      </w:pPr>
      <w:r>
        <w:rPr>
          <w:rFonts w:ascii="Arial" w:hAnsi="Arial"/>
          <w:lang w:val="fr-FR"/>
        </w:rPr>
        <w:tab/>
        <w:t>5.5.2 La formule F.O.B. – Port</w:t>
      </w:r>
    </w:p>
    <w:p w:rsidR="00CF444E" w:rsidRDefault="00CF444E" w:rsidP="00CF444E">
      <w:pPr>
        <w:jc w:val="lowKashida"/>
        <w:rPr>
          <w:rFonts w:ascii="Arial" w:hAnsi="Arial"/>
          <w:lang w:val="fr-FR"/>
        </w:rPr>
      </w:pPr>
      <w:r>
        <w:rPr>
          <w:rFonts w:ascii="Arial" w:hAnsi="Arial"/>
          <w:lang w:val="fr-FR"/>
        </w:rPr>
        <w:tab/>
        <w:t>5.5.3 La formule C.I.F.</w:t>
      </w:r>
    </w:p>
    <w:p w:rsidR="00CF444E" w:rsidRDefault="00CF444E" w:rsidP="00CF444E">
      <w:pPr>
        <w:jc w:val="lowKashida"/>
        <w:rPr>
          <w:rFonts w:ascii="Arial" w:hAnsi="Arial"/>
          <w:lang w:val="fr-FR"/>
        </w:rPr>
      </w:pPr>
      <w:r>
        <w:rPr>
          <w:rFonts w:ascii="Arial" w:hAnsi="Arial"/>
          <w:lang w:val="fr-FR"/>
        </w:rPr>
        <w:tab/>
        <w:t>5.5.4 La formule C.A.F.</w:t>
      </w:r>
    </w:p>
    <w:p w:rsidR="00CF444E" w:rsidRDefault="00CF444E" w:rsidP="00CF444E">
      <w:pPr>
        <w:jc w:val="lowKashida"/>
        <w:rPr>
          <w:rFonts w:ascii="Arial" w:hAnsi="Arial"/>
          <w:lang w:val="fr-FR"/>
        </w:rPr>
      </w:pPr>
      <w:r>
        <w:rPr>
          <w:rFonts w:ascii="Arial" w:hAnsi="Arial"/>
          <w:lang w:val="fr-FR"/>
        </w:rPr>
        <w:tab/>
        <w:t>5.5.5 Autres charges : « </w:t>
      </w:r>
      <w:proofErr w:type="spellStart"/>
      <w:r>
        <w:rPr>
          <w:rFonts w:ascii="Arial" w:hAnsi="Arial"/>
          <w:lang w:val="fr-FR"/>
        </w:rPr>
        <w:t>Disbursement</w:t>
      </w:r>
      <w:proofErr w:type="spellEnd"/>
      <w:r>
        <w:rPr>
          <w:rFonts w:ascii="Arial" w:hAnsi="Arial"/>
          <w:lang w:val="fr-FR"/>
        </w:rPr>
        <w:t> »</w:t>
      </w:r>
    </w:p>
    <w:p w:rsidR="00CF444E" w:rsidRDefault="00CF444E" w:rsidP="00CF444E">
      <w:pPr>
        <w:jc w:val="lowKashida"/>
        <w:rPr>
          <w:rFonts w:ascii="Arial" w:hAnsi="Arial"/>
          <w:lang w:val="fr-FR"/>
        </w:rPr>
      </w:pPr>
      <w:r>
        <w:rPr>
          <w:rFonts w:ascii="Arial" w:hAnsi="Arial"/>
          <w:lang w:val="fr-FR"/>
        </w:rPr>
        <w:tab/>
        <w:t>5.5.6 Le transport terrestre</w:t>
      </w:r>
    </w:p>
    <w:p w:rsidR="00CF444E" w:rsidRDefault="00CF444E" w:rsidP="00CF444E">
      <w:pPr>
        <w:jc w:val="lowKashida"/>
        <w:rPr>
          <w:rFonts w:ascii="Arial" w:hAnsi="Arial"/>
          <w:lang w:val="fr-FR"/>
        </w:rPr>
      </w:pPr>
      <w:r>
        <w:rPr>
          <w:rFonts w:ascii="Arial" w:hAnsi="Arial"/>
          <w:lang w:val="fr-FR"/>
        </w:rPr>
        <w:tab/>
        <w:t>5.5.7 LE transbordement</w:t>
      </w:r>
    </w:p>
    <w:p w:rsidR="00CF444E" w:rsidRDefault="00CF444E" w:rsidP="00CF444E">
      <w:pPr>
        <w:jc w:val="lowKashida"/>
        <w:rPr>
          <w:rFonts w:ascii="Arial" w:hAnsi="Arial"/>
          <w:lang w:val="fr-FR"/>
        </w:rPr>
      </w:pPr>
      <w:r>
        <w:rPr>
          <w:rFonts w:ascii="Arial" w:hAnsi="Arial"/>
          <w:lang w:val="fr-FR"/>
        </w:rPr>
        <w:t xml:space="preserve">5.6 Le mode de paiement </w:t>
      </w:r>
    </w:p>
    <w:p w:rsidR="00CF444E" w:rsidRPr="00DE6CEF" w:rsidRDefault="00CF444E" w:rsidP="00CF444E">
      <w:pPr>
        <w:jc w:val="lowKashida"/>
        <w:rPr>
          <w:rFonts w:ascii="Arial" w:hAnsi="Arial"/>
        </w:rPr>
      </w:pPr>
      <w:r>
        <w:rPr>
          <w:rFonts w:ascii="Arial" w:hAnsi="Arial"/>
          <w:lang w:val="fr-FR"/>
        </w:rPr>
        <w:tab/>
      </w:r>
      <w:r>
        <w:rPr>
          <w:rFonts w:ascii="Arial" w:hAnsi="Arial"/>
        </w:rPr>
        <w:t>5</w:t>
      </w:r>
      <w:r w:rsidRPr="00DE6CEF">
        <w:rPr>
          <w:rFonts w:ascii="Arial" w:hAnsi="Arial"/>
        </w:rPr>
        <w:t>.6.1 Le « freight collect »</w:t>
      </w:r>
    </w:p>
    <w:p w:rsidR="00CF444E" w:rsidRPr="00DE6CEF" w:rsidRDefault="00CF444E" w:rsidP="00CF444E">
      <w:pPr>
        <w:jc w:val="lowKashida"/>
        <w:rPr>
          <w:rFonts w:ascii="Arial" w:hAnsi="Arial"/>
        </w:rPr>
      </w:pPr>
      <w:r>
        <w:rPr>
          <w:rFonts w:ascii="Arial" w:hAnsi="Arial"/>
        </w:rPr>
        <w:tab/>
        <w:t>5</w:t>
      </w:r>
      <w:r w:rsidRPr="00DE6CEF">
        <w:rPr>
          <w:rFonts w:ascii="Arial" w:hAnsi="Arial"/>
        </w:rPr>
        <w:t>.6.2 Le « freight prepaid »</w:t>
      </w:r>
    </w:p>
    <w:p w:rsidR="00CF444E" w:rsidRDefault="00CF444E" w:rsidP="00CF444E">
      <w:pPr>
        <w:jc w:val="lowKashida"/>
        <w:rPr>
          <w:rFonts w:ascii="Arial" w:hAnsi="Arial"/>
          <w:lang w:val="fr-FR"/>
        </w:rPr>
      </w:pPr>
      <w:r w:rsidRPr="00DE6CEF">
        <w:rPr>
          <w:rFonts w:ascii="Arial" w:hAnsi="Arial"/>
        </w:rPr>
        <w:tab/>
      </w:r>
      <w:r>
        <w:rPr>
          <w:rFonts w:ascii="Arial" w:hAnsi="Arial"/>
          <w:lang w:val="fr-FR"/>
        </w:rPr>
        <w:t>5.6.3 Exercices d’application</w:t>
      </w:r>
    </w:p>
    <w:p w:rsidR="00CF444E" w:rsidRDefault="00CF444E" w:rsidP="00CF444E">
      <w:pPr>
        <w:pStyle w:val="Title"/>
        <w:rPr>
          <w:lang w:val="fr-FR"/>
        </w:rPr>
      </w:pPr>
      <w:r>
        <w:rPr>
          <w:lang w:val="fr-FR"/>
        </w:rPr>
        <w:lastRenderedPageBreak/>
        <w:t xml:space="preserve">Partie 6 : le connaissement et les reglementations </w:t>
      </w:r>
    </w:p>
    <w:p w:rsidR="00CF444E" w:rsidRDefault="00CF444E" w:rsidP="003250FE">
      <w:pPr>
        <w:numPr>
          <w:ilvl w:val="0"/>
          <w:numId w:val="15"/>
        </w:numPr>
        <w:tabs>
          <w:tab w:val="clear" w:pos="840"/>
          <w:tab w:val="num" w:pos="426"/>
        </w:tabs>
        <w:spacing w:after="0" w:line="240" w:lineRule="auto"/>
        <w:ind w:left="426" w:right="-1"/>
        <w:jc w:val="lowKashida"/>
        <w:rPr>
          <w:rFonts w:ascii="Arial" w:hAnsi="Arial" w:cs="Arial"/>
          <w:szCs w:val="26"/>
          <w:lang w:val="fr-FR" w:eastAsia="fr-FR"/>
        </w:rPr>
      </w:pPr>
      <w:r>
        <w:rPr>
          <w:rFonts w:ascii="Arial" w:hAnsi="Arial" w:cs="Arial"/>
          <w:szCs w:val="26"/>
          <w:lang w:val="fr-FR" w:eastAsia="fr-FR"/>
        </w:rPr>
        <w:t>.</w:t>
      </w:r>
    </w:p>
    <w:p w:rsidR="00CF444E" w:rsidRDefault="00CF444E" w:rsidP="00CF444E">
      <w:pPr>
        <w:pStyle w:val="Heading3"/>
        <w:rPr>
          <w:lang w:val="fr-FR" w:eastAsia="fr-FR"/>
        </w:rPr>
      </w:pPr>
      <w:r>
        <w:rPr>
          <w:lang w:val="fr-FR" w:eastAsia="fr-FR"/>
        </w:rPr>
        <w:t>Contenu</w:t>
      </w:r>
    </w:p>
    <w:p w:rsidR="00CF444E" w:rsidRDefault="00CF444E" w:rsidP="00CF444E">
      <w:pPr>
        <w:jc w:val="lowKashida"/>
        <w:rPr>
          <w:rFonts w:ascii="Arial" w:hAnsi="Arial"/>
          <w:lang w:val="fr-FR"/>
        </w:rPr>
      </w:pPr>
      <w:r>
        <w:rPr>
          <w:rFonts w:ascii="Arial" w:hAnsi="Arial"/>
          <w:lang w:val="fr-FR"/>
        </w:rPr>
        <w:t>6.1 Les différents types de cargo (2h)</w:t>
      </w:r>
    </w:p>
    <w:p w:rsidR="00CF444E" w:rsidRDefault="00CF444E" w:rsidP="00CF444E">
      <w:pPr>
        <w:jc w:val="lowKashida"/>
        <w:rPr>
          <w:rFonts w:ascii="Arial" w:hAnsi="Arial"/>
          <w:lang w:val="fr-FR"/>
        </w:rPr>
      </w:pPr>
      <w:r>
        <w:rPr>
          <w:rFonts w:ascii="Arial" w:hAnsi="Arial"/>
          <w:lang w:val="fr-FR"/>
        </w:rPr>
        <w:tab/>
        <w:t>6.1.1 La marchandise normale</w:t>
      </w:r>
    </w:p>
    <w:p w:rsidR="00CF444E" w:rsidRDefault="00CF444E" w:rsidP="00CF444E">
      <w:pPr>
        <w:jc w:val="lowKashida"/>
        <w:rPr>
          <w:rFonts w:ascii="Arial" w:hAnsi="Arial"/>
          <w:lang w:val="fr-FR"/>
        </w:rPr>
      </w:pPr>
      <w:r>
        <w:rPr>
          <w:rFonts w:ascii="Arial" w:hAnsi="Arial"/>
          <w:lang w:val="fr-FR"/>
        </w:rPr>
        <w:tab/>
        <w:t>6.1.2 Produits alimentaires en conteneur frigorifié : « REEFER »</w:t>
      </w:r>
    </w:p>
    <w:p w:rsidR="00CF444E" w:rsidRDefault="00CF444E" w:rsidP="00CF444E">
      <w:pPr>
        <w:jc w:val="lowKashida"/>
        <w:rPr>
          <w:rFonts w:ascii="Arial" w:hAnsi="Arial"/>
          <w:lang w:val="fr-FR"/>
        </w:rPr>
      </w:pPr>
      <w:r>
        <w:rPr>
          <w:rFonts w:ascii="Arial" w:hAnsi="Arial"/>
          <w:lang w:val="fr-FR"/>
        </w:rPr>
        <w:tab/>
        <w:t>6.1.3 Marchandise dangereuse : IMCO</w:t>
      </w:r>
    </w:p>
    <w:p w:rsidR="00CF444E" w:rsidRPr="00AD16C6" w:rsidRDefault="00CF444E" w:rsidP="00CF444E">
      <w:pPr>
        <w:jc w:val="lowKashida"/>
        <w:rPr>
          <w:rFonts w:ascii="Arial" w:hAnsi="Arial"/>
          <w:lang w:val="fr-FR"/>
        </w:rPr>
      </w:pPr>
      <w:r w:rsidRPr="00AD16C6">
        <w:rPr>
          <w:rFonts w:ascii="Arial" w:hAnsi="Arial"/>
          <w:lang w:val="fr-FR"/>
        </w:rPr>
        <w:t xml:space="preserve">6.3 Le connaissement “Bill Of </w:t>
      </w:r>
      <w:proofErr w:type="spellStart"/>
      <w:r w:rsidRPr="00AD16C6">
        <w:rPr>
          <w:rFonts w:ascii="Arial" w:hAnsi="Arial"/>
          <w:lang w:val="fr-FR"/>
        </w:rPr>
        <w:t>Lading</w:t>
      </w:r>
      <w:proofErr w:type="spellEnd"/>
      <w:r w:rsidRPr="00AD16C6">
        <w:rPr>
          <w:rFonts w:ascii="Arial" w:hAnsi="Arial"/>
          <w:lang w:val="fr-FR"/>
        </w:rPr>
        <w:t xml:space="preserve">” </w:t>
      </w:r>
    </w:p>
    <w:p w:rsidR="00CF444E" w:rsidRDefault="00CF444E" w:rsidP="00CF444E">
      <w:pPr>
        <w:ind w:firstLine="720"/>
        <w:jc w:val="lowKashida"/>
        <w:rPr>
          <w:rFonts w:ascii="Arial" w:hAnsi="Arial"/>
          <w:lang w:val="fr-FR"/>
        </w:rPr>
      </w:pPr>
      <w:r>
        <w:rPr>
          <w:rFonts w:ascii="Arial" w:hAnsi="Arial"/>
          <w:lang w:val="fr-FR"/>
        </w:rPr>
        <w:t>6.3.1 Les mentions requises dans le connaissement</w:t>
      </w:r>
    </w:p>
    <w:p w:rsidR="00CF444E" w:rsidRDefault="00CF444E" w:rsidP="00CF444E">
      <w:pPr>
        <w:jc w:val="lowKashida"/>
        <w:rPr>
          <w:rFonts w:ascii="Arial" w:hAnsi="Arial"/>
          <w:lang w:val="fr-FR"/>
        </w:rPr>
      </w:pPr>
      <w:r>
        <w:rPr>
          <w:rFonts w:ascii="Arial" w:hAnsi="Arial"/>
          <w:lang w:val="fr-FR"/>
        </w:rPr>
        <w:tab/>
        <w:t>6.3.2 Les casiers et l’accomplissement du “Bill Of Landing”</w:t>
      </w:r>
    </w:p>
    <w:p w:rsidR="00CF444E" w:rsidRDefault="00CF444E" w:rsidP="00CF444E">
      <w:pPr>
        <w:jc w:val="lowKashida"/>
        <w:rPr>
          <w:rFonts w:ascii="Arial" w:hAnsi="Arial"/>
          <w:lang w:val="fr-FR"/>
        </w:rPr>
      </w:pPr>
      <w:r>
        <w:rPr>
          <w:rFonts w:ascii="Arial" w:hAnsi="Arial"/>
          <w:lang w:val="fr-FR"/>
        </w:rPr>
        <w:tab/>
        <w:t>6.3.3 Le nom de l’armateur et de l’affréteur</w:t>
      </w:r>
    </w:p>
    <w:p w:rsidR="00CF444E" w:rsidRDefault="00CF444E" w:rsidP="00CF444E">
      <w:pPr>
        <w:jc w:val="lowKashida"/>
        <w:rPr>
          <w:rFonts w:ascii="Arial" w:hAnsi="Arial"/>
          <w:lang w:val="fr-FR"/>
        </w:rPr>
      </w:pPr>
      <w:r>
        <w:rPr>
          <w:rFonts w:ascii="Arial" w:hAnsi="Arial"/>
          <w:lang w:val="fr-FR"/>
        </w:rPr>
        <w:tab/>
        <w:t>6.3.4 L’expéditeur</w:t>
      </w:r>
    </w:p>
    <w:p w:rsidR="00CF444E" w:rsidRDefault="00CF444E" w:rsidP="00CF444E">
      <w:pPr>
        <w:jc w:val="lowKashida"/>
        <w:rPr>
          <w:rFonts w:ascii="Arial" w:hAnsi="Arial"/>
          <w:lang w:val="fr-FR"/>
        </w:rPr>
      </w:pPr>
      <w:r>
        <w:rPr>
          <w:rFonts w:ascii="Arial" w:hAnsi="Arial"/>
          <w:lang w:val="fr-FR"/>
        </w:rPr>
        <w:tab/>
        <w:t xml:space="preserve">6.3.5 Le destinataire – Le </w:t>
      </w:r>
      <w:proofErr w:type="spellStart"/>
      <w:r>
        <w:rPr>
          <w:rFonts w:ascii="Arial" w:hAnsi="Arial"/>
          <w:lang w:val="fr-FR"/>
        </w:rPr>
        <w:t>notify</w:t>
      </w:r>
      <w:proofErr w:type="spellEnd"/>
    </w:p>
    <w:p w:rsidR="00CF444E" w:rsidRDefault="00CF444E" w:rsidP="00CF444E">
      <w:pPr>
        <w:jc w:val="lowKashida"/>
        <w:rPr>
          <w:rFonts w:ascii="Arial" w:hAnsi="Arial"/>
          <w:lang w:val="fr-FR"/>
        </w:rPr>
      </w:pPr>
      <w:r>
        <w:rPr>
          <w:rFonts w:ascii="Arial" w:hAnsi="Arial"/>
          <w:lang w:val="fr-FR"/>
        </w:rPr>
        <w:tab/>
        <w:t>6.3.6 Le nom du navire / port de déchargement</w:t>
      </w:r>
    </w:p>
    <w:p w:rsidR="00CF444E" w:rsidRDefault="00CF444E" w:rsidP="00CF444E">
      <w:pPr>
        <w:jc w:val="lowKashida"/>
        <w:rPr>
          <w:rFonts w:ascii="Arial" w:hAnsi="Arial"/>
          <w:lang w:val="fr-FR"/>
        </w:rPr>
      </w:pPr>
      <w:r>
        <w:rPr>
          <w:rFonts w:ascii="Arial" w:hAnsi="Arial"/>
          <w:lang w:val="fr-FR"/>
        </w:rPr>
        <w:tab/>
        <w:t>6.3.7 Le numéro du conteneur, les marques et numéros</w:t>
      </w:r>
    </w:p>
    <w:p w:rsidR="00CF444E" w:rsidRDefault="00CF444E" w:rsidP="00CF444E">
      <w:pPr>
        <w:jc w:val="lowKashida"/>
        <w:rPr>
          <w:rFonts w:ascii="Arial" w:hAnsi="Arial"/>
          <w:lang w:val="fr-FR"/>
        </w:rPr>
      </w:pPr>
      <w:r>
        <w:rPr>
          <w:rFonts w:ascii="Arial" w:hAnsi="Arial"/>
          <w:lang w:val="fr-FR"/>
        </w:rPr>
        <w:tab/>
        <w:t>6.3.8 La nature de la marchandise chargée</w:t>
      </w:r>
    </w:p>
    <w:p w:rsidR="00CF444E" w:rsidRDefault="00CF444E" w:rsidP="00CF444E">
      <w:pPr>
        <w:jc w:val="lowKashida"/>
        <w:rPr>
          <w:rFonts w:ascii="Arial" w:hAnsi="Arial"/>
          <w:lang w:val="fr-FR"/>
        </w:rPr>
      </w:pPr>
      <w:r>
        <w:rPr>
          <w:rFonts w:ascii="Arial" w:hAnsi="Arial"/>
          <w:lang w:val="fr-FR"/>
        </w:rPr>
        <w:tab/>
        <w:t xml:space="preserve">6.3.9 Les </w:t>
      </w:r>
      <w:proofErr w:type="gramStart"/>
      <w:r>
        <w:rPr>
          <w:rFonts w:ascii="Arial" w:hAnsi="Arial"/>
          <w:lang w:val="fr-FR"/>
        </w:rPr>
        <w:t>charges</w:t>
      </w:r>
      <w:proofErr w:type="gramEnd"/>
    </w:p>
    <w:p w:rsidR="00CF444E" w:rsidRDefault="00CF444E" w:rsidP="00CF444E">
      <w:pPr>
        <w:jc w:val="lowKashida"/>
        <w:rPr>
          <w:rFonts w:ascii="Arial" w:hAnsi="Arial"/>
          <w:lang w:val="fr-FR"/>
        </w:rPr>
      </w:pPr>
      <w:r>
        <w:rPr>
          <w:rFonts w:ascii="Arial" w:hAnsi="Arial"/>
          <w:lang w:val="fr-FR"/>
        </w:rPr>
        <w:tab/>
        <w:t>6.3.10 Place et date d’émission, signature du capitaine</w:t>
      </w:r>
    </w:p>
    <w:p w:rsidR="00CF444E" w:rsidRDefault="00CF444E" w:rsidP="00CF444E">
      <w:pPr>
        <w:jc w:val="lowKashida"/>
        <w:rPr>
          <w:rFonts w:ascii="Arial" w:hAnsi="Arial"/>
          <w:lang w:val="fr-FR"/>
        </w:rPr>
      </w:pPr>
      <w:r>
        <w:rPr>
          <w:rFonts w:ascii="Arial" w:hAnsi="Arial"/>
          <w:lang w:val="fr-FR"/>
        </w:rPr>
        <w:tab/>
        <w:t>6.3.11 Exercices d’application</w:t>
      </w:r>
    </w:p>
    <w:p w:rsidR="00CF444E" w:rsidRDefault="00CF444E" w:rsidP="00CF444E">
      <w:pPr>
        <w:jc w:val="lowKashida"/>
        <w:rPr>
          <w:rFonts w:ascii="Arial" w:hAnsi="Arial"/>
          <w:lang w:val="fr-FR"/>
        </w:rPr>
      </w:pPr>
      <w:r>
        <w:rPr>
          <w:rFonts w:ascii="Arial" w:hAnsi="Arial"/>
          <w:lang w:val="fr-FR"/>
        </w:rPr>
        <w:t xml:space="preserve">6.4 Le retrait de la marchandise au port </w:t>
      </w:r>
    </w:p>
    <w:p w:rsidR="00CF444E" w:rsidRDefault="00CF444E" w:rsidP="00CF444E">
      <w:pPr>
        <w:jc w:val="lowKashida"/>
        <w:rPr>
          <w:rFonts w:ascii="Arial" w:hAnsi="Arial"/>
          <w:lang w:val="fr-FR"/>
        </w:rPr>
      </w:pPr>
      <w:r>
        <w:rPr>
          <w:rFonts w:ascii="Arial" w:hAnsi="Arial"/>
          <w:lang w:val="fr-FR"/>
        </w:rPr>
        <w:tab/>
        <w:t>6.4.1 Le bon de livraison</w:t>
      </w:r>
    </w:p>
    <w:p w:rsidR="00CF444E" w:rsidRDefault="00CF444E" w:rsidP="00CF444E">
      <w:pPr>
        <w:jc w:val="lowKashida"/>
        <w:rPr>
          <w:rFonts w:ascii="Arial" w:hAnsi="Arial"/>
          <w:lang w:val="fr-FR"/>
        </w:rPr>
      </w:pPr>
      <w:r>
        <w:rPr>
          <w:rFonts w:ascii="Arial" w:hAnsi="Arial"/>
          <w:lang w:val="fr-FR"/>
        </w:rPr>
        <w:tab/>
        <w:t>6.4.2 Le dédouanage</w:t>
      </w:r>
    </w:p>
    <w:p w:rsidR="00CF444E" w:rsidRDefault="00CF444E" w:rsidP="00CF444E">
      <w:pPr>
        <w:jc w:val="lowKashida"/>
        <w:rPr>
          <w:rFonts w:ascii="Arial" w:hAnsi="Arial"/>
          <w:lang w:val="fr-FR"/>
        </w:rPr>
      </w:pPr>
      <w:r>
        <w:rPr>
          <w:rFonts w:ascii="Arial" w:hAnsi="Arial"/>
          <w:lang w:val="fr-FR"/>
        </w:rPr>
        <w:tab/>
        <w:t>6.4.3 La documentation à présenter à la douane</w:t>
      </w:r>
    </w:p>
    <w:p w:rsidR="00CF444E" w:rsidRDefault="00CF444E" w:rsidP="00CF444E">
      <w:pPr>
        <w:jc w:val="lowKashida"/>
        <w:rPr>
          <w:rFonts w:ascii="Arial" w:hAnsi="Arial"/>
          <w:lang w:val="fr-FR"/>
        </w:rPr>
      </w:pPr>
      <w:r>
        <w:rPr>
          <w:rFonts w:ascii="Arial" w:hAnsi="Arial"/>
          <w:lang w:val="fr-FR"/>
        </w:rPr>
        <w:tab/>
        <w:t xml:space="preserve">6.4.4 Exercices d’application </w:t>
      </w:r>
    </w:p>
    <w:p w:rsidR="00CF444E" w:rsidRDefault="00CF444E" w:rsidP="00CF444E">
      <w:pPr>
        <w:ind w:left="720" w:firstLine="720"/>
        <w:jc w:val="lowKashida"/>
        <w:rPr>
          <w:rFonts w:ascii="Arial" w:hAnsi="Arial"/>
          <w:lang w:val="fr-FR"/>
        </w:rPr>
      </w:pPr>
      <w:r>
        <w:rPr>
          <w:rFonts w:ascii="Arial" w:hAnsi="Arial"/>
          <w:lang w:val="fr-FR"/>
        </w:rPr>
        <w:t>– Manifeste importation</w:t>
      </w:r>
    </w:p>
    <w:p w:rsidR="00CF444E" w:rsidRDefault="00CF444E" w:rsidP="00CF444E">
      <w:pPr>
        <w:jc w:val="lowKashida"/>
        <w:rPr>
          <w:rFonts w:ascii="Arial" w:hAnsi="Arial"/>
          <w:lang w:val="fr-FR"/>
        </w:rPr>
      </w:pPr>
      <w:r>
        <w:rPr>
          <w:rFonts w:ascii="Arial" w:hAnsi="Arial"/>
          <w:lang w:val="fr-FR"/>
        </w:rPr>
        <w:t xml:space="preserve">6.5 La lettre de réserve </w:t>
      </w:r>
    </w:p>
    <w:p w:rsidR="00CF444E" w:rsidRDefault="00CF444E" w:rsidP="00265612">
      <w:pPr>
        <w:jc w:val="lowKashida"/>
        <w:rPr>
          <w:rFonts w:ascii="Arial" w:hAnsi="Arial"/>
          <w:lang w:val="fr-FR"/>
        </w:rPr>
      </w:pPr>
      <w:r>
        <w:rPr>
          <w:rFonts w:ascii="Arial" w:hAnsi="Arial"/>
          <w:lang w:val="fr-FR"/>
        </w:rPr>
        <w:tab/>
      </w:r>
    </w:p>
    <w:p w:rsidR="00CF444E" w:rsidRDefault="00CF444E" w:rsidP="00CF444E">
      <w:pPr>
        <w:jc w:val="lowKashida"/>
        <w:rPr>
          <w:rFonts w:ascii="Arial" w:hAnsi="Arial"/>
          <w:lang w:val="fr-FR"/>
        </w:rPr>
      </w:pPr>
      <w:r>
        <w:rPr>
          <w:rFonts w:ascii="Arial" w:hAnsi="Arial"/>
          <w:lang w:val="fr-FR"/>
        </w:rPr>
        <w:t>6.6 Expédition de marchandise vers l’étranger</w:t>
      </w:r>
    </w:p>
    <w:p w:rsidR="00CF444E" w:rsidRDefault="00CF444E" w:rsidP="00CF444E">
      <w:pPr>
        <w:jc w:val="lowKashida"/>
        <w:rPr>
          <w:rFonts w:ascii="Arial" w:hAnsi="Arial"/>
          <w:lang w:val="fr-FR"/>
        </w:rPr>
      </w:pPr>
      <w:r>
        <w:rPr>
          <w:rFonts w:ascii="Arial" w:hAnsi="Arial"/>
          <w:lang w:val="fr-FR"/>
        </w:rPr>
        <w:t xml:space="preserve">6.7 </w:t>
      </w:r>
      <w:proofErr w:type="spellStart"/>
      <w:r>
        <w:rPr>
          <w:rFonts w:ascii="Arial" w:hAnsi="Arial"/>
          <w:lang w:val="fr-FR"/>
        </w:rPr>
        <w:t>Ré-expédition</w:t>
      </w:r>
      <w:proofErr w:type="spellEnd"/>
      <w:r>
        <w:rPr>
          <w:rFonts w:ascii="Arial" w:hAnsi="Arial"/>
          <w:lang w:val="fr-FR"/>
        </w:rPr>
        <w:t xml:space="preserve"> ou </w:t>
      </w:r>
      <w:proofErr w:type="spellStart"/>
      <w:r>
        <w:rPr>
          <w:rFonts w:ascii="Arial" w:hAnsi="Arial"/>
          <w:lang w:val="fr-FR"/>
        </w:rPr>
        <w:t>ré-exportation</w:t>
      </w:r>
      <w:proofErr w:type="spellEnd"/>
      <w:r>
        <w:rPr>
          <w:rFonts w:ascii="Arial" w:hAnsi="Arial"/>
          <w:lang w:val="fr-FR"/>
        </w:rPr>
        <w:t xml:space="preserve"> d’une marchandise vers l’étranger </w:t>
      </w:r>
    </w:p>
    <w:p w:rsidR="00CF444E" w:rsidRDefault="00CF444E" w:rsidP="00CF444E">
      <w:pPr>
        <w:jc w:val="lowKashida"/>
        <w:rPr>
          <w:rFonts w:ascii="Arial" w:hAnsi="Arial"/>
          <w:lang w:val="fr-FR"/>
        </w:rPr>
      </w:pPr>
      <w:r>
        <w:rPr>
          <w:rFonts w:ascii="Arial" w:hAnsi="Arial"/>
          <w:lang w:val="fr-FR"/>
        </w:rPr>
        <w:tab/>
        <w:t>6.7.1 Les réglementations et formalités</w:t>
      </w:r>
    </w:p>
    <w:p w:rsidR="00CF444E" w:rsidRPr="00CF444E" w:rsidRDefault="00CF444E" w:rsidP="00265612">
      <w:pPr>
        <w:jc w:val="lowKashida"/>
        <w:rPr>
          <w:lang w:val="fr-FR" w:eastAsia="fr-FR"/>
        </w:rPr>
      </w:pPr>
      <w:r>
        <w:rPr>
          <w:rFonts w:ascii="Arial" w:hAnsi="Arial"/>
          <w:lang w:val="fr-FR"/>
        </w:rPr>
        <w:lastRenderedPageBreak/>
        <w:tab/>
      </w:r>
    </w:p>
    <w:p w:rsidR="00CF444E" w:rsidRPr="00CF444E" w:rsidRDefault="00CF444E" w:rsidP="00CF444E">
      <w:pPr>
        <w:pStyle w:val="Heading2"/>
        <w:rPr>
          <w:rFonts w:cs="Arial Rounded MT Bold"/>
          <w:lang w:eastAsia="fr-FR"/>
        </w:rPr>
      </w:pPr>
    </w:p>
    <w:p w:rsidR="00CF444E" w:rsidRDefault="00CF444E" w:rsidP="00CF444E">
      <w:pPr>
        <w:pStyle w:val="Heading1"/>
      </w:pPr>
    </w:p>
    <w:p w:rsidR="00CF444E" w:rsidRDefault="00CF444E" w:rsidP="00CF444E">
      <w:pPr>
        <w:pStyle w:val="Heading1"/>
      </w:pPr>
      <w:r>
        <w:t>Economie générale et gesti</w:t>
      </w:r>
      <w:r w:rsidR="00265612">
        <w:t>on des entreprises</w:t>
      </w:r>
      <w:r w:rsidR="00265612">
        <w:br/>
      </w:r>
    </w:p>
    <w:p w:rsidR="00CF444E" w:rsidRDefault="00CF444E" w:rsidP="00CF444E">
      <w:pPr>
        <w:pStyle w:val="Heading2"/>
        <w:rPr>
          <w:rFonts w:cs="Arial Rounded MT Bold"/>
          <w:lang w:eastAsia="fr-FR"/>
        </w:rPr>
      </w:pPr>
      <w:r>
        <w:rPr>
          <w:rFonts w:cs="Arial Rounded MT Bold"/>
          <w:lang w:eastAsia="fr-FR"/>
        </w:rPr>
        <w:t xml:space="preserve">Contenu </w:t>
      </w:r>
    </w:p>
    <w:p w:rsidR="00CF444E" w:rsidRDefault="00CF444E" w:rsidP="00CF444E">
      <w:pPr>
        <w:pStyle w:val="Title"/>
        <w:rPr>
          <w:lang w:val="fr-FR" w:eastAsia="en-US"/>
        </w:rPr>
      </w:pPr>
      <w:r>
        <w:rPr>
          <w:lang w:val="fr-FR" w:eastAsia="en-US"/>
        </w:rPr>
        <w:t xml:space="preserve">Partie 1 : L’entreprise  de tourisme </w:t>
      </w:r>
    </w:p>
    <w:p w:rsidR="00CF444E" w:rsidRDefault="00CF444E" w:rsidP="00CF444E">
      <w:pPr>
        <w:pStyle w:val="Heading4"/>
        <w:rPr>
          <w:lang w:eastAsia="fr-FR"/>
        </w:rPr>
      </w:pPr>
      <w:r>
        <w:rPr>
          <w:lang w:eastAsia="fr-FR"/>
        </w:rPr>
        <w:t>Objectifs</w:t>
      </w:r>
    </w:p>
    <w:p w:rsidR="00CF444E" w:rsidRDefault="00CF444E" w:rsidP="00CF444E">
      <w:pPr>
        <w:pStyle w:val="BodyText"/>
      </w:pPr>
      <w:r>
        <w:t>Au terme de cette première partie, l’étudiant sera capable de :</w:t>
      </w:r>
    </w:p>
    <w:p w:rsidR="00CF444E" w:rsidRDefault="00CF444E" w:rsidP="00CF444E">
      <w:pPr>
        <w:pStyle w:val="BodyText"/>
      </w:pPr>
      <w:r>
        <w:t>– Analyser le fonctionnement de l’entreprise de tourisme.</w:t>
      </w:r>
    </w:p>
    <w:p w:rsidR="00CF444E" w:rsidRDefault="00CF444E" w:rsidP="00CF444E">
      <w:pPr>
        <w:jc w:val="lowKashida"/>
        <w:rPr>
          <w:rFonts w:ascii="Arial" w:hAnsi="Arial"/>
          <w:szCs w:val="26"/>
          <w:lang w:val="fr-FR" w:eastAsia="fr-FR"/>
        </w:rPr>
      </w:pPr>
      <w:r>
        <w:rPr>
          <w:rFonts w:ascii="Arial" w:hAnsi="Arial"/>
          <w:szCs w:val="26"/>
          <w:lang w:val="fr-FR" w:eastAsia="fr-FR"/>
        </w:rPr>
        <w:t>– Repérer les principes de pilotage de l’entreprise.</w:t>
      </w:r>
    </w:p>
    <w:p w:rsidR="00CF444E" w:rsidRPr="00DE6CEF" w:rsidRDefault="00CF444E" w:rsidP="00CF444E">
      <w:pPr>
        <w:pStyle w:val="Heading3"/>
        <w:rPr>
          <w:lang w:val="fr-FR" w:eastAsia="fr-FR"/>
        </w:rPr>
      </w:pPr>
      <w:r w:rsidRPr="00DE6CEF">
        <w:rPr>
          <w:lang w:val="fr-FR" w:eastAsia="fr-FR"/>
        </w:rPr>
        <w:t xml:space="preserve">Contenu </w:t>
      </w:r>
    </w:p>
    <w:p w:rsidR="00CF444E" w:rsidRDefault="00CF444E" w:rsidP="00CF444E">
      <w:pPr>
        <w:jc w:val="lowKashida"/>
        <w:rPr>
          <w:rFonts w:ascii="Arial" w:hAnsi="Arial"/>
          <w:szCs w:val="26"/>
          <w:lang w:val="fr-FR" w:eastAsia="fr-FR"/>
        </w:rPr>
      </w:pPr>
      <w:r>
        <w:rPr>
          <w:rFonts w:ascii="Arial" w:hAnsi="Arial"/>
          <w:szCs w:val="26"/>
          <w:lang w:val="fr-FR" w:eastAsia="fr-FR"/>
        </w:rPr>
        <w:t xml:space="preserve">1. Rôle et fonctions de l’entreprise de tourisme </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1.4 Fonctions et services</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1.4.1 La fonction commerciale</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1.4.2 La fonction financière</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1.4.3 La fonction administrative</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1.5 Les différents services fournis par une entreprise de tourisme</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 xml:space="preserve">1.5.1 La billetterie </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1.5.2 L’hébergement</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1.5.3 Les transferts</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1.5.4 Les voyages programmés</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1.5.5 Les services divers : séminaires, congrès.</w:t>
      </w:r>
    </w:p>
    <w:p w:rsidR="00CF444E" w:rsidRPr="00DE6CEF" w:rsidRDefault="00CF444E" w:rsidP="00CF444E">
      <w:pPr>
        <w:pStyle w:val="Heading3"/>
        <w:rPr>
          <w:lang w:val="fr-FR" w:eastAsia="fr-FR"/>
        </w:rPr>
      </w:pPr>
      <w:r w:rsidRPr="00DE6CEF">
        <w:rPr>
          <w:lang w:val="fr-FR" w:eastAsia="fr-FR"/>
        </w:rPr>
        <w:t>Critères d’évaluation</w:t>
      </w:r>
    </w:p>
    <w:p w:rsidR="00CF444E" w:rsidRDefault="00CF444E" w:rsidP="00CF444E">
      <w:pPr>
        <w:pStyle w:val="BodyTextIndent3"/>
        <w:spacing w:before="0" w:after="0"/>
        <w:rPr>
          <w:lang w:eastAsia="fr-FR"/>
        </w:rPr>
      </w:pPr>
      <w:r>
        <w:rPr>
          <w:lang w:eastAsia="fr-FR"/>
        </w:rPr>
        <w:t>–</w:t>
      </w:r>
      <w:r>
        <w:rPr>
          <w:lang w:eastAsia="fr-FR"/>
        </w:rPr>
        <w:tab/>
        <w:t>L’étudiant déterminera exactement les différentes catégories d’entreprises touristiques et leur rôle ainsi que les fonctions de chaque service dans ces entreprises.</w:t>
      </w:r>
    </w:p>
    <w:p w:rsidR="00CF444E" w:rsidRDefault="00CF444E" w:rsidP="00CF444E">
      <w:pPr>
        <w:pStyle w:val="Title"/>
        <w:rPr>
          <w:lang w:val="fr-FR" w:eastAsia="en-US"/>
        </w:rPr>
      </w:pPr>
    </w:p>
    <w:p w:rsidR="00CF444E" w:rsidRDefault="00CF444E" w:rsidP="00CF444E">
      <w:pPr>
        <w:pStyle w:val="Title"/>
        <w:rPr>
          <w:lang w:val="fr-FR" w:eastAsia="en-US"/>
        </w:rPr>
      </w:pPr>
    </w:p>
    <w:p w:rsidR="00CF444E" w:rsidRDefault="00CF444E" w:rsidP="00CF444E">
      <w:pPr>
        <w:pStyle w:val="Title"/>
        <w:rPr>
          <w:lang w:val="fr-FR" w:eastAsia="en-US"/>
        </w:rPr>
      </w:pPr>
    </w:p>
    <w:p w:rsidR="00CF444E" w:rsidRDefault="00CF444E" w:rsidP="00CF444E">
      <w:pPr>
        <w:pStyle w:val="Title"/>
        <w:rPr>
          <w:lang w:val="fr-FR" w:eastAsia="en-US"/>
        </w:rPr>
      </w:pPr>
    </w:p>
    <w:p w:rsidR="00CF444E" w:rsidRDefault="00CF444E" w:rsidP="00CF444E">
      <w:pPr>
        <w:pStyle w:val="Title"/>
        <w:rPr>
          <w:lang w:val="fr-FR" w:eastAsia="en-US"/>
        </w:rPr>
      </w:pPr>
      <w:r>
        <w:rPr>
          <w:lang w:val="fr-FR" w:eastAsia="en-US"/>
        </w:rPr>
        <w:lastRenderedPageBreak/>
        <w:t xml:space="preserve">Partie 2 : Les opérations administratives dans l’entreprise de tourisme </w:t>
      </w:r>
    </w:p>
    <w:p w:rsidR="00CF444E" w:rsidRDefault="00CF444E" w:rsidP="00CF444E">
      <w:pPr>
        <w:pStyle w:val="Heading4"/>
        <w:spacing w:before="0"/>
        <w:rPr>
          <w:lang w:eastAsia="fr-FR"/>
        </w:rPr>
      </w:pPr>
      <w:r>
        <w:rPr>
          <w:lang w:eastAsia="fr-FR"/>
        </w:rPr>
        <w:t>Objectifs</w:t>
      </w:r>
    </w:p>
    <w:p w:rsidR="00CF444E" w:rsidRDefault="00CF444E" w:rsidP="00CF444E">
      <w:pPr>
        <w:jc w:val="lowKashida"/>
        <w:rPr>
          <w:rFonts w:ascii="Arial" w:hAnsi="Arial"/>
          <w:szCs w:val="26"/>
          <w:lang w:val="fr-FR" w:eastAsia="fr-FR"/>
        </w:rPr>
      </w:pPr>
      <w:r>
        <w:rPr>
          <w:rFonts w:ascii="Arial" w:hAnsi="Arial"/>
          <w:szCs w:val="26"/>
          <w:lang w:val="fr-FR" w:eastAsia="fr-FR"/>
        </w:rPr>
        <w:t>Au terme de cette deuxième partie, l’étudiant sera capable de:</w:t>
      </w:r>
    </w:p>
    <w:p w:rsidR="00CF444E" w:rsidRDefault="00CF444E" w:rsidP="00CF444E">
      <w:pPr>
        <w:pStyle w:val="BodyTextIndent3"/>
        <w:spacing w:before="0" w:after="0"/>
        <w:rPr>
          <w:lang w:eastAsia="fr-FR"/>
        </w:rPr>
      </w:pPr>
      <w:r>
        <w:rPr>
          <w:lang w:eastAsia="fr-FR"/>
        </w:rPr>
        <w:t>– Mettre en œuvre les opérations administratives fondamentales pour la bonne marche de l’entreprise.</w:t>
      </w:r>
    </w:p>
    <w:p w:rsidR="00CF444E" w:rsidRDefault="00CF444E" w:rsidP="00CF444E">
      <w:pPr>
        <w:pStyle w:val="Heading4"/>
        <w:spacing w:before="0"/>
        <w:rPr>
          <w:lang w:eastAsia="fr-FR"/>
        </w:rPr>
      </w:pPr>
      <w:r>
        <w:rPr>
          <w:lang w:eastAsia="fr-FR"/>
        </w:rPr>
        <w:t>Contenu</w:t>
      </w:r>
    </w:p>
    <w:p w:rsidR="00CF444E" w:rsidRDefault="00CF444E" w:rsidP="00CF444E">
      <w:pPr>
        <w:tabs>
          <w:tab w:val="right" w:pos="8505"/>
        </w:tabs>
        <w:jc w:val="lowKashida"/>
        <w:rPr>
          <w:rFonts w:ascii="Arial" w:hAnsi="Arial"/>
          <w:szCs w:val="26"/>
          <w:lang w:val="fr-FR" w:eastAsia="fr-FR"/>
        </w:rPr>
      </w:pPr>
      <w:r>
        <w:rPr>
          <w:rFonts w:ascii="Arial" w:hAnsi="Arial"/>
          <w:szCs w:val="26"/>
          <w:lang w:val="fr-FR" w:eastAsia="fr-FR"/>
        </w:rPr>
        <w:t>1. Les opérations d’achat et de vente</w:t>
      </w:r>
      <w:r>
        <w:rPr>
          <w:rFonts w:ascii="Arial" w:hAnsi="Arial"/>
          <w:szCs w:val="26"/>
          <w:lang w:val="fr-FR" w:eastAsia="fr-FR"/>
        </w:rPr>
        <w:tab/>
      </w:r>
    </w:p>
    <w:p w:rsidR="00CF444E" w:rsidRDefault="00CF444E" w:rsidP="00CF444E">
      <w:pPr>
        <w:ind w:left="284"/>
        <w:jc w:val="lowKashida"/>
        <w:rPr>
          <w:rFonts w:ascii="Arial" w:hAnsi="Arial"/>
          <w:szCs w:val="26"/>
          <w:lang w:val="fr-FR" w:eastAsia="fr-FR"/>
        </w:rPr>
      </w:pPr>
      <w:r>
        <w:rPr>
          <w:rFonts w:ascii="Arial" w:hAnsi="Arial"/>
          <w:szCs w:val="26"/>
          <w:lang w:val="fr-FR" w:eastAsia="fr-FR"/>
        </w:rPr>
        <w:t>1.1 Les documents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1.2 Les dossiers clients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1.3 La gestion des contingents (places, stocks de billets et de titres)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1.4 Le repérage des formalités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1.8 Factures spéciales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1.9 Le relevé de facture, les ristournes, les escomptes, les commissions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 xml:space="preserve">1.10 Les modes de règlement </w:t>
      </w:r>
      <w:proofErr w:type="gramStart"/>
      <w:r>
        <w:rPr>
          <w:rFonts w:ascii="Arial" w:hAnsi="Arial"/>
          <w:szCs w:val="26"/>
          <w:lang w:val="fr-FR" w:eastAsia="fr-FR"/>
        </w:rPr>
        <w:t>:comptant</w:t>
      </w:r>
      <w:proofErr w:type="gramEnd"/>
      <w:r>
        <w:rPr>
          <w:rFonts w:ascii="Arial" w:hAnsi="Arial"/>
          <w:szCs w:val="26"/>
          <w:lang w:val="fr-FR" w:eastAsia="fr-FR"/>
        </w:rPr>
        <w:t>, crédit</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1.11 Le suivi des services rendus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1.12 Les incidents</w:t>
      </w:r>
      <w:proofErr w:type="gramStart"/>
      <w:r>
        <w:rPr>
          <w:rFonts w:ascii="Arial" w:hAnsi="Arial"/>
          <w:szCs w:val="26"/>
          <w:lang w:val="fr-FR" w:eastAsia="fr-FR"/>
        </w:rPr>
        <w:t>:  réclamations</w:t>
      </w:r>
      <w:proofErr w:type="gramEnd"/>
      <w:r>
        <w:rPr>
          <w:rFonts w:ascii="Arial" w:hAnsi="Arial"/>
          <w:szCs w:val="26"/>
          <w:lang w:val="fr-FR" w:eastAsia="fr-FR"/>
        </w:rPr>
        <w:t>, leurs solutions</w:t>
      </w:r>
    </w:p>
    <w:p w:rsidR="00CF444E" w:rsidRDefault="00CF444E" w:rsidP="00CF444E">
      <w:pPr>
        <w:tabs>
          <w:tab w:val="right" w:pos="8505"/>
        </w:tabs>
        <w:jc w:val="lowKashida"/>
        <w:rPr>
          <w:rFonts w:ascii="Arial" w:hAnsi="Arial"/>
          <w:szCs w:val="26"/>
          <w:lang w:val="fr-FR" w:eastAsia="fr-FR"/>
        </w:rPr>
      </w:pPr>
      <w:r>
        <w:rPr>
          <w:rFonts w:ascii="Arial" w:hAnsi="Arial"/>
          <w:szCs w:val="26"/>
          <w:lang w:val="fr-FR" w:eastAsia="fr-FR"/>
        </w:rPr>
        <w:t>2. Opérations avec les banques et les établissements financiers</w:t>
      </w:r>
      <w:r>
        <w:rPr>
          <w:rFonts w:ascii="Arial" w:hAnsi="Arial"/>
          <w:szCs w:val="26"/>
          <w:lang w:val="fr-FR" w:eastAsia="fr-FR"/>
        </w:rPr>
        <w:tab/>
      </w:r>
    </w:p>
    <w:p w:rsidR="00CF444E" w:rsidRDefault="00CF444E" w:rsidP="00CF444E">
      <w:pPr>
        <w:ind w:left="284"/>
        <w:jc w:val="lowKashida"/>
        <w:rPr>
          <w:rFonts w:ascii="Arial" w:hAnsi="Arial"/>
          <w:szCs w:val="26"/>
          <w:lang w:val="fr-FR" w:eastAsia="fr-FR"/>
        </w:rPr>
      </w:pPr>
      <w:r>
        <w:rPr>
          <w:rFonts w:ascii="Arial" w:hAnsi="Arial"/>
          <w:szCs w:val="26"/>
          <w:lang w:val="fr-FR" w:eastAsia="fr-FR"/>
        </w:rPr>
        <w:t>2.1 Rôle des banques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2.2 Les dépôts et les comptes</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2.3 Le crédit de banque</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2.4 Intervention des banques dans le recouvrement et le paiement des effets de commerce</w:t>
      </w:r>
    </w:p>
    <w:p w:rsidR="00CF444E" w:rsidRDefault="00CF444E" w:rsidP="00CF444E">
      <w:pPr>
        <w:ind w:left="284"/>
        <w:jc w:val="lowKashida"/>
        <w:rPr>
          <w:rFonts w:ascii="Arial" w:hAnsi="Arial"/>
          <w:szCs w:val="26"/>
          <w:lang w:val="fr-FR" w:eastAsia="fr-FR"/>
        </w:rPr>
      </w:pPr>
      <w:r>
        <w:rPr>
          <w:rFonts w:ascii="Arial" w:hAnsi="Arial"/>
          <w:szCs w:val="26"/>
          <w:lang w:val="fr-FR" w:eastAsia="fr-FR"/>
        </w:rPr>
        <w:t>2.5 Les opérations bancaires :</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2.5.1 Chèque, carte de crédit, virement, lettre de change, billet à ordre etc.</w:t>
      </w:r>
    </w:p>
    <w:p w:rsidR="00CF444E" w:rsidRDefault="00CF444E" w:rsidP="00CF444E">
      <w:pPr>
        <w:ind w:left="709"/>
        <w:jc w:val="lowKashida"/>
        <w:rPr>
          <w:rFonts w:ascii="Arial" w:hAnsi="Arial"/>
          <w:szCs w:val="26"/>
          <w:lang w:val="fr-FR" w:eastAsia="fr-FR"/>
        </w:rPr>
      </w:pPr>
      <w:r>
        <w:rPr>
          <w:rFonts w:ascii="Arial" w:hAnsi="Arial"/>
          <w:szCs w:val="26"/>
          <w:lang w:val="fr-FR" w:eastAsia="fr-FR"/>
        </w:rPr>
        <w:t>2.5.2 Intérêts simples et composés, escompte commercial.</w:t>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3.5</w:t>
      </w:r>
      <w:r>
        <w:rPr>
          <w:rFonts w:ascii="Arial" w:hAnsi="Arial"/>
          <w:szCs w:val="26"/>
          <w:lang w:val="fr-FR" w:eastAsia="fr-FR"/>
        </w:rPr>
        <w:tab/>
        <w:t>Assurances diverses intéressant les activités intérieures ou extérieures de l’entreprise de tourisme.</w:t>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4.7</w:t>
      </w:r>
      <w:r>
        <w:rPr>
          <w:rFonts w:ascii="Arial" w:hAnsi="Arial"/>
          <w:szCs w:val="26"/>
          <w:lang w:val="fr-FR" w:eastAsia="fr-FR"/>
        </w:rPr>
        <w:tab/>
        <w:t>Exercices pratiques de mise à jour, classement, recherche et extraction   d’information ou de documents</w:t>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 xml:space="preserve">5.5 </w:t>
      </w:r>
      <w:proofErr w:type="spellStart"/>
      <w:r>
        <w:rPr>
          <w:rFonts w:ascii="Arial" w:hAnsi="Arial"/>
          <w:szCs w:val="26"/>
          <w:lang w:val="fr-FR" w:eastAsia="fr-FR"/>
        </w:rPr>
        <w:t>E.Mail</w:t>
      </w:r>
      <w:proofErr w:type="spellEnd"/>
      <w:r>
        <w:rPr>
          <w:rFonts w:ascii="Arial" w:hAnsi="Arial"/>
          <w:szCs w:val="26"/>
          <w:lang w:val="fr-FR" w:eastAsia="fr-FR"/>
        </w:rPr>
        <w:t xml:space="preserve"> </w:t>
      </w:r>
    </w:p>
    <w:p w:rsidR="00CF444E" w:rsidRDefault="00CF444E" w:rsidP="00CF444E">
      <w:pPr>
        <w:pStyle w:val="Heading4"/>
        <w:spacing w:before="0"/>
        <w:rPr>
          <w:lang w:eastAsia="fr-FR"/>
        </w:rPr>
      </w:pPr>
      <w:r>
        <w:rPr>
          <w:lang w:eastAsia="fr-FR"/>
        </w:rPr>
        <w:lastRenderedPageBreak/>
        <w:t>Critères d’évaluation</w:t>
      </w:r>
    </w:p>
    <w:p w:rsidR="00CF444E" w:rsidRDefault="00CF444E" w:rsidP="00CF444E">
      <w:pPr>
        <w:pStyle w:val="BodyTextIndent3"/>
        <w:spacing w:before="0" w:after="0"/>
        <w:rPr>
          <w:lang w:eastAsia="fr-FR"/>
        </w:rPr>
      </w:pPr>
      <w:r>
        <w:rPr>
          <w:lang w:eastAsia="fr-FR"/>
        </w:rPr>
        <w:t>–</w:t>
      </w:r>
      <w:r>
        <w:rPr>
          <w:lang w:eastAsia="fr-FR"/>
        </w:rPr>
        <w:tab/>
        <w:t>L’étudiant effectuera dans les meilleures conditions les opérations d’achat et de vente, les formalités bancaires et les assurances, la documentation et le classement manuel ou informatisé ainsi que les opérations relevant de la poste ou des télécommunications.</w:t>
      </w:r>
    </w:p>
    <w:p w:rsidR="00CF444E" w:rsidRPr="00DE6CEF" w:rsidRDefault="00CF444E" w:rsidP="00CF444E">
      <w:pPr>
        <w:pStyle w:val="Title"/>
        <w:rPr>
          <w:lang w:val="fr-FR"/>
        </w:rPr>
      </w:pPr>
      <w:r w:rsidRPr="00DE6CEF">
        <w:rPr>
          <w:lang w:val="fr-FR"/>
        </w:rPr>
        <w:t xml:space="preserve">Partie 3 : Initiation comptable </w:t>
      </w:r>
    </w:p>
    <w:p w:rsidR="00CF444E" w:rsidRDefault="00CF444E" w:rsidP="00CF444E">
      <w:pPr>
        <w:pStyle w:val="Heading4"/>
        <w:spacing w:before="0"/>
        <w:rPr>
          <w:lang w:eastAsia="fr-FR"/>
        </w:rPr>
      </w:pPr>
      <w:r>
        <w:rPr>
          <w:lang w:eastAsia="fr-FR"/>
        </w:rPr>
        <w:t>Objectifs</w:t>
      </w:r>
    </w:p>
    <w:p w:rsidR="00CF444E" w:rsidRDefault="00CF444E" w:rsidP="00CF444E">
      <w:pPr>
        <w:jc w:val="lowKashida"/>
        <w:rPr>
          <w:rFonts w:ascii="Arial" w:hAnsi="Arial"/>
          <w:szCs w:val="26"/>
          <w:lang w:val="fr-FR" w:eastAsia="fr-FR"/>
        </w:rPr>
      </w:pPr>
      <w:r>
        <w:rPr>
          <w:rFonts w:ascii="Arial" w:hAnsi="Arial"/>
          <w:szCs w:val="26"/>
          <w:lang w:val="fr-FR" w:eastAsia="fr-FR"/>
        </w:rPr>
        <w:t>Au terme de cette partie, l’étudiant sera capable de:</w:t>
      </w:r>
    </w:p>
    <w:p w:rsidR="00CF444E" w:rsidRDefault="00CF444E" w:rsidP="00CF444E">
      <w:pPr>
        <w:pStyle w:val="BodyTextIndent3"/>
        <w:spacing w:before="0" w:after="0"/>
        <w:rPr>
          <w:lang w:eastAsia="fr-FR"/>
        </w:rPr>
      </w:pPr>
      <w:r>
        <w:rPr>
          <w:lang w:eastAsia="fr-FR"/>
        </w:rPr>
        <w:t>–</w:t>
      </w:r>
      <w:r>
        <w:rPr>
          <w:lang w:eastAsia="fr-FR"/>
        </w:rPr>
        <w:tab/>
        <w:t>Interpréter un bilan, définir les coûts, identifier un budget et justifier la situation financière de l’entreprise.</w:t>
      </w:r>
    </w:p>
    <w:p w:rsidR="00CF444E" w:rsidRDefault="00CF444E" w:rsidP="00CF444E">
      <w:pPr>
        <w:pStyle w:val="Heading4"/>
        <w:spacing w:before="0"/>
        <w:rPr>
          <w:lang w:eastAsia="fr-FR"/>
        </w:rPr>
      </w:pPr>
      <w:r>
        <w:rPr>
          <w:lang w:eastAsia="fr-FR"/>
        </w:rPr>
        <w:t>Contenu</w:t>
      </w:r>
    </w:p>
    <w:p w:rsidR="00CF444E" w:rsidRDefault="00CF444E" w:rsidP="00CF444E">
      <w:pPr>
        <w:tabs>
          <w:tab w:val="right" w:pos="8505"/>
        </w:tabs>
        <w:jc w:val="lowKashida"/>
        <w:rPr>
          <w:rFonts w:ascii="Arial" w:hAnsi="Arial"/>
          <w:szCs w:val="26"/>
          <w:lang w:val="fr-FR" w:eastAsia="fr-FR"/>
        </w:rPr>
      </w:pPr>
      <w:r>
        <w:rPr>
          <w:rFonts w:ascii="Arial" w:hAnsi="Arial"/>
          <w:szCs w:val="26"/>
          <w:lang w:val="fr-FR" w:eastAsia="fr-FR"/>
        </w:rPr>
        <w:t>1. Initiation à la Comptabilité générale de l’entreprise de tourisme</w:t>
      </w:r>
      <w:r>
        <w:rPr>
          <w:rFonts w:ascii="Arial" w:hAnsi="Arial"/>
          <w:szCs w:val="26"/>
          <w:lang w:val="fr-FR" w:eastAsia="fr-FR"/>
        </w:rPr>
        <w:tab/>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w:t>
      </w:r>
    </w:p>
    <w:p w:rsidR="00CF444E" w:rsidRDefault="00CF444E" w:rsidP="00CF444E">
      <w:pPr>
        <w:tabs>
          <w:tab w:val="right" w:pos="8505"/>
        </w:tabs>
        <w:jc w:val="lowKashida"/>
        <w:rPr>
          <w:rFonts w:ascii="Arial" w:hAnsi="Arial"/>
          <w:szCs w:val="26"/>
          <w:lang w:val="fr-FR" w:eastAsia="fr-FR"/>
        </w:rPr>
      </w:pPr>
      <w:r>
        <w:rPr>
          <w:rFonts w:ascii="Arial" w:hAnsi="Arial"/>
          <w:szCs w:val="26"/>
          <w:lang w:val="fr-FR" w:eastAsia="fr-FR"/>
        </w:rPr>
        <w:t>3. Notions sur la comptabilité analytique et de budget dans une entreprise de tourisme</w:t>
      </w:r>
      <w:r>
        <w:rPr>
          <w:rFonts w:ascii="Arial" w:hAnsi="Arial"/>
          <w:szCs w:val="26"/>
          <w:lang w:val="fr-FR" w:eastAsia="fr-FR"/>
        </w:rPr>
        <w:tab/>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3.1 Notion des coûts de la comptabilité analytique (coût d’achat, de production de revient)</w:t>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3.2 Les composants des coûts</w:t>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3.3 Le coût préétabli</w:t>
      </w:r>
    </w:p>
    <w:p w:rsidR="00CF444E" w:rsidRDefault="00CF444E" w:rsidP="00CF444E">
      <w:pPr>
        <w:ind w:left="709" w:hanging="425"/>
        <w:jc w:val="lowKashida"/>
        <w:rPr>
          <w:rFonts w:ascii="Arial" w:hAnsi="Arial"/>
          <w:szCs w:val="26"/>
          <w:lang w:val="fr-FR" w:eastAsia="fr-FR"/>
        </w:rPr>
      </w:pPr>
      <w:r>
        <w:rPr>
          <w:rFonts w:ascii="Arial" w:hAnsi="Arial"/>
          <w:szCs w:val="26"/>
          <w:lang w:val="fr-FR" w:eastAsia="fr-FR"/>
        </w:rPr>
        <w:t>3.4 Notion simple sur les budgets (approvisionnement, vent et trésorerie)</w:t>
      </w:r>
    </w:p>
    <w:p w:rsidR="00CF444E" w:rsidRDefault="00CF444E" w:rsidP="00CF444E">
      <w:pPr>
        <w:pStyle w:val="Heading2"/>
        <w:rPr>
          <w:lang w:eastAsia="fr-FR"/>
        </w:rPr>
      </w:pPr>
    </w:p>
    <w:p w:rsidR="00CF444E" w:rsidRDefault="00CF444E" w:rsidP="00CF444E">
      <w:pPr>
        <w:pStyle w:val="Heading2"/>
        <w:rPr>
          <w:lang w:eastAsia="fr-FR"/>
        </w:rPr>
      </w:pPr>
    </w:p>
    <w:p w:rsidR="00CF444E" w:rsidRDefault="00CF444E" w:rsidP="00CF444E">
      <w:pPr>
        <w:pStyle w:val="Heading2"/>
        <w:rPr>
          <w:lang w:eastAsia="fr-FR"/>
        </w:rPr>
      </w:pPr>
      <w:r>
        <w:rPr>
          <w:lang w:eastAsia="fr-FR"/>
        </w:rPr>
        <w:t>Critères d’évaluation</w:t>
      </w:r>
    </w:p>
    <w:p w:rsidR="00CF444E" w:rsidRDefault="00CF444E" w:rsidP="00CF444E">
      <w:pPr>
        <w:pStyle w:val="BodyTextIndent3"/>
        <w:tabs>
          <w:tab w:val="right" w:pos="8505"/>
        </w:tabs>
        <w:spacing w:before="0" w:after="0"/>
        <w:rPr>
          <w:lang w:eastAsia="fr-FR"/>
        </w:rPr>
      </w:pPr>
      <w:r>
        <w:rPr>
          <w:lang w:eastAsia="fr-FR"/>
        </w:rPr>
        <w:t>–</w:t>
      </w:r>
      <w:r>
        <w:rPr>
          <w:lang w:eastAsia="fr-FR"/>
        </w:rPr>
        <w:tab/>
        <w:t>L’étudiant appliquera le plan comptable adapté ou informatisé, établira la balance de paiement, interprétera la position d’un compte, déterminera les seuils de rentabilité, définira les coûts, les résultats, analysera les écarts, réalisations - prévisions et justifiera un diagnostic de l’entreprise.</w:t>
      </w:r>
    </w:p>
    <w:p w:rsidR="00CF444E" w:rsidRDefault="00CF444E" w:rsidP="00CF444E">
      <w:pPr>
        <w:tabs>
          <w:tab w:val="right" w:pos="8505"/>
        </w:tabs>
        <w:jc w:val="lowKashida"/>
        <w:rPr>
          <w:rFonts w:ascii="Arial" w:hAnsi="Arial"/>
          <w:szCs w:val="26"/>
          <w:lang w:val="fr-FR" w:eastAsia="fr-FR"/>
        </w:rPr>
      </w:pPr>
    </w:p>
    <w:p w:rsidR="00CF444E" w:rsidRDefault="00CF444E" w:rsidP="00CF444E">
      <w:pPr>
        <w:tabs>
          <w:tab w:val="right" w:pos="8505"/>
        </w:tabs>
        <w:jc w:val="lowKashida"/>
        <w:rPr>
          <w:rFonts w:ascii="Arial" w:hAnsi="Arial"/>
          <w:szCs w:val="26"/>
          <w:lang w:val="fr-FR" w:eastAsia="fr-FR"/>
        </w:rPr>
      </w:pPr>
    </w:p>
    <w:p w:rsidR="00CF444E" w:rsidRPr="00DE6CEF" w:rsidRDefault="00CF444E" w:rsidP="00CF444E">
      <w:pPr>
        <w:tabs>
          <w:tab w:val="right" w:pos="8505"/>
        </w:tabs>
        <w:jc w:val="lowKashida"/>
        <w:rPr>
          <w:rFonts w:ascii="Arial" w:hAnsi="Arial"/>
          <w:szCs w:val="26"/>
          <w:lang w:val="fr-FR" w:eastAsia="fr-FR"/>
        </w:rPr>
        <w:sectPr w:rsidR="00CF444E" w:rsidRPr="00DE6CEF">
          <w:headerReference w:type="default" r:id="rId11"/>
          <w:type w:val="continuous"/>
          <w:pgSz w:w="11907" w:h="16840" w:code="9"/>
          <w:pgMar w:top="1418" w:right="851" w:bottom="1134" w:left="1134" w:header="567" w:footer="567" w:gutter="0"/>
          <w:paperSrc w:first="100" w:other="100"/>
          <w:cols w:space="720"/>
        </w:sectPr>
      </w:pPr>
    </w:p>
    <w:p w:rsidR="00CF444E" w:rsidRPr="00DE6CEF" w:rsidRDefault="00CF444E" w:rsidP="00CF444E">
      <w:pPr>
        <w:tabs>
          <w:tab w:val="right" w:pos="8505"/>
        </w:tabs>
        <w:jc w:val="lowKashida"/>
        <w:rPr>
          <w:rFonts w:ascii="Arial" w:hAnsi="Arial"/>
          <w:szCs w:val="26"/>
          <w:lang w:val="fr-FR" w:eastAsia="fr-FR"/>
        </w:rPr>
      </w:pPr>
    </w:p>
    <w:p w:rsidR="00CF444E" w:rsidRPr="00DE6CEF" w:rsidRDefault="00CF444E" w:rsidP="00CF444E">
      <w:pPr>
        <w:tabs>
          <w:tab w:val="right" w:pos="8505"/>
        </w:tabs>
        <w:jc w:val="lowKashida"/>
        <w:rPr>
          <w:rFonts w:ascii="Arial" w:hAnsi="Arial"/>
          <w:szCs w:val="26"/>
          <w:lang w:val="fr-FR" w:eastAsia="fr-FR"/>
        </w:rPr>
      </w:pPr>
    </w:p>
    <w:p w:rsidR="00CF444E" w:rsidRDefault="00CF444E" w:rsidP="00CF444E">
      <w:pPr>
        <w:tabs>
          <w:tab w:val="right" w:pos="8505"/>
        </w:tabs>
        <w:jc w:val="lowKashida"/>
        <w:rPr>
          <w:rFonts w:ascii="Arial" w:hAnsi="Arial"/>
          <w:szCs w:val="26"/>
          <w:lang w:val="fr-FR" w:eastAsia="fr-FR"/>
        </w:rPr>
      </w:pPr>
    </w:p>
    <w:p w:rsidR="00CF444E" w:rsidRDefault="00CF444E" w:rsidP="00CF444E">
      <w:pPr>
        <w:tabs>
          <w:tab w:val="right" w:pos="8505"/>
        </w:tabs>
        <w:jc w:val="lowKashida"/>
        <w:rPr>
          <w:rFonts w:ascii="Arial" w:hAnsi="Arial"/>
          <w:szCs w:val="26"/>
          <w:lang w:val="fr-FR" w:eastAsia="fr-FR"/>
        </w:rPr>
      </w:pPr>
    </w:p>
    <w:p w:rsidR="00CF444E" w:rsidRDefault="00CF444E" w:rsidP="00CF444E">
      <w:pPr>
        <w:tabs>
          <w:tab w:val="right" w:pos="8505"/>
        </w:tabs>
        <w:jc w:val="lowKashida"/>
        <w:rPr>
          <w:rFonts w:ascii="Arial" w:hAnsi="Arial"/>
          <w:szCs w:val="26"/>
          <w:lang w:val="fr-FR" w:eastAsia="fr-FR"/>
        </w:rPr>
      </w:pPr>
    </w:p>
    <w:p w:rsidR="00CF444E" w:rsidRDefault="00CF444E" w:rsidP="00CF444E">
      <w:pPr>
        <w:tabs>
          <w:tab w:val="right" w:pos="8505"/>
        </w:tabs>
        <w:jc w:val="lowKashida"/>
        <w:rPr>
          <w:rFonts w:ascii="Arial" w:hAnsi="Arial"/>
          <w:szCs w:val="26"/>
          <w:lang w:val="fr-FR" w:eastAsia="fr-FR"/>
        </w:rPr>
      </w:pPr>
    </w:p>
    <w:p w:rsidR="00CF444E" w:rsidRPr="00406B8C" w:rsidRDefault="00CF444E" w:rsidP="00CF444E">
      <w:pPr>
        <w:tabs>
          <w:tab w:val="right" w:pos="8505"/>
        </w:tabs>
        <w:jc w:val="lowKashida"/>
        <w:rPr>
          <w:rFonts w:ascii="Arial" w:hAnsi="Arial"/>
          <w:szCs w:val="26"/>
          <w:lang w:val="fr-FR" w:eastAsia="fr-FR"/>
        </w:rPr>
      </w:pPr>
    </w:p>
    <w:p w:rsidR="00AD16C6" w:rsidRPr="00AD16C6" w:rsidRDefault="00AD16C6" w:rsidP="00AD16C6">
      <w:pPr>
        <w:keepNext/>
        <w:pBdr>
          <w:bottom w:val="double" w:sz="6" w:space="1" w:color="auto"/>
        </w:pBdr>
        <w:shd w:val="pct20" w:color="auto" w:fill="auto"/>
        <w:spacing w:after="480" w:line="240" w:lineRule="auto"/>
        <w:jc w:val="right"/>
        <w:outlineLvl w:val="0"/>
        <w:rPr>
          <w:rFonts w:ascii="Arial Rounded MT Bold" w:eastAsia="Times New Roman" w:hAnsi="Arial Rounded MT Bold" w:cs="Arial Rounded MT Bold"/>
          <w:b/>
          <w:bCs/>
          <w:caps/>
          <w:sz w:val="36"/>
          <w:szCs w:val="43"/>
          <w:lang w:val="fr-FR" w:eastAsia="fr-FR"/>
        </w:rPr>
      </w:pPr>
      <w:r w:rsidRPr="00AD16C6">
        <w:rPr>
          <w:rFonts w:ascii="Arial Rounded MT Bold" w:eastAsia="Times New Roman" w:hAnsi="Arial Rounded MT Bold" w:cs="Arial Rounded MT Bold"/>
          <w:b/>
          <w:bCs/>
          <w:caps/>
          <w:sz w:val="36"/>
          <w:szCs w:val="43"/>
          <w:lang w:val="fr-FR" w:eastAsia="fr-FR"/>
        </w:rPr>
        <w:lastRenderedPageBreak/>
        <w:t xml:space="preserve">Droit et organisation du tourisme </w:t>
      </w:r>
      <w:r w:rsidRPr="00AD16C6">
        <w:rPr>
          <w:rFonts w:ascii="Arial Rounded MT Bold" w:eastAsia="Times New Roman" w:hAnsi="Arial Rounded MT Bold" w:cs="Arial Rounded MT Bold"/>
          <w:b/>
          <w:bCs/>
          <w:caps/>
          <w:sz w:val="36"/>
          <w:szCs w:val="43"/>
          <w:lang w:val="fr-FR" w:eastAsia="fr-FR"/>
        </w:rPr>
        <w:br/>
      </w:r>
    </w:p>
    <w:p w:rsidR="00AD16C6" w:rsidRPr="00AD16C6" w:rsidRDefault="00AD16C6" w:rsidP="00AD16C6">
      <w:pPr>
        <w:keepNext/>
        <w:spacing w:before="120" w:after="120" w:line="240" w:lineRule="auto"/>
        <w:jc w:val="lowKashida"/>
        <w:outlineLvl w:val="1"/>
        <w:rPr>
          <w:rFonts w:ascii="Arial Rounded MT Bold" w:eastAsia="Times New Roman" w:hAnsi="Arial Rounded MT Bold" w:cs="Traditional Arabic"/>
          <w:b/>
          <w:bCs/>
          <w:caps/>
          <w:sz w:val="28"/>
          <w:szCs w:val="33"/>
          <w:lang w:val="fr-FR"/>
        </w:rPr>
      </w:pPr>
      <w:r w:rsidRPr="00AD16C6">
        <w:rPr>
          <w:rFonts w:ascii="Arial Rounded MT Bold" w:eastAsia="Times New Roman" w:hAnsi="Arial Rounded MT Bold" w:cs="Traditional Arabic"/>
          <w:b/>
          <w:bCs/>
          <w:caps/>
          <w:sz w:val="28"/>
          <w:szCs w:val="33"/>
          <w:lang w:val="fr-FR"/>
        </w:rPr>
        <w:t xml:space="preserve">Contenu </w:t>
      </w:r>
    </w:p>
    <w:p w:rsidR="00AD16C6" w:rsidRPr="00AD16C6" w:rsidRDefault="00AD16C6" w:rsidP="00AD16C6">
      <w:pPr>
        <w:spacing w:before="240" w:after="0" w:line="240" w:lineRule="auto"/>
        <w:jc w:val="center"/>
        <w:rPr>
          <w:rFonts w:ascii="Arial Rounded MT Bold" w:eastAsia="Times New Roman" w:hAnsi="Arial Rounded MT Bold" w:cs="Traditional Arabic"/>
          <w:b/>
          <w:bCs/>
          <w:caps/>
          <w:sz w:val="28"/>
          <w:szCs w:val="33"/>
          <w:lang w:val="fr-FR" w:eastAsia="fr-FR"/>
        </w:rPr>
      </w:pPr>
      <w:r w:rsidRPr="00AD16C6">
        <w:rPr>
          <w:rFonts w:ascii="Arial Rounded MT Bold" w:eastAsia="Times New Roman" w:hAnsi="Arial Rounded MT Bold" w:cs="Traditional Arabic"/>
          <w:b/>
          <w:bCs/>
          <w:caps/>
          <w:sz w:val="28"/>
          <w:szCs w:val="33"/>
          <w:u w:val="single"/>
          <w:lang w:val="fr-FR" w:eastAsia="fr-FR"/>
        </w:rPr>
        <w:br/>
      </w:r>
      <w:r w:rsidRPr="00AD16C6">
        <w:rPr>
          <w:rFonts w:ascii="Arial Rounded MT Bold" w:eastAsia="Times New Roman" w:hAnsi="Arial Rounded MT Bold" w:cs="Traditional Arabic"/>
          <w:b/>
          <w:bCs/>
          <w:caps/>
          <w:sz w:val="28"/>
          <w:szCs w:val="33"/>
          <w:lang w:val="fr-FR" w:eastAsia="fr-FR"/>
        </w:rPr>
        <w:t xml:space="preserve">Les agences de voyages </w:t>
      </w:r>
    </w:p>
    <w:p w:rsidR="00AD16C6" w:rsidRPr="00AD16C6" w:rsidRDefault="00AD16C6" w:rsidP="00AD16C6">
      <w:pPr>
        <w:numPr>
          <w:ilvl w:val="0"/>
          <w:numId w:val="27"/>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Définition </w:t>
      </w:r>
    </w:p>
    <w:p w:rsidR="00AD16C6" w:rsidRPr="00AD16C6" w:rsidRDefault="00AD16C6" w:rsidP="00AD16C6">
      <w:pPr>
        <w:numPr>
          <w:ilvl w:val="0"/>
          <w:numId w:val="27"/>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Rôle </w:t>
      </w:r>
    </w:p>
    <w:p w:rsidR="00AD16C6" w:rsidRPr="00AD16C6" w:rsidRDefault="00AD16C6" w:rsidP="00AD16C6">
      <w:pPr>
        <w:numPr>
          <w:ilvl w:val="0"/>
          <w:numId w:val="27"/>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La vente de la billetterie</w:t>
      </w:r>
      <w:r w:rsidRPr="00AD16C6">
        <w:rPr>
          <w:rFonts w:ascii="Arial" w:eastAsia="Times New Roman" w:hAnsi="Arial" w:cs="Traditional Arabic"/>
          <w:szCs w:val="24"/>
          <w:lang w:val="fr-FR"/>
        </w:rPr>
        <w:t> </w:t>
      </w:r>
      <w:proofErr w:type="gramStart"/>
      <w:r w:rsidRPr="00AD16C6">
        <w:rPr>
          <w:rFonts w:ascii="Arial" w:eastAsia="Times New Roman" w:hAnsi="Arial" w:cs="Traditional Arabic"/>
          <w:szCs w:val="24"/>
          <w:lang w:val="fr-FR"/>
        </w:rPr>
        <w:t>:La</w:t>
      </w:r>
      <w:proofErr w:type="gramEnd"/>
      <w:r w:rsidRPr="00AD16C6">
        <w:rPr>
          <w:rFonts w:ascii="Arial" w:eastAsia="Times New Roman" w:hAnsi="Arial" w:cs="Traditional Arabic"/>
          <w:szCs w:val="24"/>
          <w:lang w:val="fr-FR"/>
        </w:rPr>
        <w:t xml:space="preserve"> vente pour le compte d’autrui- La vente pour son propre compte - Organisateur et distributeur )</w:t>
      </w:r>
    </w:p>
    <w:p w:rsidR="00AD16C6" w:rsidRPr="00AD16C6" w:rsidRDefault="00AD16C6" w:rsidP="00AD16C6">
      <w:pPr>
        <w:numPr>
          <w:ilvl w:val="0"/>
          <w:numId w:val="27"/>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Le contrat de vente de voyage ou de séjour à forfait</w:t>
      </w:r>
      <w:r w:rsidRPr="00AD16C6">
        <w:rPr>
          <w:rFonts w:ascii="Arial" w:eastAsia="Times New Roman" w:hAnsi="Arial" w:cs="Traditional Arabic"/>
          <w:szCs w:val="24"/>
          <w:u w:val="single"/>
          <w:lang w:val="fr-FR"/>
        </w:rPr>
        <w:t> :</w:t>
      </w:r>
      <w:r w:rsidRPr="00AD16C6">
        <w:rPr>
          <w:rFonts w:ascii="Arial" w:eastAsia="Times New Roman" w:hAnsi="Arial" w:cs="Traditional Arabic"/>
          <w:szCs w:val="24"/>
          <w:lang w:val="fr-FR"/>
        </w:rPr>
        <w:t xml:space="preserve"> (Les mentions du contrat - La modification du contrat - L’annulation du </w:t>
      </w:r>
      <w:proofErr w:type="gramStart"/>
      <w:r w:rsidRPr="00AD16C6">
        <w:rPr>
          <w:rFonts w:ascii="Arial" w:eastAsia="Times New Roman" w:hAnsi="Arial" w:cs="Traditional Arabic"/>
          <w:szCs w:val="24"/>
          <w:lang w:val="fr-FR"/>
        </w:rPr>
        <w:t>contrat )</w:t>
      </w:r>
      <w:proofErr w:type="gramEnd"/>
    </w:p>
    <w:p w:rsidR="00AD16C6" w:rsidRPr="00AD16C6" w:rsidRDefault="00AD16C6" w:rsidP="00AD16C6">
      <w:pPr>
        <w:numPr>
          <w:ilvl w:val="0"/>
          <w:numId w:val="27"/>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La responsabilité dans le contrat de vente de voyage</w:t>
      </w:r>
      <w:r w:rsidRPr="00AD16C6">
        <w:rPr>
          <w:rFonts w:ascii="Arial" w:eastAsia="Times New Roman" w:hAnsi="Arial" w:cs="Traditional Arabic"/>
          <w:szCs w:val="24"/>
          <w:lang w:val="fr-FR"/>
        </w:rPr>
        <w:t xml:space="preserve"> : (La responsabilité de l’agent de voyage vis-à-vis le client- La responsabilité du </w:t>
      </w:r>
      <w:proofErr w:type="gramStart"/>
      <w:r w:rsidRPr="00AD16C6">
        <w:rPr>
          <w:rFonts w:ascii="Arial" w:eastAsia="Times New Roman" w:hAnsi="Arial" w:cs="Traditional Arabic"/>
          <w:szCs w:val="24"/>
          <w:lang w:val="fr-FR"/>
        </w:rPr>
        <w:t>client )</w:t>
      </w:r>
      <w:proofErr w:type="gramEnd"/>
    </w:p>
    <w:p w:rsidR="00AD16C6" w:rsidRPr="00AD16C6" w:rsidRDefault="00AD16C6" w:rsidP="00AD16C6">
      <w:pPr>
        <w:spacing w:before="240" w:after="0" w:line="240" w:lineRule="auto"/>
        <w:jc w:val="center"/>
        <w:rPr>
          <w:rFonts w:ascii="Arial Rounded MT Bold" w:eastAsia="Times New Roman" w:hAnsi="Arial Rounded MT Bold" w:cs="Traditional Arabic"/>
          <w:b/>
          <w:bCs/>
          <w:caps/>
          <w:sz w:val="28"/>
          <w:szCs w:val="33"/>
          <w:lang w:val="fr-FR" w:eastAsia="fr-FR"/>
        </w:rPr>
      </w:pPr>
      <w:r w:rsidRPr="00AD16C6">
        <w:rPr>
          <w:rFonts w:ascii="Arial Rounded MT Bold" w:eastAsia="Times New Roman" w:hAnsi="Arial Rounded MT Bold" w:cs="Traditional Arabic"/>
          <w:b/>
          <w:bCs/>
          <w:caps/>
          <w:sz w:val="28"/>
          <w:szCs w:val="33"/>
          <w:lang w:val="fr-FR" w:eastAsia="fr-FR"/>
        </w:rPr>
        <w:t xml:space="preserve">Contrat de transport </w:t>
      </w:r>
    </w:p>
    <w:p w:rsidR="00AD16C6" w:rsidRPr="00AD16C6" w:rsidRDefault="00AD16C6" w:rsidP="00AD16C6">
      <w:pPr>
        <w:numPr>
          <w:ilvl w:val="0"/>
          <w:numId w:val="28"/>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Catégories </w:t>
      </w:r>
    </w:p>
    <w:p w:rsidR="00AD16C6" w:rsidRPr="00AD16C6" w:rsidRDefault="00AD16C6" w:rsidP="00AD16C6">
      <w:pPr>
        <w:numPr>
          <w:ilvl w:val="0"/>
          <w:numId w:val="28"/>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Le transport terrestre</w:t>
      </w:r>
      <w:r w:rsidRPr="00AD16C6">
        <w:rPr>
          <w:rFonts w:ascii="Arial" w:eastAsia="Times New Roman" w:hAnsi="Arial" w:cs="Traditional Arabic"/>
          <w:szCs w:val="24"/>
          <w:lang w:val="fr-FR"/>
        </w:rPr>
        <w:t> :( Définition- Le contrat de transport terrestre - Formation du contrat</w:t>
      </w:r>
    </w:p>
    <w:p w:rsidR="00AD16C6" w:rsidRPr="00AD16C6" w:rsidRDefault="00AD16C6" w:rsidP="00AD16C6">
      <w:pPr>
        <w:numPr>
          <w:ilvl w:val="0"/>
          <w:numId w:val="28"/>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Obligations du transporteur - Obligations du voyageur - La responsabilité du transporteur </w:t>
      </w:r>
    </w:p>
    <w:p w:rsidR="00AD16C6" w:rsidRPr="00AD16C6" w:rsidRDefault="00AD16C6" w:rsidP="00AD16C6">
      <w:pPr>
        <w:numPr>
          <w:ilvl w:val="0"/>
          <w:numId w:val="28"/>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Le transport aérien </w:t>
      </w:r>
      <w:r w:rsidRPr="00AD16C6">
        <w:rPr>
          <w:rFonts w:ascii="Arial" w:eastAsia="Times New Roman" w:hAnsi="Arial" w:cs="Traditional Arabic"/>
          <w:szCs w:val="24"/>
          <w:lang w:val="fr-FR"/>
        </w:rPr>
        <w:t>: - Les différentes conventions internationales « </w:t>
      </w:r>
      <w:r w:rsidRPr="00AD16C6">
        <w:rPr>
          <w:rFonts w:ascii="Arial" w:eastAsia="Times New Roman" w:hAnsi="Arial" w:cs="Traditional Arabic"/>
          <w:i/>
          <w:iCs/>
          <w:szCs w:val="24"/>
          <w:lang w:val="fr-FR"/>
        </w:rPr>
        <w:t>aperçus</w:t>
      </w:r>
      <w:r w:rsidRPr="00AD16C6">
        <w:rPr>
          <w:rFonts w:ascii="Arial" w:eastAsia="Times New Roman" w:hAnsi="Arial" w:cs="Traditional Arabic"/>
          <w:szCs w:val="24"/>
          <w:lang w:val="fr-FR"/>
        </w:rPr>
        <w:t> »-Les différentes organisations internationales « </w:t>
      </w:r>
      <w:r w:rsidRPr="00AD16C6">
        <w:rPr>
          <w:rFonts w:ascii="Arial" w:eastAsia="Times New Roman" w:hAnsi="Arial" w:cs="Traditional Arabic"/>
          <w:i/>
          <w:iCs/>
          <w:szCs w:val="24"/>
          <w:lang w:val="fr-FR"/>
        </w:rPr>
        <w:t>aperçus</w:t>
      </w:r>
      <w:r w:rsidRPr="00AD16C6">
        <w:rPr>
          <w:rFonts w:ascii="Arial" w:eastAsia="Times New Roman" w:hAnsi="Arial" w:cs="Traditional Arabic"/>
          <w:szCs w:val="24"/>
          <w:lang w:val="fr-FR"/>
        </w:rPr>
        <w:t xml:space="preserve"> »-  Le contrat de transport aérien : Formation du contrat - Obligations du transporteur -Obligations du voyageur -La responsabilité des transporteurs </w:t>
      </w:r>
    </w:p>
    <w:p w:rsidR="00AD16C6" w:rsidRPr="00AD16C6" w:rsidRDefault="00AD16C6" w:rsidP="00AD16C6">
      <w:pPr>
        <w:spacing w:after="0" w:line="240" w:lineRule="auto"/>
        <w:jc w:val="lowKashida"/>
        <w:rPr>
          <w:rFonts w:ascii="Arial" w:eastAsia="Times New Roman" w:hAnsi="Arial" w:cs="Traditional Arabic"/>
          <w:szCs w:val="24"/>
          <w:lang w:val="fr-FR"/>
        </w:rPr>
      </w:pPr>
    </w:p>
    <w:p w:rsidR="00AD16C6" w:rsidRPr="00AD16C6" w:rsidRDefault="00AD16C6" w:rsidP="00AD16C6">
      <w:pPr>
        <w:spacing w:before="240" w:after="0" w:line="240" w:lineRule="auto"/>
        <w:jc w:val="center"/>
        <w:rPr>
          <w:rFonts w:ascii="Arial Rounded MT Bold" w:eastAsia="Times New Roman" w:hAnsi="Arial Rounded MT Bold" w:cs="Traditional Arabic"/>
          <w:b/>
          <w:bCs/>
          <w:caps/>
          <w:sz w:val="28"/>
          <w:szCs w:val="33"/>
          <w:lang w:val="fr-FR" w:eastAsia="fr-FR"/>
        </w:rPr>
      </w:pPr>
      <w:r w:rsidRPr="00AD16C6">
        <w:rPr>
          <w:rFonts w:ascii="Arial Rounded MT Bold" w:eastAsia="Times New Roman" w:hAnsi="Arial Rounded MT Bold" w:cs="Traditional Arabic"/>
          <w:b/>
          <w:bCs/>
          <w:caps/>
          <w:sz w:val="28"/>
          <w:szCs w:val="33"/>
          <w:lang w:val="fr-FR" w:eastAsia="fr-FR"/>
        </w:rPr>
        <w:t xml:space="preserve">Agences de voitures à louer </w:t>
      </w:r>
    </w:p>
    <w:p w:rsidR="00AD16C6" w:rsidRPr="00AD16C6" w:rsidRDefault="00AD16C6" w:rsidP="00AD16C6">
      <w:pPr>
        <w:numPr>
          <w:ilvl w:val="0"/>
          <w:numId w:val="29"/>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Définition </w:t>
      </w:r>
    </w:p>
    <w:p w:rsidR="00AD16C6" w:rsidRPr="00AD16C6" w:rsidRDefault="00AD16C6" w:rsidP="00AD16C6">
      <w:pPr>
        <w:numPr>
          <w:ilvl w:val="0"/>
          <w:numId w:val="29"/>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Caractéristiques </w:t>
      </w:r>
    </w:p>
    <w:p w:rsidR="00AD16C6" w:rsidRPr="00AD16C6" w:rsidRDefault="00AD16C6" w:rsidP="00AD16C6">
      <w:pPr>
        <w:numPr>
          <w:ilvl w:val="0"/>
          <w:numId w:val="29"/>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Obligations du locataire </w:t>
      </w:r>
    </w:p>
    <w:p w:rsidR="00AD16C6" w:rsidRPr="00AD16C6" w:rsidRDefault="00AD16C6" w:rsidP="00AD16C6">
      <w:pPr>
        <w:numPr>
          <w:ilvl w:val="0"/>
          <w:numId w:val="29"/>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Obligations du loueur </w:t>
      </w:r>
    </w:p>
    <w:p w:rsidR="00AD16C6" w:rsidRPr="00AD16C6" w:rsidRDefault="00AD16C6" w:rsidP="00AD16C6">
      <w:pPr>
        <w:numPr>
          <w:ilvl w:val="0"/>
          <w:numId w:val="29"/>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Responsabilité de l’agent </w:t>
      </w:r>
    </w:p>
    <w:p w:rsidR="00AD16C6" w:rsidRPr="00AD16C6" w:rsidRDefault="00AD16C6" w:rsidP="00AD16C6">
      <w:pPr>
        <w:spacing w:before="240" w:after="0" w:line="240" w:lineRule="auto"/>
        <w:jc w:val="center"/>
        <w:rPr>
          <w:rFonts w:ascii="Arial Rounded MT Bold" w:eastAsia="Times New Roman" w:hAnsi="Arial Rounded MT Bold" w:cs="Traditional Arabic"/>
          <w:b/>
          <w:bCs/>
          <w:caps/>
          <w:sz w:val="28"/>
          <w:szCs w:val="33"/>
          <w:lang w:val="fr-FR" w:eastAsia="fr-FR"/>
        </w:rPr>
      </w:pPr>
      <w:r w:rsidRPr="00AD16C6">
        <w:rPr>
          <w:rFonts w:ascii="Arial Rounded MT Bold" w:eastAsia="Times New Roman" w:hAnsi="Arial Rounded MT Bold" w:cs="Traditional Arabic"/>
          <w:b/>
          <w:bCs/>
          <w:caps/>
          <w:sz w:val="28"/>
          <w:szCs w:val="33"/>
          <w:lang w:val="fr-FR" w:eastAsia="fr-FR"/>
        </w:rPr>
        <w:t>Le contrat d’hôtellerie</w:t>
      </w:r>
    </w:p>
    <w:p w:rsidR="00AD16C6" w:rsidRPr="00AD16C6" w:rsidRDefault="00AD16C6" w:rsidP="00AD16C6">
      <w:pPr>
        <w:numPr>
          <w:ilvl w:val="0"/>
          <w:numId w:val="30"/>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La nature du contrat </w:t>
      </w:r>
    </w:p>
    <w:p w:rsidR="00AD16C6" w:rsidRPr="00AD16C6" w:rsidRDefault="00AD16C6" w:rsidP="00AD16C6">
      <w:pPr>
        <w:numPr>
          <w:ilvl w:val="0"/>
          <w:numId w:val="30"/>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La formation du contrat </w:t>
      </w:r>
    </w:p>
    <w:p w:rsidR="00AD16C6" w:rsidRPr="00AD16C6" w:rsidRDefault="00AD16C6" w:rsidP="00AD16C6">
      <w:pPr>
        <w:numPr>
          <w:ilvl w:val="0"/>
          <w:numId w:val="30"/>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Les droits et les obligations de l’hôtelier</w:t>
      </w:r>
      <w:r w:rsidRPr="00AD16C6">
        <w:rPr>
          <w:rFonts w:ascii="Arial" w:eastAsia="Times New Roman" w:hAnsi="Arial" w:cs="Traditional Arabic"/>
          <w:szCs w:val="24"/>
          <w:lang w:val="fr-FR"/>
        </w:rPr>
        <w:t xml:space="preserve"> : L’obligation d’information - L’obligation de sécurité- L’obligation de vendre - L’obligation de fourniture de prestations accessoires - La responsabilité de </w:t>
      </w:r>
      <w:proofErr w:type="gramStart"/>
      <w:r w:rsidRPr="00AD16C6">
        <w:rPr>
          <w:rFonts w:ascii="Arial" w:eastAsia="Times New Roman" w:hAnsi="Arial" w:cs="Traditional Arabic"/>
          <w:szCs w:val="24"/>
          <w:lang w:val="fr-FR"/>
        </w:rPr>
        <w:t>l’hôtelier .</w:t>
      </w:r>
      <w:proofErr w:type="gramEnd"/>
    </w:p>
    <w:p w:rsidR="00AD16C6" w:rsidRPr="00AD16C6" w:rsidRDefault="00AD16C6" w:rsidP="00AD16C6">
      <w:pPr>
        <w:numPr>
          <w:ilvl w:val="0"/>
          <w:numId w:val="30"/>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b/>
          <w:bCs/>
          <w:szCs w:val="24"/>
          <w:u w:val="single"/>
          <w:lang w:val="fr-FR"/>
        </w:rPr>
        <w:t>Les droits et obligations du client</w:t>
      </w:r>
      <w:r w:rsidRPr="00AD16C6">
        <w:rPr>
          <w:rFonts w:ascii="Arial" w:eastAsia="Times New Roman" w:hAnsi="Arial" w:cs="Traditional Arabic"/>
          <w:szCs w:val="24"/>
          <w:lang w:val="fr-FR"/>
        </w:rPr>
        <w:t> : L’obligation de payer le prix - L’obligation de déclarer son nom - L’obligation de se conduire en « </w:t>
      </w:r>
      <w:r w:rsidRPr="00AD16C6">
        <w:rPr>
          <w:rFonts w:ascii="Arial" w:eastAsia="Times New Roman" w:hAnsi="Arial" w:cs="Traditional Arabic"/>
          <w:i/>
          <w:iCs/>
          <w:szCs w:val="24"/>
          <w:lang w:val="fr-FR"/>
        </w:rPr>
        <w:t>bon père de famille</w:t>
      </w:r>
      <w:r w:rsidRPr="00AD16C6">
        <w:rPr>
          <w:rFonts w:ascii="Arial" w:eastAsia="Times New Roman" w:hAnsi="Arial" w:cs="Traditional Arabic"/>
          <w:szCs w:val="24"/>
          <w:lang w:val="fr-FR"/>
        </w:rPr>
        <w:t xml:space="preserve"> » - La responsabilité du client </w:t>
      </w:r>
    </w:p>
    <w:p w:rsidR="00AD16C6" w:rsidRPr="00AD16C6" w:rsidRDefault="00AD16C6" w:rsidP="00AD16C6">
      <w:pPr>
        <w:spacing w:after="0" w:line="240" w:lineRule="auto"/>
        <w:jc w:val="lowKashida"/>
        <w:rPr>
          <w:rFonts w:ascii="Arial" w:eastAsia="Times New Roman" w:hAnsi="Arial" w:cs="Traditional Arabic"/>
          <w:szCs w:val="24"/>
          <w:lang w:val="fr-FR"/>
        </w:rPr>
      </w:pPr>
    </w:p>
    <w:p w:rsidR="00AD16C6" w:rsidRPr="00AD16C6" w:rsidRDefault="00AD16C6" w:rsidP="00AD16C6">
      <w:pPr>
        <w:spacing w:before="240" w:after="0" w:line="240" w:lineRule="auto"/>
        <w:jc w:val="center"/>
        <w:rPr>
          <w:rFonts w:ascii="Arial Rounded MT Bold" w:eastAsia="Times New Roman" w:hAnsi="Arial Rounded MT Bold" w:cs="Traditional Arabic"/>
          <w:b/>
          <w:bCs/>
          <w:caps/>
          <w:sz w:val="28"/>
          <w:szCs w:val="33"/>
          <w:lang w:val="fr-FR" w:eastAsia="fr-FR"/>
        </w:rPr>
      </w:pPr>
      <w:r w:rsidRPr="00AD16C6">
        <w:rPr>
          <w:rFonts w:ascii="Arial Rounded MT Bold" w:eastAsia="Times New Roman" w:hAnsi="Arial Rounded MT Bold" w:cs="Traditional Arabic"/>
          <w:b/>
          <w:bCs/>
          <w:caps/>
          <w:sz w:val="28"/>
          <w:szCs w:val="33"/>
          <w:lang w:val="fr-FR" w:eastAsia="fr-FR"/>
        </w:rPr>
        <w:t xml:space="preserve">Les restaurateurs </w:t>
      </w:r>
    </w:p>
    <w:p w:rsidR="00AD16C6" w:rsidRPr="00AD16C6" w:rsidRDefault="00AD16C6" w:rsidP="00AD16C6">
      <w:pPr>
        <w:numPr>
          <w:ilvl w:val="0"/>
          <w:numId w:val="31"/>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Classifications </w:t>
      </w:r>
    </w:p>
    <w:p w:rsidR="00AD16C6" w:rsidRPr="00AD16C6" w:rsidRDefault="00AD16C6" w:rsidP="00AD16C6">
      <w:pPr>
        <w:numPr>
          <w:ilvl w:val="0"/>
          <w:numId w:val="31"/>
        </w:numPr>
        <w:spacing w:after="0" w:line="240" w:lineRule="auto"/>
        <w:jc w:val="lowKashida"/>
        <w:rPr>
          <w:rFonts w:ascii="Arial" w:eastAsia="Times New Roman" w:hAnsi="Arial" w:cs="Traditional Arabic"/>
          <w:szCs w:val="24"/>
          <w:lang w:val="fr-FR"/>
        </w:rPr>
      </w:pPr>
      <w:r w:rsidRPr="00AD16C6">
        <w:rPr>
          <w:rFonts w:ascii="Arial" w:eastAsia="Times New Roman" w:hAnsi="Arial" w:cs="Traditional Arabic"/>
          <w:szCs w:val="24"/>
          <w:lang w:val="fr-FR"/>
        </w:rPr>
        <w:t xml:space="preserve">Le contrat de restauration : Nature du contrat- Caractéristiques - Obligations à la charge du client- Obligations du restaurateur </w:t>
      </w:r>
    </w:p>
    <w:p w:rsidR="00AD16C6" w:rsidRPr="00AD16C6" w:rsidRDefault="00AD16C6" w:rsidP="00AD16C6">
      <w:pPr>
        <w:spacing w:after="0" w:line="240" w:lineRule="auto"/>
        <w:rPr>
          <w:rFonts w:ascii="Arial" w:eastAsia="Times New Roman" w:hAnsi="Arial" w:cs="Traditional Arabic"/>
          <w:szCs w:val="24"/>
          <w:lang w:val="fr-FR"/>
        </w:rPr>
      </w:pPr>
    </w:p>
    <w:p w:rsidR="00AD16C6" w:rsidRPr="00AD16C6" w:rsidRDefault="00AD16C6" w:rsidP="00AD16C6">
      <w:pPr>
        <w:spacing w:after="0" w:line="240" w:lineRule="auto"/>
        <w:rPr>
          <w:rFonts w:ascii="Arial" w:eastAsia="Times New Roman" w:hAnsi="Arial" w:cs="Traditional Arabic"/>
          <w:szCs w:val="24"/>
          <w:lang w:val="fr-FR"/>
        </w:rPr>
        <w:sectPr w:rsidR="00AD16C6" w:rsidRPr="00AD16C6">
          <w:headerReference w:type="default" r:id="rId12"/>
          <w:type w:val="continuous"/>
          <w:pgSz w:w="11907" w:h="16840" w:code="9"/>
          <w:pgMar w:top="1418" w:right="851" w:bottom="1134" w:left="1134" w:header="567" w:footer="567" w:gutter="0"/>
          <w:paperSrc w:first="100" w:other="100"/>
          <w:cols w:space="720"/>
        </w:sectPr>
      </w:pPr>
    </w:p>
    <w:p w:rsidR="00AD16C6" w:rsidRPr="00AD16C6" w:rsidRDefault="00AD16C6" w:rsidP="00AD16C6">
      <w:pPr>
        <w:spacing w:after="0" w:line="240" w:lineRule="auto"/>
        <w:ind w:left="284" w:hanging="284"/>
        <w:jc w:val="lowKashida"/>
        <w:rPr>
          <w:rFonts w:ascii="Arial" w:eastAsia="Times New Roman" w:hAnsi="Arial" w:cs="Traditional Arabic"/>
          <w:szCs w:val="26"/>
          <w:lang w:val="fr-FR" w:eastAsia="fr-FR"/>
        </w:rPr>
      </w:pPr>
    </w:p>
    <w:p w:rsidR="00AD16C6" w:rsidRPr="00AD16C6" w:rsidRDefault="00AD16C6" w:rsidP="00AD16C6">
      <w:pPr>
        <w:spacing w:after="0" w:line="240" w:lineRule="auto"/>
        <w:jc w:val="lowKashida"/>
        <w:rPr>
          <w:rFonts w:ascii="Arial" w:eastAsia="Times New Roman" w:hAnsi="Arial" w:cs="Traditional Arabic"/>
          <w:szCs w:val="26"/>
          <w:lang w:val="fr-FR" w:eastAsia="fr-FR"/>
        </w:rPr>
      </w:pPr>
    </w:p>
    <w:p w:rsidR="00CF444E" w:rsidRPr="00DE6CEF" w:rsidRDefault="00CF444E" w:rsidP="00CF444E">
      <w:pPr>
        <w:jc w:val="lowKashida"/>
        <w:rPr>
          <w:rFonts w:ascii="Arial" w:hAnsi="Arial"/>
          <w:szCs w:val="26"/>
          <w:lang w:val="fr-FR" w:eastAsia="fr-FR"/>
        </w:rPr>
      </w:pPr>
    </w:p>
    <w:p w:rsidR="00CF444E" w:rsidRDefault="00CF444E" w:rsidP="00CF444E">
      <w:pPr>
        <w:pStyle w:val="Heading1"/>
      </w:pPr>
      <w:r>
        <w:lastRenderedPageBreak/>
        <w:t>Marke</w:t>
      </w:r>
      <w:r w:rsidR="00B73C78">
        <w:t xml:space="preserve">ting touristique </w:t>
      </w:r>
      <w:r w:rsidR="00B73C78">
        <w:br/>
      </w:r>
      <w:r w:rsidR="00B73C78">
        <w:tab/>
      </w:r>
    </w:p>
    <w:p w:rsidR="00CF444E" w:rsidRDefault="00CF444E" w:rsidP="00CF444E">
      <w:pPr>
        <w:pStyle w:val="Heading2"/>
      </w:pPr>
      <w:r>
        <w:t>Contenu</w:t>
      </w:r>
    </w:p>
    <w:p w:rsidR="00CF444E" w:rsidRPr="00B73C78" w:rsidRDefault="00CF444E" w:rsidP="00B73C78">
      <w:pPr>
        <w:pStyle w:val="Title"/>
        <w:rPr>
          <w:lang w:val="fr-FR"/>
        </w:rPr>
      </w:pPr>
      <w:r>
        <w:rPr>
          <w:u w:val="single"/>
          <w:lang w:val="fr-FR"/>
        </w:rPr>
        <w:t xml:space="preserve">Chapitre 1 </w:t>
      </w:r>
      <w:r>
        <w:rPr>
          <w:u w:val="single"/>
          <w:lang w:val="fr-FR"/>
        </w:rPr>
        <w:br/>
      </w:r>
      <w:r>
        <w:rPr>
          <w:lang w:val="fr-FR"/>
        </w:rPr>
        <w:t xml:space="preserve"> La politique de communication et de promotion</w:t>
      </w:r>
      <w:r>
        <w:rPr>
          <w:rFonts w:ascii="Arial" w:hAnsi="Arial"/>
          <w:sz w:val="22"/>
          <w:lang w:val="fr-FR"/>
        </w:rPr>
        <w:t>.</w:t>
      </w:r>
    </w:p>
    <w:p w:rsidR="00CF444E" w:rsidRDefault="00CF444E" w:rsidP="00CF444E">
      <w:pPr>
        <w:pStyle w:val="Heading3"/>
        <w:rPr>
          <w:lang w:val="fr-FR"/>
        </w:rPr>
      </w:pPr>
      <w:r>
        <w:rPr>
          <w:lang w:val="fr-FR"/>
        </w:rPr>
        <w:t xml:space="preserve">Contenu </w:t>
      </w:r>
    </w:p>
    <w:p w:rsidR="00CF444E" w:rsidRDefault="00CF444E" w:rsidP="00CF444E">
      <w:pPr>
        <w:rPr>
          <w:rFonts w:ascii="Arial" w:hAnsi="Arial"/>
          <w:lang w:val="fr-FR"/>
        </w:rPr>
      </w:pPr>
      <w:r>
        <w:rPr>
          <w:rFonts w:ascii="Arial" w:hAnsi="Arial"/>
          <w:lang w:val="fr-FR"/>
        </w:rPr>
        <w:t>1.1 La formulation du Mix de communication - promotion en tourisme.</w:t>
      </w:r>
    </w:p>
    <w:p w:rsidR="00CF444E" w:rsidRDefault="00CF444E" w:rsidP="00CF444E">
      <w:pPr>
        <w:ind w:left="993" w:hanging="567"/>
        <w:jc w:val="lowKashida"/>
        <w:rPr>
          <w:rFonts w:ascii="Arial" w:hAnsi="Arial"/>
          <w:lang w:val="fr-FR"/>
        </w:rPr>
      </w:pPr>
      <w:r>
        <w:rPr>
          <w:rFonts w:ascii="Arial" w:hAnsi="Arial"/>
          <w:lang w:val="fr-FR"/>
        </w:rPr>
        <w:t>1.1.1</w:t>
      </w:r>
      <w:r>
        <w:rPr>
          <w:rFonts w:ascii="Arial" w:hAnsi="Arial"/>
          <w:lang w:val="fr-FR"/>
        </w:rPr>
        <w:tab/>
        <w:t>Définir les concepts : publicité - mass media promotion - sponsoring - mécénat - communication.</w:t>
      </w:r>
    </w:p>
    <w:p w:rsidR="00CF444E" w:rsidRDefault="00CF444E" w:rsidP="00CF444E">
      <w:pPr>
        <w:ind w:left="993" w:hanging="567"/>
        <w:jc w:val="lowKashida"/>
        <w:rPr>
          <w:rFonts w:ascii="Arial" w:hAnsi="Arial"/>
          <w:lang w:val="fr-FR"/>
        </w:rPr>
      </w:pPr>
      <w:r>
        <w:rPr>
          <w:rFonts w:ascii="Arial" w:hAnsi="Arial"/>
          <w:lang w:val="fr-FR"/>
        </w:rPr>
        <w:t>1.1.2 Principales caractéristiques d’une action de communication - promotion.</w:t>
      </w:r>
    </w:p>
    <w:p w:rsidR="00CF444E" w:rsidRDefault="00CF444E" w:rsidP="00CF444E">
      <w:pPr>
        <w:ind w:left="993" w:hanging="567"/>
        <w:jc w:val="lowKashida"/>
        <w:rPr>
          <w:rFonts w:ascii="Arial" w:hAnsi="Arial"/>
          <w:lang w:val="fr-FR"/>
        </w:rPr>
      </w:pPr>
      <w:r>
        <w:rPr>
          <w:rFonts w:ascii="Arial" w:hAnsi="Arial"/>
          <w:lang w:val="fr-FR"/>
        </w:rPr>
        <w:t>1.1.3 Les moyens d’action d’une politique de promotion.</w:t>
      </w:r>
    </w:p>
    <w:p w:rsidR="00CF444E" w:rsidRDefault="00CF444E" w:rsidP="00CF444E">
      <w:pPr>
        <w:ind w:left="993" w:hanging="567"/>
        <w:jc w:val="lowKashida"/>
        <w:rPr>
          <w:rFonts w:ascii="Arial" w:hAnsi="Arial"/>
          <w:lang w:val="fr-FR"/>
        </w:rPr>
      </w:pPr>
      <w:r>
        <w:rPr>
          <w:rFonts w:ascii="Arial" w:hAnsi="Arial"/>
          <w:lang w:val="fr-FR"/>
        </w:rPr>
        <w:t>1.1.4 La promotion dans le marketing - Mix.</w:t>
      </w:r>
    </w:p>
    <w:p w:rsidR="00CF444E" w:rsidRDefault="00CF444E" w:rsidP="00CF444E">
      <w:pPr>
        <w:ind w:left="993"/>
        <w:rPr>
          <w:rFonts w:ascii="Arial" w:hAnsi="Arial"/>
          <w:lang w:val="fr-FR"/>
        </w:rPr>
      </w:pPr>
      <w:r>
        <w:rPr>
          <w:rFonts w:ascii="Arial" w:hAnsi="Arial"/>
          <w:lang w:val="fr-FR"/>
        </w:rPr>
        <w:t>1.1.4.1 Promotion et produit.</w:t>
      </w:r>
    </w:p>
    <w:p w:rsidR="00CF444E" w:rsidRDefault="00CF444E" w:rsidP="00CF444E">
      <w:pPr>
        <w:ind w:left="993"/>
        <w:rPr>
          <w:rFonts w:ascii="Arial" w:hAnsi="Arial"/>
          <w:lang w:val="fr-FR"/>
        </w:rPr>
      </w:pPr>
      <w:r>
        <w:rPr>
          <w:rFonts w:ascii="Arial" w:hAnsi="Arial"/>
          <w:lang w:val="fr-FR"/>
        </w:rPr>
        <w:t>1.1.4.2 Promotion et prix.</w:t>
      </w:r>
    </w:p>
    <w:p w:rsidR="00CF444E" w:rsidRDefault="00CF444E" w:rsidP="00CF444E">
      <w:pPr>
        <w:ind w:left="993"/>
        <w:rPr>
          <w:rFonts w:ascii="Arial" w:hAnsi="Arial"/>
          <w:lang w:val="fr-FR"/>
        </w:rPr>
      </w:pPr>
      <w:r>
        <w:rPr>
          <w:rFonts w:ascii="Arial" w:hAnsi="Arial"/>
          <w:lang w:val="fr-FR"/>
        </w:rPr>
        <w:t>1.1.4.3 Promotion et distribution.</w:t>
      </w:r>
    </w:p>
    <w:p w:rsidR="00CF444E" w:rsidRDefault="00CF444E" w:rsidP="00CF444E">
      <w:pPr>
        <w:ind w:left="993"/>
        <w:rPr>
          <w:rFonts w:ascii="Arial" w:hAnsi="Arial"/>
          <w:lang w:val="fr-FR"/>
        </w:rPr>
      </w:pPr>
      <w:r>
        <w:rPr>
          <w:rFonts w:ascii="Arial" w:hAnsi="Arial"/>
          <w:lang w:val="fr-FR"/>
        </w:rPr>
        <w:t>1.1.4.4 Promotion et communication publicitaire.</w:t>
      </w:r>
    </w:p>
    <w:p w:rsidR="00CF444E" w:rsidRDefault="00CF444E" w:rsidP="00CF444E">
      <w:pPr>
        <w:ind w:left="993" w:hanging="567"/>
        <w:jc w:val="lowKashida"/>
        <w:rPr>
          <w:rFonts w:ascii="Arial" w:hAnsi="Arial"/>
          <w:lang w:val="fr-FR"/>
        </w:rPr>
      </w:pPr>
      <w:r>
        <w:rPr>
          <w:rFonts w:ascii="Arial" w:hAnsi="Arial"/>
          <w:lang w:val="fr-FR"/>
        </w:rPr>
        <w:t>1.1.5 La fixation du budget global du Mix communication - promotion.</w:t>
      </w:r>
    </w:p>
    <w:p w:rsidR="00CF444E" w:rsidRDefault="00CF444E" w:rsidP="00CF444E">
      <w:pPr>
        <w:rPr>
          <w:rFonts w:ascii="Arial" w:hAnsi="Arial"/>
          <w:lang w:val="fr-FR"/>
        </w:rPr>
      </w:pPr>
      <w:r>
        <w:rPr>
          <w:rFonts w:ascii="Arial" w:hAnsi="Arial"/>
          <w:lang w:val="fr-FR"/>
        </w:rPr>
        <w:t>1.2 Le Mix communication-promotion dans l’industrie touristique.</w:t>
      </w:r>
    </w:p>
    <w:p w:rsidR="00CF444E" w:rsidRDefault="00CF444E" w:rsidP="00CF444E">
      <w:pPr>
        <w:ind w:left="993" w:hanging="567"/>
        <w:jc w:val="lowKashida"/>
        <w:rPr>
          <w:rFonts w:ascii="Arial" w:hAnsi="Arial"/>
          <w:lang w:val="fr-FR"/>
        </w:rPr>
      </w:pPr>
      <w:r>
        <w:rPr>
          <w:rFonts w:ascii="Arial" w:hAnsi="Arial"/>
          <w:lang w:val="fr-FR"/>
        </w:rPr>
        <w:t>1.2.1 Importance de l’information dans le tourisme.</w:t>
      </w:r>
    </w:p>
    <w:p w:rsidR="00CF444E" w:rsidRDefault="00CF444E" w:rsidP="00CF444E">
      <w:pPr>
        <w:ind w:left="993" w:hanging="567"/>
        <w:jc w:val="lowKashida"/>
        <w:rPr>
          <w:rFonts w:ascii="Arial" w:hAnsi="Arial"/>
          <w:lang w:val="fr-FR"/>
        </w:rPr>
      </w:pPr>
      <w:r>
        <w:rPr>
          <w:rFonts w:ascii="Arial" w:hAnsi="Arial"/>
          <w:lang w:val="fr-FR"/>
        </w:rPr>
        <w:t>1.2.2 Le mix du marketing touristique.</w:t>
      </w:r>
    </w:p>
    <w:p w:rsidR="00CF444E" w:rsidRDefault="00CF444E" w:rsidP="00CF444E">
      <w:pPr>
        <w:ind w:left="993" w:hanging="567"/>
        <w:jc w:val="lowKashida"/>
        <w:rPr>
          <w:rFonts w:ascii="Arial" w:hAnsi="Arial"/>
          <w:lang w:val="fr-FR"/>
        </w:rPr>
      </w:pPr>
      <w:r>
        <w:rPr>
          <w:rFonts w:ascii="Arial" w:hAnsi="Arial"/>
          <w:lang w:val="fr-FR"/>
        </w:rPr>
        <w:t>1.2.3 L’identification des marchés et des auditoires.</w:t>
      </w:r>
    </w:p>
    <w:p w:rsidR="00CF444E" w:rsidRDefault="00CF444E" w:rsidP="00CF444E">
      <w:pPr>
        <w:rPr>
          <w:rFonts w:ascii="Arial" w:hAnsi="Arial"/>
          <w:lang w:val="fr-FR"/>
        </w:rPr>
      </w:pPr>
      <w:r>
        <w:rPr>
          <w:rFonts w:ascii="Arial" w:hAnsi="Arial"/>
          <w:lang w:val="fr-FR"/>
        </w:rPr>
        <w:t>1.3 La promotion touristique.</w:t>
      </w:r>
    </w:p>
    <w:p w:rsidR="00CF444E" w:rsidRDefault="00CF444E" w:rsidP="00CF444E">
      <w:pPr>
        <w:ind w:left="993" w:hanging="567"/>
        <w:jc w:val="lowKashida"/>
        <w:rPr>
          <w:rFonts w:ascii="Arial" w:hAnsi="Arial"/>
          <w:lang w:val="fr-FR"/>
        </w:rPr>
      </w:pPr>
      <w:r>
        <w:rPr>
          <w:rFonts w:ascii="Arial" w:hAnsi="Arial"/>
          <w:lang w:val="fr-FR"/>
        </w:rPr>
        <w:t>1.3.1 Principes de la promotion touristique (continuité, convergence, coordination).</w:t>
      </w:r>
    </w:p>
    <w:p w:rsidR="00CF444E" w:rsidRDefault="00CF444E" w:rsidP="00CF444E">
      <w:pPr>
        <w:ind w:left="993" w:hanging="567"/>
        <w:jc w:val="lowKashida"/>
        <w:rPr>
          <w:rFonts w:ascii="Arial" w:hAnsi="Arial"/>
          <w:lang w:val="fr-FR"/>
        </w:rPr>
      </w:pPr>
      <w:r>
        <w:rPr>
          <w:rFonts w:ascii="Arial" w:hAnsi="Arial"/>
          <w:lang w:val="fr-FR"/>
        </w:rPr>
        <w:t>1.3.2 L’information.</w:t>
      </w:r>
    </w:p>
    <w:p w:rsidR="00CF444E" w:rsidRDefault="00CF444E" w:rsidP="00CF444E">
      <w:pPr>
        <w:ind w:left="993"/>
        <w:rPr>
          <w:rFonts w:ascii="Arial" w:hAnsi="Arial"/>
          <w:lang w:val="fr-FR"/>
        </w:rPr>
      </w:pPr>
      <w:r>
        <w:rPr>
          <w:rFonts w:ascii="Arial" w:hAnsi="Arial"/>
          <w:lang w:val="fr-FR"/>
        </w:rPr>
        <w:t>1.3.2.1 Les centres permanents (bureaux des ONT, bureaux spécialisés).</w:t>
      </w:r>
    </w:p>
    <w:p w:rsidR="00CF444E" w:rsidRDefault="00CF444E" w:rsidP="00CF444E">
      <w:pPr>
        <w:ind w:left="993"/>
        <w:rPr>
          <w:rFonts w:ascii="Arial" w:hAnsi="Arial"/>
          <w:lang w:val="fr-FR"/>
        </w:rPr>
      </w:pPr>
      <w:r>
        <w:rPr>
          <w:rFonts w:ascii="Arial" w:hAnsi="Arial"/>
          <w:lang w:val="fr-FR"/>
        </w:rPr>
        <w:t xml:space="preserve">1.3.2.2 Les points d’information occasionnels : stands, salons. </w:t>
      </w:r>
    </w:p>
    <w:p w:rsidR="00CF444E" w:rsidRDefault="00CF444E" w:rsidP="00CF444E">
      <w:pPr>
        <w:ind w:left="993"/>
        <w:rPr>
          <w:rFonts w:ascii="Arial" w:hAnsi="Arial"/>
          <w:lang w:val="fr-FR"/>
        </w:rPr>
      </w:pPr>
      <w:r>
        <w:rPr>
          <w:rFonts w:ascii="Arial" w:hAnsi="Arial"/>
          <w:lang w:val="fr-FR"/>
        </w:rPr>
        <w:t>1.3.2.3 Information verbale et information écrite.</w:t>
      </w:r>
    </w:p>
    <w:p w:rsidR="00CF444E" w:rsidRDefault="00CF444E" w:rsidP="00CF444E">
      <w:pPr>
        <w:ind w:left="993" w:hanging="567"/>
        <w:jc w:val="lowKashida"/>
        <w:rPr>
          <w:rFonts w:ascii="Arial" w:hAnsi="Arial"/>
          <w:lang w:val="fr-FR"/>
        </w:rPr>
      </w:pPr>
      <w:r>
        <w:rPr>
          <w:rFonts w:ascii="Arial" w:hAnsi="Arial"/>
          <w:lang w:val="fr-FR"/>
        </w:rPr>
        <w:t>1.3.4 Présentation du document.</w:t>
      </w:r>
    </w:p>
    <w:p w:rsidR="00CF444E" w:rsidRDefault="00CF444E" w:rsidP="00CF444E">
      <w:pPr>
        <w:ind w:left="993"/>
        <w:rPr>
          <w:rFonts w:ascii="Arial" w:hAnsi="Arial"/>
          <w:lang w:val="fr-FR"/>
        </w:rPr>
      </w:pPr>
      <w:r>
        <w:rPr>
          <w:rFonts w:ascii="Arial" w:hAnsi="Arial"/>
          <w:lang w:val="fr-FR"/>
        </w:rPr>
        <w:t>1.3.4.1 Le titre.</w:t>
      </w:r>
    </w:p>
    <w:p w:rsidR="00CF444E" w:rsidRDefault="00CF444E" w:rsidP="00CF444E">
      <w:pPr>
        <w:ind w:left="993"/>
        <w:rPr>
          <w:rFonts w:ascii="Arial" w:hAnsi="Arial"/>
          <w:lang w:val="fr-FR"/>
        </w:rPr>
      </w:pPr>
      <w:r>
        <w:rPr>
          <w:rFonts w:ascii="Arial" w:hAnsi="Arial"/>
          <w:lang w:val="fr-FR"/>
        </w:rPr>
        <w:lastRenderedPageBreak/>
        <w:t>1.3.4.2 Le format.</w:t>
      </w:r>
    </w:p>
    <w:p w:rsidR="00CF444E" w:rsidRDefault="00CF444E" w:rsidP="00CF444E">
      <w:pPr>
        <w:ind w:left="993" w:hanging="567"/>
        <w:jc w:val="lowKashida"/>
        <w:rPr>
          <w:rFonts w:ascii="Arial" w:hAnsi="Arial"/>
          <w:lang w:val="fr-FR"/>
        </w:rPr>
      </w:pPr>
      <w:r>
        <w:rPr>
          <w:rFonts w:ascii="Arial" w:hAnsi="Arial"/>
          <w:lang w:val="fr-FR"/>
        </w:rPr>
        <w:t>1.3.5 Diffusion, expédition.</w:t>
      </w:r>
    </w:p>
    <w:p w:rsidR="00CF444E" w:rsidRDefault="00CF444E" w:rsidP="00CF444E">
      <w:pPr>
        <w:rPr>
          <w:rFonts w:ascii="Arial" w:hAnsi="Arial"/>
          <w:lang w:val="fr-FR"/>
        </w:rPr>
      </w:pPr>
      <w:r>
        <w:rPr>
          <w:rFonts w:ascii="Arial" w:hAnsi="Arial"/>
          <w:lang w:val="fr-FR"/>
        </w:rPr>
        <w:t>1.4 Les relations publiques.</w:t>
      </w:r>
    </w:p>
    <w:p w:rsidR="00CF444E" w:rsidRDefault="00CF444E" w:rsidP="00CF444E">
      <w:pPr>
        <w:ind w:left="993" w:hanging="567"/>
        <w:jc w:val="lowKashida"/>
        <w:rPr>
          <w:rFonts w:ascii="Arial" w:hAnsi="Arial"/>
          <w:lang w:val="fr-FR"/>
        </w:rPr>
      </w:pPr>
      <w:r>
        <w:rPr>
          <w:rFonts w:ascii="Arial" w:hAnsi="Arial"/>
          <w:lang w:val="fr-FR"/>
        </w:rPr>
        <w:t>1.4.1 Relations avec la presse.</w:t>
      </w:r>
    </w:p>
    <w:p w:rsidR="00CF444E" w:rsidRDefault="00CF444E" w:rsidP="00CF444E">
      <w:pPr>
        <w:ind w:left="993" w:hanging="567"/>
        <w:jc w:val="lowKashida"/>
        <w:rPr>
          <w:rFonts w:ascii="Arial" w:hAnsi="Arial"/>
          <w:lang w:val="fr-FR"/>
        </w:rPr>
      </w:pPr>
      <w:r>
        <w:rPr>
          <w:rFonts w:ascii="Arial" w:hAnsi="Arial"/>
          <w:lang w:val="fr-FR"/>
        </w:rPr>
        <w:t>1.4.2 Relations directes avec le public.</w:t>
      </w:r>
    </w:p>
    <w:p w:rsidR="00CF444E" w:rsidRDefault="00CF444E" w:rsidP="00B73C78">
      <w:pPr>
        <w:rPr>
          <w:rFonts w:ascii="Arial" w:hAnsi="Arial"/>
          <w:lang w:val="fr-FR"/>
        </w:rPr>
      </w:pPr>
      <w:r>
        <w:rPr>
          <w:rFonts w:ascii="Arial" w:hAnsi="Arial"/>
          <w:lang w:val="fr-FR"/>
        </w:rPr>
        <w:t>1.5 La publicité touristique.</w:t>
      </w:r>
    </w:p>
    <w:p w:rsidR="00CF444E" w:rsidRDefault="00CF444E" w:rsidP="00CF444E">
      <w:pPr>
        <w:ind w:left="993" w:hanging="567"/>
        <w:jc w:val="lowKashida"/>
        <w:rPr>
          <w:rFonts w:ascii="Arial" w:hAnsi="Arial"/>
          <w:lang w:val="fr-FR"/>
        </w:rPr>
      </w:pPr>
      <w:r>
        <w:rPr>
          <w:rFonts w:ascii="Arial" w:hAnsi="Arial"/>
          <w:lang w:val="fr-FR"/>
        </w:rPr>
        <w:t>1.5.2</w:t>
      </w:r>
      <w:r>
        <w:rPr>
          <w:rFonts w:ascii="Arial" w:hAnsi="Arial"/>
          <w:lang w:val="fr-FR"/>
        </w:rPr>
        <w:tab/>
        <w:t>Publicité radiophonique (c’est le choix des horaires qu’est le plus déterminant, sous forme de concours, d’émission, etc..).</w:t>
      </w:r>
    </w:p>
    <w:p w:rsidR="00CF444E" w:rsidRDefault="00CF444E" w:rsidP="00CF444E">
      <w:pPr>
        <w:ind w:left="993" w:hanging="567"/>
        <w:jc w:val="lowKashida"/>
        <w:rPr>
          <w:rFonts w:ascii="Arial" w:hAnsi="Arial"/>
          <w:lang w:val="fr-FR"/>
        </w:rPr>
      </w:pPr>
      <w:r>
        <w:rPr>
          <w:rFonts w:ascii="Arial" w:hAnsi="Arial"/>
          <w:lang w:val="fr-FR"/>
        </w:rPr>
        <w:t>1.5.3</w:t>
      </w:r>
      <w:r>
        <w:rPr>
          <w:rFonts w:ascii="Arial" w:hAnsi="Arial"/>
          <w:lang w:val="fr-FR"/>
        </w:rPr>
        <w:tab/>
        <w:t xml:space="preserve">Publicité télévisée (elle est l’apanage des grands transporteurs et </w:t>
      </w:r>
      <w:proofErr w:type="gramStart"/>
      <w:r>
        <w:rPr>
          <w:rFonts w:ascii="Arial" w:hAnsi="Arial"/>
          <w:lang w:val="fr-FR"/>
        </w:rPr>
        <w:t xml:space="preserve">des principaux </w:t>
      </w:r>
      <w:proofErr w:type="spellStart"/>
      <w:r>
        <w:rPr>
          <w:rFonts w:ascii="Arial" w:hAnsi="Arial"/>
          <w:lang w:val="fr-FR"/>
        </w:rPr>
        <w:t>tour</w:t>
      </w:r>
      <w:proofErr w:type="gramEnd"/>
      <w:r>
        <w:rPr>
          <w:rFonts w:ascii="Arial" w:hAnsi="Arial"/>
          <w:lang w:val="fr-FR"/>
        </w:rPr>
        <w:t xml:space="preserve"> opérateurs</w:t>
      </w:r>
      <w:proofErr w:type="spellEnd"/>
      <w:r>
        <w:rPr>
          <w:rFonts w:ascii="Arial" w:hAnsi="Arial"/>
          <w:lang w:val="fr-FR"/>
        </w:rPr>
        <w:t>).</w:t>
      </w:r>
    </w:p>
    <w:p w:rsidR="00CF444E" w:rsidRDefault="00CF444E" w:rsidP="00CF444E">
      <w:pPr>
        <w:ind w:left="993" w:hanging="567"/>
        <w:jc w:val="lowKashida"/>
        <w:rPr>
          <w:rFonts w:ascii="Arial" w:hAnsi="Arial"/>
          <w:lang w:val="fr-FR"/>
        </w:rPr>
      </w:pPr>
      <w:r>
        <w:rPr>
          <w:rFonts w:ascii="Arial" w:hAnsi="Arial"/>
          <w:lang w:val="fr-FR"/>
        </w:rPr>
        <w:t>1.5.4 Publicité extérieure : panneaux d’affichage.</w:t>
      </w:r>
    </w:p>
    <w:p w:rsidR="00CF444E" w:rsidRDefault="00CF444E" w:rsidP="00CF444E">
      <w:pPr>
        <w:ind w:left="993" w:hanging="567"/>
        <w:jc w:val="lowKashida"/>
        <w:rPr>
          <w:rFonts w:ascii="Arial" w:hAnsi="Arial"/>
          <w:lang w:val="fr-FR"/>
        </w:rPr>
      </w:pPr>
      <w:r>
        <w:rPr>
          <w:rFonts w:ascii="Arial" w:hAnsi="Arial"/>
          <w:lang w:val="fr-FR"/>
        </w:rPr>
        <w:t>1.5.5 Mailing (aspect personnalisé).</w:t>
      </w:r>
    </w:p>
    <w:p w:rsidR="00CF444E" w:rsidRDefault="00CF444E" w:rsidP="00CF444E">
      <w:pPr>
        <w:ind w:left="993" w:hanging="567"/>
        <w:jc w:val="lowKashida"/>
        <w:rPr>
          <w:rFonts w:ascii="Arial" w:hAnsi="Arial"/>
          <w:lang w:val="fr-FR"/>
        </w:rPr>
      </w:pPr>
      <w:r>
        <w:rPr>
          <w:rFonts w:ascii="Arial" w:hAnsi="Arial"/>
          <w:lang w:val="fr-FR"/>
        </w:rPr>
        <w:t>1.5.6 Internet.</w:t>
      </w:r>
    </w:p>
    <w:p w:rsidR="00CF444E" w:rsidRDefault="00CF444E" w:rsidP="00CF444E">
      <w:pPr>
        <w:ind w:left="993" w:hanging="567"/>
        <w:jc w:val="lowKashida"/>
        <w:rPr>
          <w:rFonts w:ascii="Arial" w:hAnsi="Arial"/>
          <w:lang w:val="fr-FR"/>
        </w:rPr>
      </w:pPr>
      <w:r>
        <w:rPr>
          <w:rFonts w:ascii="Arial" w:hAnsi="Arial"/>
          <w:lang w:val="fr-FR"/>
        </w:rPr>
        <w:t>1.5.7 Distribution directe (boîte à lettre, dans les maisons etc..).</w:t>
      </w:r>
    </w:p>
    <w:p w:rsidR="00CF444E" w:rsidRDefault="00CF444E" w:rsidP="00CF444E">
      <w:pPr>
        <w:rPr>
          <w:rFonts w:ascii="Arial" w:hAnsi="Arial"/>
          <w:lang w:val="fr-FR"/>
        </w:rPr>
      </w:pPr>
      <w:r>
        <w:rPr>
          <w:rFonts w:ascii="Arial" w:hAnsi="Arial"/>
          <w:lang w:val="fr-FR"/>
        </w:rPr>
        <w:t>1.6 Les limites de la promotion touristique (ONT : promouvoir sans commercialiser).</w:t>
      </w:r>
    </w:p>
    <w:p w:rsidR="00CF444E" w:rsidRDefault="00CF444E" w:rsidP="00CF444E">
      <w:pPr>
        <w:rPr>
          <w:rFonts w:ascii="Arial" w:hAnsi="Arial"/>
          <w:lang w:val="fr-FR"/>
        </w:rPr>
      </w:pPr>
      <w:r>
        <w:rPr>
          <w:rFonts w:ascii="Arial" w:hAnsi="Arial"/>
          <w:lang w:val="fr-FR"/>
        </w:rPr>
        <w:t>1.7 La promotion des ventes et la communication hors médias.</w:t>
      </w:r>
    </w:p>
    <w:p w:rsidR="00CF444E" w:rsidRDefault="00CF444E" w:rsidP="00CF444E">
      <w:pPr>
        <w:ind w:left="993" w:hanging="567"/>
        <w:jc w:val="lowKashida"/>
        <w:rPr>
          <w:rFonts w:ascii="Arial" w:hAnsi="Arial"/>
          <w:lang w:val="fr-FR"/>
        </w:rPr>
      </w:pPr>
      <w:r>
        <w:rPr>
          <w:rFonts w:ascii="Arial" w:hAnsi="Arial"/>
          <w:lang w:val="fr-FR"/>
        </w:rPr>
        <w:t>1.7.1 La promotion.</w:t>
      </w:r>
    </w:p>
    <w:p w:rsidR="00CF444E" w:rsidRDefault="00CF444E" w:rsidP="00CF444E">
      <w:pPr>
        <w:ind w:left="993" w:hanging="567"/>
        <w:jc w:val="lowKashida"/>
        <w:rPr>
          <w:rFonts w:ascii="Arial" w:hAnsi="Arial"/>
          <w:lang w:val="fr-FR"/>
        </w:rPr>
      </w:pPr>
      <w:r>
        <w:rPr>
          <w:rFonts w:ascii="Arial" w:hAnsi="Arial"/>
          <w:lang w:val="fr-FR"/>
        </w:rPr>
        <w:t>1.7.2 Le marketing direct.</w:t>
      </w:r>
    </w:p>
    <w:p w:rsidR="00CF444E" w:rsidRDefault="00CF444E" w:rsidP="00CF444E">
      <w:pPr>
        <w:ind w:left="993" w:hanging="567"/>
        <w:jc w:val="lowKashida"/>
        <w:rPr>
          <w:rFonts w:ascii="Arial" w:hAnsi="Arial"/>
          <w:lang w:val="fr-FR"/>
        </w:rPr>
      </w:pPr>
      <w:r>
        <w:rPr>
          <w:rFonts w:ascii="Arial" w:hAnsi="Arial"/>
          <w:lang w:val="fr-FR"/>
        </w:rPr>
        <w:t>1.7.3 La communication hors media.</w:t>
      </w:r>
    </w:p>
    <w:p w:rsidR="00CF444E" w:rsidRDefault="00CF444E" w:rsidP="00CF444E">
      <w:pPr>
        <w:ind w:left="993"/>
        <w:rPr>
          <w:rFonts w:ascii="Arial" w:hAnsi="Arial"/>
          <w:lang w:val="fr-FR"/>
        </w:rPr>
      </w:pPr>
      <w:r>
        <w:rPr>
          <w:rFonts w:ascii="Arial" w:hAnsi="Arial"/>
          <w:lang w:val="fr-FR"/>
        </w:rPr>
        <w:t>1.7.3.1 Relations directes avec le public.</w:t>
      </w:r>
    </w:p>
    <w:p w:rsidR="00CF444E" w:rsidRDefault="00CF444E" w:rsidP="00CF444E">
      <w:pPr>
        <w:ind w:left="993"/>
        <w:rPr>
          <w:rFonts w:ascii="Arial" w:hAnsi="Arial"/>
          <w:lang w:val="fr-FR"/>
        </w:rPr>
      </w:pPr>
      <w:r>
        <w:rPr>
          <w:rFonts w:ascii="Arial" w:hAnsi="Arial"/>
          <w:lang w:val="fr-FR"/>
        </w:rPr>
        <w:t>1.7.3.2 La création d’évènements.</w:t>
      </w:r>
    </w:p>
    <w:p w:rsidR="00CF444E" w:rsidRDefault="00CF444E" w:rsidP="00CF444E">
      <w:pPr>
        <w:ind w:left="993"/>
        <w:rPr>
          <w:rFonts w:ascii="Arial" w:hAnsi="Arial"/>
          <w:lang w:val="fr-FR"/>
        </w:rPr>
      </w:pPr>
      <w:r>
        <w:rPr>
          <w:rFonts w:ascii="Arial" w:hAnsi="Arial"/>
          <w:lang w:val="fr-FR"/>
        </w:rPr>
        <w:t>1.7.3.3 Le sponsoring (de services publics, artistique et culturel...).</w:t>
      </w:r>
    </w:p>
    <w:p w:rsidR="00CF444E" w:rsidRDefault="00CF444E" w:rsidP="00CF444E">
      <w:pPr>
        <w:pStyle w:val="Title"/>
        <w:rPr>
          <w:u w:val="single"/>
          <w:lang w:val="fr-FR"/>
        </w:rPr>
      </w:pPr>
    </w:p>
    <w:p w:rsidR="00CF444E" w:rsidRDefault="00CF444E" w:rsidP="00CF444E">
      <w:pPr>
        <w:pStyle w:val="Title"/>
        <w:rPr>
          <w:u w:val="single"/>
          <w:lang w:val="fr-FR"/>
        </w:rPr>
      </w:pPr>
    </w:p>
    <w:p w:rsidR="00CF444E" w:rsidRDefault="00CF444E" w:rsidP="00CF444E">
      <w:pPr>
        <w:pStyle w:val="Title"/>
        <w:jc w:val="left"/>
        <w:rPr>
          <w:u w:val="single"/>
          <w:lang w:val="fr-FR"/>
        </w:rPr>
      </w:pPr>
    </w:p>
    <w:p w:rsidR="00CF444E" w:rsidRDefault="00CF444E" w:rsidP="00CF444E">
      <w:pPr>
        <w:pStyle w:val="Title"/>
        <w:rPr>
          <w:lang w:val="fr-FR"/>
        </w:rPr>
      </w:pPr>
      <w:r>
        <w:rPr>
          <w:u w:val="single"/>
          <w:lang w:val="fr-FR"/>
        </w:rPr>
        <w:t>Chapitre 2</w:t>
      </w:r>
      <w:r>
        <w:rPr>
          <w:u w:val="single"/>
          <w:lang w:val="fr-FR"/>
        </w:rPr>
        <w:br/>
      </w:r>
      <w:r>
        <w:rPr>
          <w:lang w:val="fr-FR"/>
        </w:rPr>
        <w:t xml:space="preserve"> la contribution du marketing a la strategie</w:t>
      </w:r>
    </w:p>
    <w:p w:rsidR="00CF444E" w:rsidRDefault="00CF444E" w:rsidP="00CF444E">
      <w:pPr>
        <w:pStyle w:val="Heading3"/>
        <w:rPr>
          <w:lang w:val="fr-FR"/>
        </w:rPr>
      </w:pPr>
      <w:r>
        <w:rPr>
          <w:lang w:val="fr-FR"/>
        </w:rPr>
        <w:t xml:space="preserve">Objectifs </w:t>
      </w:r>
    </w:p>
    <w:p w:rsidR="00CF444E" w:rsidRDefault="00CF444E" w:rsidP="00CF444E">
      <w:pPr>
        <w:rPr>
          <w:rFonts w:ascii="Arial" w:hAnsi="Arial"/>
          <w:lang w:val="fr-FR"/>
        </w:rPr>
      </w:pPr>
      <w:r>
        <w:rPr>
          <w:rFonts w:ascii="Arial" w:hAnsi="Arial"/>
          <w:lang w:val="fr-FR"/>
        </w:rPr>
        <w:tab/>
        <w:t>Au terme de cette partie l’étudiant sera capable de :</w:t>
      </w:r>
    </w:p>
    <w:p w:rsidR="00CF444E" w:rsidRDefault="00CF444E" w:rsidP="003250FE">
      <w:pPr>
        <w:numPr>
          <w:ilvl w:val="0"/>
          <w:numId w:val="10"/>
        </w:numPr>
        <w:spacing w:after="0" w:line="240" w:lineRule="auto"/>
        <w:rPr>
          <w:rFonts w:ascii="Arial" w:hAnsi="Arial"/>
          <w:lang w:val="fr-FR"/>
        </w:rPr>
      </w:pPr>
      <w:r>
        <w:rPr>
          <w:rFonts w:ascii="Arial" w:hAnsi="Arial"/>
          <w:lang w:val="fr-FR"/>
        </w:rPr>
        <w:t>Définir les différents concepts d’une stratégie de marketing.</w:t>
      </w:r>
    </w:p>
    <w:p w:rsidR="00CF444E" w:rsidRDefault="00CF444E" w:rsidP="003250FE">
      <w:pPr>
        <w:numPr>
          <w:ilvl w:val="0"/>
          <w:numId w:val="10"/>
        </w:numPr>
        <w:spacing w:after="0" w:line="240" w:lineRule="auto"/>
        <w:rPr>
          <w:rFonts w:ascii="Arial" w:hAnsi="Arial"/>
          <w:lang w:val="fr-FR"/>
        </w:rPr>
      </w:pPr>
      <w:r>
        <w:rPr>
          <w:rFonts w:ascii="Arial" w:hAnsi="Arial"/>
          <w:lang w:val="fr-FR"/>
        </w:rPr>
        <w:lastRenderedPageBreak/>
        <w:t>Formuler les objectifs stratégiques fondamentaux.</w:t>
      </w:r>
    </w:p>
    <w:p w:rsidR="00CF444E" w:rsidRDefault="00CF444E" w:rsidP="003250FE">
      <w:pPr>
        <w:numPr>
          <w:ilvl w:val="0"/>
          <w:numId w:val="10"/>
        </w:numPr>
        <w:spacing w:after="0" w:line="240" w:lineRule="auto"/>
        <w:rPr>
          <w:rFonts w:ascii="Arial" w:hAnsi="Arial"/>
          <w:lang w:val="fr-FR"/>
        </w:rPr>
      </w:pPr>
      <w:r>
        <w:rPr>
          <w:rFonts w:ascii="Arial" w:hAnsi="Arial"/>
          <w:lang w:val="fr-FR"/>
        </w:rPr>
        <w:t>Interpréter les implications organisationnelles et humaines d’une stratégie.</w:t>
      </w:r>
    </w:p>
    <w:p w:rsidR="00CF444E" w:rsidRDefault="00CF444E" w:rsidP="003250FE">
      <w:pPr>
        <w:numPr>
          <w:ilvl w:val="0"/>
          <w:numId w:val="10"/>
        </w:numPr>
        <w:spacing w:after="0" w:line="240" w:lineRule="auto"/>
        <w:rPr>
          <w:rFonts w:ascii="Arial" w:hAnsi="Arial"/>
          <w:lang w:val="fr-FR"/>
        </w:rPr>
      </w:pPr>
      <w:r>
        <w:rPr>
          <w:rFonts w:ascii="Arial" w:hAnsi="Arial"/>
          <w:lang w:val="fr-FR"/>
        </w:rPr>
        <w:t>Mettre en œuvre l’organisation des services marketing.</w:t>
      </w:r>
    </w:p>
    <w:p w:rsidR="00CF444E" w:rsidRDefault="00CF444E" w:rsidP="003250FE">
      <w:pPr>
        <w:numPr>
          <w:ilvl w:val="0"/>
          <w:numId w:val="10"/>
        </w:numPr>
        <w:spacing w:after="0" w:line="240" w:lineRule="auto"/>
        <w:rPr>
          <w:rFonts w:ascii="Arial" w:hAnsi="Arial"/>
          <w:lang w:val="fr-FR"/>
        </w:rPr>
      </w:pPr>
      <w:r>
        <w:rPr>
          <w:rFonts w:ascii="Arial" w:hAnsi="Arial"/>
          <w:lang w:val="fr-FR"/>
        </w:rPr>
        <w:t>Evaluer les méthodes et procédures de planification.</w:t>
      </w:r>
    </w:p>
    <w:p w:rsidR="00CF444E" w:rsidRDefault="00CF444E" w:rsidP="00CF444E">
      <w:pPr>
        <w:pStyle w:val="Heading3"/>
        <w:rPr>
          <w:lang w:val="fr-FR"/>
        </w:rPr>
      </w:pPr>
      <w:r>
        <w:rPr>
          <w:lang w:val="fr-FR"/>
        </w:rPr>
        <w:t>Contenu</w:t>
      </w:r>
    </w:p>
    <w:p w:rsidR="00CF444E" w:rsidRDefault="00CF444E" w:rsidP="00CF444E">
      <w:pPr>
        <w:rPr>
          <w:rFonts w:ascii="Arial" w:hAnsi="Arial"/>
          <w:lang w:val="fr-FR"/>
        </w:rPr>
      </w:pPr>
      <w:r>
        <w:rPr>
          <w:rFonts w:ascii="Arial" w:hAnsi="Arial"/>
          <w:lang w:val="fr-FR"/>
        </w:rPr>
        <w:t>2.1 L’élaboration d’une stratégie de marketing.</w:t>
      </w:r>
    </w:p>
    <w:p w:rsidR="00CF444E" w:rsidRDefault="00CF444E" w:rsidP="00CF444E">
      <w:pPr>
        <w:ind w:left="993" w:hanging="567"/>
        <w:jc w:val="lowKashida"/>
        <w:rPr>
          <w:rFonts w:ascii="Arial" w:hAnsi="Arial"/>
          <w:lang w:val="fr-FR"/>
        </w:rPr>
      </w:pPr>
      <w:r>
        <w:rPr>
          <w:rFonts w:ascii="Arial" w:hAnsi="Arial"/>
          <w:lang w:val="fr-FR"/>
        </w:rPr>
        <w:t xml:space="preserve">2.1.1 Définir les concepts </w:t>
      </w:r>
      <w:proofErr w:type="gramStart"/>
      <w:r>
        <w:rPr>
          <w:rFonts w:ascii="Arial" w:hAnsi="Arial"/>
          <w:lang w:val="fr-FR"/>
        </w:rPr>
        <w:t>:stratégie</w:t>
      </w:r>
      <w:proofErr w:type="gramEnd"/>
      <w:r>
        <w:rPr>
          <w:rFonts w:ascii="Arial" w:hAnsi="Arial"/>
          <w:lang w:val="fr-FR"/>
        </w:rPr>
        <w:t xml:space="preserve"> de marketing, planification, organisation.</w:t>
      </w:r>
    </w:p>
    <w:p w:rsidR="00CF444E" w:rsidRDefault="00CF444E" w:rsidP="00CF444E">
      <w:pPr>
        <w:ind w:left="993" w:hanging="567"/>
        <w:jc w:val="lowKashida"/>
        <w:rPr>
          <w:rFonts w:ascii="Arial" w:hAnsi="Arial"/>
          <w:lang w:val="fr-FR"/>
        </w:rPr>
      </w:pPr>
      <w:r>
        <w:rPr>
          <w:rFonts w:ascii="Arial" w:hAnsi="Arial"/>
          <w:lang w:val="fr-FR"/>
        </w:rPr>
        <w:t>2.1.2 Les différents niveaux de la stratégie de marketing.</w:t>
      </w:r>
    </w:p>
    <w:p w:rsidR="00CF444E" w:rsidRDefault="00CF444E" w:rsidP="00CF444E">
      <w:pPr>
        <w:ind w:left="993" w:hanging="567"/>
        <w:jc w:val="lowKashida"/>
        <w:rPr>
          <w:rFonts w:ascii="Arial" w:hAnsi="Arial"/>
          <w:lang w:val="fr-FR"/>
        </w:rPr>
      </w:pPr>
      <w:r>
        <w:rPr>
          <w:rFonts w:ascii="Arial" w:hAnsi="Arial"/>
          <w:lang w:val="fr-FR"/>
        </w:rPr>
        <w:t>2.1.3 Démarche générale d’élaboration d’une stratégie de marketing.</w:t>
      </w:r>
    </w:p>
    <w:p w:rsidR="00CF444E" w:rsidRDefault="00CF444E" w:rsidP="00CF444E">
      <w:pPr>
        <w:ind w:left="993" w:hanging="567"/>
        <w:jc w:val="lowKashida"/>
        <w:rPr>
          <w:rFonts w:ascii="Arial" w:hAnsi="Arial"/>
          <w:lang w:val="fr-FR"/>
        </w:rPr>
      </w:pPr>
      <w:r>
        <w:rPr>
          <w:rFonts w:ascii="Arial" w:hAnsi="Arial"/>
          <w:lang w:val="fr-FR"/>
        </w:rPr>
        <w:t>2.1.4 Analyse et formulation des objectifs.</w:t>
      </w:r>
    </w:p>
    <w:p w:rsidR="00CF444E" w:rsidRDefault="00CF444E" w:rsidP="00CF444E">
      <w:pPr>
        <w:ind w:left="993"/>
        <w:rPr>
          <w:rFonts w:ascii="Arial" w:hAnsi="Arial"/>
          <w:lang w:val="fr-FR"/>
        </w:rPr>
      </w:pPr>
      <w:r>
        <w:rPr>
          <w:rFonts w:ascii="Arial" w:hAnsi="Arial"/>
          <w:lang w:val="fr-FR"/>
        </w:rPr>
        <w:t>2.1.4.1 L’analyse externe et l’identification des menaces et opportunités.</w:t>
      </w:r>
    </w:p>
    <w:p w:rsidR="00CF444E" w:rsidRDefault="00CF444E" w:rsidP="00CF444E">
      <w:pPr>
        <w:ind w:left="993"/>
        <w:rPr>
          <w:rFonts w:ascii="Arial" w:hAnsi="Arial"/>
          <w:lang w:val="fr-FR"/>
        </w:rPr>
      </w:pPr>
      <w:r>
        <w:rPr>
          <w:rFonts w:ascii="Arial" w:hAnsi="Arial"/>
          <w:lang w:val="fr-FR"/>
        </w:rPr>
        <w:t>2.1.4.2 L’analyse interne et l’identification des forces et faiblesses de l’entreprise.</w:t>
      </w:r>
    </w:p>
    <w:p w:rsidR="00CF444E" w:rsidRDefault="00CF444E" w:rsidP="00CF444E">
      <w:pPr>
        <w:ind w:left="993"/>
        <w:rPr>
          <w:rFonts w:ascii="Arial" w:hAnsi="Arial"/>
          <w:lang w:val="fr-FR"/>
        </w:rPr>
      </w:pPr>
      <w:r>
        <w:rPr>
          <w:rFonts w:ascii="Arial" w:hAnsi="Arial"/>
          <w:lang w:val="fr-FR"/>
        </w:rPr>
        <w:t>2.1.4.3 La formulation des objectifs stratégiques.</w:t>
      </w:r>
    </w:p>
    <w:p w:rsidR="00CF444E" w:rsidRDefault="00CF444E" w:rsidP="00CF444E">
      <w:pPr>
        <w:ind w:left="993" w:hanging="567"/>
        <w:jc w:val="lowKashida"/>
        <w:rPr>
          <w:rFonts w:ascii="Arial" w:hAnsi="Arial"/>
          <w:lang w:val="fr-FR"/>
        </w:rPr>
      </w:pPr>
      <w:r>
        <w:rPr>
          <w:rFonts w:ascii="Arial" w:hAnsi="Arial"/>
          <w:lang w:val="fr-FR"/>
        </w:rPr>
        <w:t>2.1.5 Le choix des cibles de clientèle.</w:t>
      </w:r>
    </w:p>
    <w:p w:rsidR="00CF444E" w:rsidRDefault="00CF444E" w:rsidP="00CF444E">
      <w:pPr>
        <w:ind w:left="993" w:hanging="567"/>
        <w:jc w:val="lowKashida"/>
        <w:rPr>
          <w:rFonts w:ascii="Arial" w:hAnsi="Arial"/>
          <w:lang w:val="fr-FR"/>
        </w:rPr>
      </w:pPr>
      <w:r>
        <w:rPr>
          <w:rFonts w:ascii="Arial" w:hAnsi="Arial"/>
          <w:lang w:val="fr-FR"/>
        </w:rPr>
        <w:t>2.1.6 Le choix d’un positionnement.</w:t>
      </w:r>
    </w:p>
    <w:p w:rsidR="00CF444E" w:rsidRDefault="00CF444E" w:rsidP="00CF444E">
      <w:pPr>
        <w:rPr>
          <w:rFonts w:ascii="Arial" w:hAnsi="Arial"/>
          <w:lang w:val="fr-FR"/>
        </w:rPr>
      </w:pPr>
      <w:r>
        <w:rPr>
          <w:rFonts w:ascii="Arial" w:hAnsi="Arial"/>
          <w:lang w:val="fr-FR"/>
        </w:rPr>
        <w:t>2.2 Le marketing-Mix et les implications organisationnelles et humaines de la stratégie.</w:t>
      </w:r>
    </w:p>
    <w:p w:rsidR="00CF444E" w:rsidRDefault="00CF444E" w:rsidP="00CF444E">
      <w:pPr>
        <w:ind w:left="993" w:hanging="567"/>
        <w:jc w:val="lowKashida"/>
        <w:rPr>
          <w:rFonts w:ascii="Arial" w:hAnsi="Arial"/>
          <w:lang w:val="fr-FR"/>
        </w:rPr>
      </w:pPr>
      <w:r>
        <w:rPr>
          <w:rFonts w:ascii="Arial" w:hAnsi="Arial"/>
          <w:lang w:val="fr-FR"/>
        </w:rPr>
        <w:t>2.2.1 La formulation du marketing-Mix.</w:t>
      </w:r>
    </w:p>
    <w:p w:rsidR="00CF444E" w:rsidRDefault="00CF444E" w:rsidP="00CF444E">
      <w:pPr>
        <w:ind w:left="993" w:hanging="567"/>
        <w:jc w:val="lowKashida"/>
        <w:rPr>
          <w:rFonts w:ascii="Arial" w:hAnsi="Arial"/>
          <w:lang w:val="fr-FR"/>
        </w:rPr>
      </w:pPr>
      <w:r>
        <w:rPr>
          <w:rFonts w:ascii="Arial" w:hAnsi="Arial"/>
          <w:lang w:val="fr-FR"/>
        </w:rPr>
        <w:t>2.2.2 Implications organisationnelles et humaines de la stratégie.</w:t>
      </w:r>
    </w:p>
    <w:p w:rsidR="00CF444E" w:rsidRDefault="00CF444E" w:rsidP="00CF444E">
      <w:pPr>
        <w:ind w:left="993" w:hanging="567"/>
        <w:jc w:val="lowKashida"/>
        <w:rPr>
          <w:rFonts w:ascii="Arial" w:hAnsi="Arial"/>
          <w:lang w:val="fr-FR"/>
        </w:rPr>
      </w:pPr>
      <w:r>
        <w:rPr>
          <w:rFonts w:ascii="Arial" w:hAnsi="Arial"/>
          <w:lang w:val="fr-FR"/>
        </w:rPr>
        <w:t>2.2.3</w:t>
      </w:r>
      <w:r>
        <w:rPr>
          <w:rFonts w:ascii="Arial" w:hAnsi="Arial"/>
          <w:lang w:val="fr-FR"/>
        </w:rPr>
        <w:tab/>
        <w:t>Les conditions de succès d’une stratégie (cohérente, comptabilité, sans risques et rentable.</w:t>
      </w:r>
    </w:p>
    <w:p w:rsidR="00CF444E" w:rsidRDefault="00CF444E" w:rsidP="00CF444E">
      <w:pPr>
        <w:ind w:left="993" w:hanging="567"/>
        <w:jc w:val="lowKashida"/>
        <w:rPr>
          <w:rFonts w:ascii="Arial" w:hAnsi="Arial"/>
          <w:lang w:val="fr-FR"/>
        </w:rPr>
      </w:pPr>
      <w:r>
        <w:rPr>
          <w:rFonts w:ascii="Arial" w:hAnsi="Arial"/>
          <w:lang w:val="fr-FR"/>
        </w:rPr>
        <w:t>2.2.4 Rentabilité d’une stratégie.</w:t>
      </w:r>
    </w:p>
    <w:p w:rsidR="00CF444E" w:rsidRDefault="00CF444E" w:rsidP="00CF444E">
      <w:pPr>
        <w:ind w:left="993" w:hanging="567"/>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ind w:left="993" w:hanging="567"/>
        <w:jc w:val="center"/>
        <w:rPr>
          <w:rFonts w:ascii="Arial Rounded MT Bold" w:hAnsi="Arial Rounded MT Bold" w:cs="Arial"/>
          <w:b/>
          <w:bCs/>
          <w:sz w:val="28"/>
          <w:szCs w:val="28"/>
          <w:u w:val="single"/>
          <w:lang w:val="fr-FR"/>
        </w:rPr>
      </w:pPr>
      <w:r w:rsidRPr="00703AB3">
        <w:rPr>
          <w:rFonts w:ascii="Arial Rounded MT Bold" w:hAnsi="Arial Rounded MT Bold" w:cs="Arial"/>
          <w:b/>
          <w:bCs/>
          <w:sz w:val="28"/>
          <w:szCs w:val="28"/>
          <w:u w:val="single"/>
          <w:lang w:val="fr-FR"/>
        </w:rPr>
        <w:t>CHAPITRE 3</w:t>
      </w:r>
    </w:p>
    <w:p w:rsidR="00CF444E" w:rsidRDefault="00CF444E" w:rsidP="00CF444E">
      <w:pPr>
        <w:spacing w:after="240"/>
        <w:ind w:left="993" w:hanging="567"/>
        <w:jc w:val="center"/>
        <w:rPr>
          <w:rFonts w:ascii="Arial Rounded MT Bold" w:hAnsi="Arial Rounded MT Bold" w:cs="Arial"/>
          <w:b/>
          <w:bCs/>
          <w:sz w:val="28"/>
          <w:szCs w:val="28"/>
          <w:lang w:val="fr-FR"/>
        </w:rPr>
      </w:pPr>
      <w:r>
        <w:rPr>
          <w:rFonts w:ascii="Arial Rounded MT Bold" w:hAnsi="Arial Rounded MT Bold" w:cs="Arial"/>
          <w:b/>
          <w:bCs/>
          <w:sz w:val="28"/>
          <w:szCs w:val="28"/>
          <w:lang w:val="fr-FR"/>
        </w:rPr>
        <w:t>STRATEGIE GENERALE ET MARKETING</w:t>
      </w:r>
    </w:p>
    <w:p w:rsidR="00CF444E" w:rsidRDefault="00CF444E" w:rsidP="00CF444E">
      <w:pPr>
        <w:jc w:val="both"/>
        <w:rPr>
          <w:rFonts w:ascii="Arial" w:hAnsi="Arial" w:cs="Arial"/>
          <w:lang w:val="fr-FR"/>
        </w:rPr>
      </w:pPr>
      <w:r>
        <w:rPr>
          <w:rFonts w:ascii="Arial" w:hAnsi="Arial" w:cs="Arial"/>
          <w:lang w:val="fr-FR"/>
        </w:rPr>
        <w:t xml:space="preserve">3.1 La segmentation </w:t>
      </w:r>
      <w:proofErr w:type="spellStart"/>
      <w:r>
        <w:rPr>
          <w:rFonts w:ascii="Arial" w:hAnsi="Arial" w:cs="Arial"/>
          <w:lang w:val="fr-FR"/>
        </w:rPr>
        <w:t>strategique</w:t>
      </w:r>
      <w:proofErr w:type="spellEnd"/>
    </w:p>
    <w:p w:rsidR="00CF444E" w:rsidRDefault="00CF444E" w:rsidP="00CF444E">
      <w:pPr>
        <w:jc w:val="both"/>
        <w:rPr>
          <w:rFonts w:ascii="Arial" w:hAnsi="Arial" w:cs="Arial"/>
          <w:lang w:val="fr-FR"/>
        </w:rPr>
      </w:pPr>
      <w:r>
        <w:rPr>
          <w:rFonts w:ascii="Arial" w:hAnsi="Arial" w:cs="Arial"/>
          <w:lang w:val="fr-FR"/>
        </w:rPr>
        <w:tab/>
        <w:t>3.1.1 Les couples produit / marché</w:t>
      </w:r>
    </w:p>
    <w:p w:rsidR="00CF444E" w:rsidRDefault="00CF444E" w:rsidP="00CF444E">
      <w:pPr>
        <w:jc w:val="both"/>
        <w:rPr>
          <w:rFonts w:ascii="Arial" w:hAnsi="Arial" w:cs="Arial"/>
          <w:lang w:val="fr-FR"/>
        </w:rPr>
      </w:pPr>
      <w:r>
        <w:rPr>
          <w:rFonts w:ascii="Arial" w:hAnsi="Arial" w:cs="Arial"/>
          <w:lang w:val="fr-FR"/>
        </w:rPr>
        <w:tab/>
        <w:t xml:space="preserve">3.1.2 La triade Technologies / applications / groupe d’acheteur  </w:t>
      </w:r>
    </w:p>
    <w:p w:rsidR="00CF444E" w:rsidRDefault="00CF444E" w:rsidP="00CF444E">
      <w:pPr>
        <w:jc w:val="both"/>
        <w:rPr>
          <w:rFonts w:ascii="Arial" w:hAnsi="Arial" w:cs="Arial"/>
          <w:lang w:val="fr-FR"/>
        </w:rPr>
      </w:pPr>
      <w:r>
        <w:rPr>
          <w:rFonts w:ascii="Arial" w:hAnsi="Arial" w:cs="Arial"/>
          <w:lang w:val="fr-FR"/>
        </w:rPr>
        <w:t>3.2 L’analyse du marché et de l’environnement</w:t>
      </w:r>
    </w:p>
    <w:p w:rsidR="00CF444E" w:rsidRDefault="00CF444E" w:rsidP="00CF444E">
      <w:pPr>
        <w:jc w:val="both"/>
        <w:rPr>
          <w:rFonts w:ascii="Arial" w:hAnsi="Arial" w:cs="Arial"/>
          <w:lang w:val="fr-FR"/>
        </w:rPr>
      </w:pPr>
      <w:r>
        <w:rPr>
          <w:rFonts w:ascii="Arial" w:hAnsi="Arial" w:cs="Arial"/>
          <w:lang w:val="fr-FR"/>
        </w:rPr>
        <w:tab/>
        <w:t xml:space="preserve">3.2.1 La dynamique de la consommation </w:t>
      </w:r>
    </w:p>
    <w:p w:rsidR="00CF444E" w:rsidRPr="00703AB3" w:rsidRDefault="00CF444E" w:rsidP="00CF444E">
      <w:pPr>
        <w:jc w:val="both"/>
        <w:rPr>
          <w:rFonts w:ascii="Arial" w:hAnsi="Arial" w:cs="Arial"/>
          <w:lang w:val="fr-FR"/>
        </w:rPr>
      </w:pPr>
      <w:r>
        <w:rPr>
          <w:rFonts w:ascii="Arial" w:hAnsi="Arial" w:cs="Arial"/>
          <w:lang w:val="fr-FR"/>
        </w:rPr>
        <w:tab/>
        <w:t>3.2.2 Le champ concurrentiel</w:t>
      </w:r>
    </w:p>
    <w:p w:rsidR="00CF444E" w:rsidRDefault="00CF444E" w:rsidP="00CF444E">
      <w:pPr>
        <w:rPr>
          <w:rFonts w:ascii="Arial" w:hAnsi="Arial"/>
          <w:lang w:val="fr-FR"/>
        </w:rPr>
      </w:pPr>
      <w:r>
        <w:rPr>
          <w:rFonts w:ascii="Arial" w:hAnsi="Arial"/>
          <w:lang w:val="fr-FR"/>
        </w:rPr>
        <w:lastRenderedPageBreak/>
        <w:t>3.3 Les outils du diagnostic strat</w:t>
      </w:r>
      <w:r>
        <w:rPr>
          <w:rFonts w:ascii="Arial" w:hAnsi="Arial" w:cs="Arial"/>
          <w:lang w:val="fr-FR"/>
        </w:rPr>
        <w:t>é</w:t>
      </w:r>
      <w:r>
        <w:rPr>
          <w:rFonts w:ascii="Arial" w:hAnsi="Arial"/>
          <w:lang w:val="fr-FR"/>
        </w:rPr>
        <w:t>gique</w:t>
      </w:r>
    </w:p>
    <w:p w:rsidR="00CF444E" w:rsidRDefault="00CF444E" w:rsidP="00B73C78">
      <w:pPr>
        <w:rPr>
          <w:rFonts w:ascii="Arial" w:hAnsi="Arial" w:cs="Arial"/>
          <w:lang w:val="fr-FR"/>
        </w:rPr>
      </w:pPr>
      <w:r>
        <w:rPr>
          <w:rFonts w:ascii="Arial" w:hAnsi="Arial"/>
          <w:lang w:val="fr-FR"/>
        </w:rPr>
        <w:t>3.4 Le diagnostic du portefeuille d’activit</w:t>
      </w:r>
      <w:r w:rsidR="00B73C78">
        <w:rPr>
          <w:rFonts w:ascii="Arial" w:hAnsi="Arial" w:cs="Arial"/>
          <w:lang w:val="fr-FR"/>
        </w:rPr>
        <w:t>és</w:t>
      </w:r>
    </w:p>
    <w:p w:rsidR="00CF444E" w:rsidRDefault="00CF444E" w:rsidP="00CF444E">
      <w:pPr>
        <w:rPr>
          <w:rFonts w:ascii="Arial" w:hAnsi="Arial" w:cs="Arial"/>
          <w:lang w:val="fr-FR"/>
        </w:rPr>
      </w:pPr>
      <w:r>
        <w:rPr>
          <w:rFonts w:ascii="Arial" w:hAnsi="Arial" w:cs="Arial"/>
          <w:lang w:val="fr-FR"/>
        </w:rPr>
        <w:tab/>
        <w:t xml:space="preserve">3.4.8 Les </w:t>
      </w:r>
      <w:proofErr w:type="spellStart"/>
      <w:r>
        <w:rPr>
          <w:rFonts w:ascii="Arial" w:hAnsi="Arial" w:cs="Arial"/>
          <w:lang w:val="fr-FR"/>
        </w:rPr>
        <w:t>consequences</w:t>
      </w:r>
      <w:proofErr w:type="spellEnd"/>
      <w:r>
        <w:rPr>
          <w:rFonts w:ascii="Arial" w:hAnsi="Arial" w:cs="Arial"/>
          <w:lang w:val="fr-FR"/>
        </w:rPr>
        <w:t xml:space="preserve"> sur la fonction marketing</w:t>
      </w:r>
    </w:p>
    <w:p w:rsidR="00CF444E" w:rsidRDefault="00CF444E" w:rsidP="00B73C78">
      <w:pPr>
        <w:rPr>
          <w:rFonts w:ascii="Arial" w:hAnsi="Arial"/>
          <w:lang w:val="fr-FR"/>
        </w:rPr>
      </w:pPr>
      <w:r>
        <w:rPr>
          <w:rFonts w:ascii="Arial" w:hAnsi="Arial" w:cs="Arial"/>
          <w:lang w:val="fr-FR"/>
        </w:rPr>
        <w:tab/>
        <w:t xml:space="preserve">3.4.9 Le plan de </w:t>
      </w:r>
      <w:proofErr w:type="spellStart"/>
      <w:r>
        <w:rPr>
          <w:rFonts w:ascii="Arial" w:hAnsi="Arial" w:cs="Arial"/>
          <w:lang w:val="fr-FR"/>
        </w:rPr>
        <w:t>marketin</w:t>
      </w:r>
      <w:proofErr w:type="spellEnd"/>
    </w:p>
    <w:p w:rsidR="00CF444E" w:rsidRDefault="00CF444E" w:rsidP="00CF444E">
      <w:pPr>
        <w:rPr>
          <w:rFonts w:ascii="Arial" w:hAnsi="Arial"/>
          <w:lang w:val="fr-FR"/>
        </w:rPr>
      </w:pPr>
    </w:p>
    <w:p w:rsidR="00CF444E" w:rsidRDefault="00CF444E" w:rsidP="00CF444E">
      <w:pPr>
        <w:rPr>
          <w:rFonts w:ascii="Arial" w:hAnsi="Arial"/>
          <w:lang w:val="fr-FR"/>
        </w:rPr>
      </w:pPr>
    </w:p>
    <w:p w:rsidR="00CF444E" w:rsidRDefault="00CF444E" w:rsidP="00CF444E">
      <w:pPr>
        <w:jc w:val="center"/>
        <w:rPr>
          <w:rFonts w:ascii="Arial Rounded MT Bold" w:hAnsi="Arial Rounded MT Bold"/>
          <w:b/>
          <w:bCs/>
          <w:sz w:val="28"/>
          <w:szCs w:val="28"/>
          <w:lang w:val="fr-FR"/>
        </w:rPr>
      </w:pPr>
      <w:r w:rsidRPr="00FE02F8">
        <w:rPr>
          <w:rFonts w:ascii="Arial Rounded MT Bold" w:hAnsi="Arial Rounded MT Bold"/>
          <w:b/>
          <w:bCs/>
          <w:sz w:val="28"/>
          <w:szCs w:val="28"/>
          <w:lang w:val="fr-FR"/>
        </w:rPr>
        <w:t>CHAPITRE 4</w:t>
      </w:r>
    </w:p>
    <w:p w:rsidR="00CF444E" w:rsidRDefault="00CF444E" w:rsidP="00CF444E">
      <w:pPr>
        <w:jc w:val="center"/>
        <w:rPr>
          <w:rFonts w:ascii="Arial Rounded MT Bold" w:hAnsi="Arial Rounded MT Bold"/>
          <w:b/>
          <w:bCs/>
          <w:sz w:val="28"/>
          <w:szCs w:val="28"/>
          <w:lang w:val="fr-FR"/>
        </w:rPr>
      </w:pPr>
      <w:r>
        <w:rPr>
          <w:rFonts w:ascii="Arial Rounded MT Bold" w:hAnsi="Arial Rounded MT Bold"/>
          <w:b/>
          <w:bCs/>
          <w:sz w:val="28"/>
          <w:szCs w:val="28"/>
          <w:lang w:val="fr-FR"/>
        </w:rPr>
        <w:t>PLANIFICATION ET ORGANISATION</w:t>
      </w:r>
    </w:p>
    <w:p w:rsidR="00CF444E" w:rsidRPr="00FE02F8" w:rsidRDefault="00CF444E" w:rsidP="00CF444E">
      <w:pPr>
        <w:jc w:val="center"/>
        <w:rPr>
          <w:rFonts w:ascii="Arial Rounded MT Bold" w:hAnsi="Arial Rounded MT Bold"/>
          <w:b/>
          <w:bCs/>
          <w:sz w:val="28"/>
          <w:szCs w:val="28"/>
          <w:lang w:val="fr-FR"/>
        </w:rPr>
      </w:pPr>
    </w:p>
    <w:p w:rsidR="00CF444E" w:rsidRDefault="00CF444E" w:rsidP="00CF444E">
      <w:pPr>
        <w:rPr>
          <w:rFonts w:ascii="Arial" w:hAnsi="Arial"/>
          <w:lang w:val="fr-FR"/>
        </w:rPr>
      </w:pPr>
      <w:r>
        <w:rPr>
          <w:rFonts w:ascii="Arial" w:hAnsi="Arial"/>
          <w:lang w:val="fr-FR"/>
        </w:rPr>
        <w:t>4.1 Organisation, planification et contrôle des activités marketing.</w:t>
      </w:r>
    </w:p>
    <w:p w:rsidR="00CF444E" w:rsidRDefault="00CF444E" w:rsidP="00CF444E">
      <w:pPr>
        <w:ind w:left="993" w:hanging="567"/>
        <w:jc w:val="lowKashida"/>
        <w:rPr>
          <w:rFonts w:ascii="Arial" w:hAnsi="Arial"/>
          <w:lang w:val="fr-FR"/>
        </w:rPr>
      </w:pPr>
      <w:r>
        <w:rPr>
          <w:rFonts w:ascii="Arial" w:hAnsi="Arial"/>
          <w:lang w:val="fr-FR"/>
        </w:rPr>
        <w:t>4.1.1 L’organisation des services marketing.</w:t>
      </w:r>
    </w:p>
    <w:p w:rsidR="00CF444E" w:rsidRDefault="00CF444E" w:rsidP="00CF444E">
      <w:pPr>
        <w:ind w:left="993" w:hanging="567"/>
        <w:jc w:val="lowKashida"/>
        <w:rPr>
          <w:rFonts w:ascii="Arial" w:hAnsi="Arial"/>
          <w:lang w:val="fr-FR"/>
        </w:rPr>
      </w:pPr>
      <w:r>
        <w:rPr>
          <w:rFonts w:ascii="Arial" w:hAnsi="Arial"/>
          <w:lang w:val="fr-FR"/>
        </w:rPr>
        <w:t>4.1.2 Position des services marketing dans l’entreprise.</w:t>
      </w:r>
    </w:p>
    <w:p w:rsidR="00CF444E" w:rsidRDefault="00CF444E" w:rsidP="00CF444E">
      <w:pPr>
        <w:ind w:left="993" w:hanging="567"/>
        <w:jc w:val="lowKashida"/>
        <w:rPr>
          <w:rFonts w:ascii="Arial" w:hAnsi="Arial"/>
          <w:lang w:val="fr-FR"/>
        </w:rPr>
      </w:pPr>
      <w:r>
        <w:rPr>
          <w:rFonts w:ascii="Arial" w:hAnsi="Arial"/>
          <w:lang w:val="fr-FR"/>
        </w:rPr>
        <w:t>4.1.3 Les fonctions du marketing.</w:t>
      </w:r>
    </w:p>
    <w:p w:rsidR="00CF444E" w:rsidRDefault="00CF444E" w:rsidP="00CF444E">
      <w:pPr>
        <w:ind w:left="993" w:hanging="567"/>
        <w:jc w:val="lowKashida"/>
        <w:rPr>
          <w:rFonts w:ascii="Arial" w:hAnsi="Arial"/>
          <w:lang w:val="fr-FR"/>
        </w:rPr>
      </w:pPr>
      <w:r>
        <w:rPr>
          <w:rFonts w:ascii="Arial" w:hAnsi="Arial"/>
          <w:lang w:val="fr-FR"/>
        </w:rPr>
        <w:t>4.1.4 L’organisation interne.</w:t>
      </w:r>
    </w:p>
    <w:p w:rsidR="00CF444E" w:rsidRDefault="00CF444E" w:rsidP="00CF444E">
      <w:pPr>
        <w:rPr>
          <w:rFonts w:ascii="Arial" w:hAnsi="Arial"/>
          <w:lang w:val="fr-FR"/>
        </w:rPr>
      </w:pPr>
      <w:r>
        <w:rPr>
          <w:rFonts w:ascii="Arial" w:hAnsi="Arial"/>
          <w:lang w:val="fr-FR"/>
        </w:rPr>
        <w:t>4.2 Méthodes et procédures de planification.</w:t>
      </w:r>
    </w:p>
    <w:p w:rsidR="00CF444E" w:rsidRDefault="00CF444E" w:rsidP="00CF444E">
      <w:pPr>
        <w:ind w:left="993" w:hanging="567"/>
        <w:jc w:val="lowKashida"/>
        <w:rPr>
          <w:rFonts w:ascii="Arial" w:hAnsi="Arial"/>
          <w:lang w:val="fr-FR"/>
        </w:rPr>
      </w:pPr>
      <w:r>
        <w:rPr>
          <w:rFonts w:ascii="Arial" w:hAnsi="Arial"/>
          <w:lang w:val="fr-FR"/>
        </w:rPr>
        <w:t>4.2.1 Planification et stratégie.</w:t>
      </w:r>
    </w:p>
    <w:p w:rsidR="00CF444E" w:rsidRDefault="00CF444E" w:rsidP="00CF444E">
      <w:pPr>
        <w:ind w:left="993" w:hanging="567"/>
        <w:jc w:val="lowKashida"/>
        <w:rPr>
          <w:rFonts w:ascii="Arial" w:hAnsi="Arial"/>
          <w:lang w:val="fr-FR"/>
        </w:rPr>
      </w:pPr>
      <w:r>
        <w:rPr>
          <w:rFonts w:ascii="Arial" w:hAnsi="Arial"/>
          <w:lang w:val="fr-FR"/>
        </w:rPr>
        <w:t>4.2.2 Types de plan marketing.</w:t>
      </w:r>
    </w:p>
    <w:p w:rsidR="00CF444E" w:rsidRDefault="00CF444E" w:rsidP="00CF444E">
      <w:pPr>
        <w:ind w:left="993" w:hanging="567"/>
        <w:jc w:val="lowKashida"/>
        <w:rPr>
          <w:rFonts w:ascii="Arial" w:hAnsi="Arial"/>
          <w:lang w:val="fr-FR"/>
        </w:rPr>
      </w:pPr>
      <w:r>
        <w:rPr>
          <w:rFonts w:ascii="Arial" w:hAnsi="Arial"/>
          <w:lang w:val="fr-FR"/>
        </w:rPr>
        <w:t>4.2.3 Le contenu d’un plan marketing.</w:t>
      </w:r>
    </w:p>
    <w:p w:rsidR="00CF444E" w:rsidRDefault="00CF444E" w:rsidP="00CF444E">
      <w:pPr>
        <w:rPr>
          <w:rFonts w:ascii="Arial" w:hAnsi="Arial"/>
          <w:lang w:val="fr-FR"/>
        </w:rPr>
      </w:pPr>
      <w:r>
        <w:rPr>
          <w:rFonts w:ascii="Arial" w:hAnsi="Arial"/>
          <w:lang w:val="fr-FR"/>
        </w:rPr>
        <w:t>4.4 Applications particulières : de marketing touristique.</w:t>
      </w:r>
    </w:p>
    <w:p w:rsidR="00CF444E" w:rsidRPr="00DE6CEF" w:rsidRDefault="00CF444E" w:rsidP="00B73C78">
      <w:pPr>
        <w:ind w:left="993" w:hanging="567"/>
        <w:jc w:val="lowKashida"/>
        <w:rPr>
          <w:rFonts w:ascii="Arial" w:hAnsi="Arial"/>
          <w:lang w:val="fr-FR"/>
        </w:rPr>
        <w:sectPr w:rsidR="00CF444E" w:rsidRPr="00DE6CEF">
          <w:headerReference w:type="default" r:id="rId13"/>
          <w:type w:val="continuous"/>
          <w:pgSz w:w="11907" w:h="16840" w:code="9"/>
          <w:pgMar w:top="1418" w:right="851" w:bottom="1134" w:left="1134" w:header="567" w:footer="567" w:gutter="0"/>
          <w:paperSrc w:first="100" w:other="100"/>
          <w:cols w:space="720"/>
        </w:sectPr>
      </w:pPr>
      <w:r>
        <w:rPr>
          <w:rFonts w:ascii="Arial" w:hAnsi="Arial"/>
          <w:lang w:val="fr-FR"/>
        </w:rPr>
        <w:t>4.4.1 L’étude des marchés touristiques</w:t>
      </w:r>
      <w:proofErr w:type="gramStart"/>
      <w:r>
        <w:rPr>
          <w:rFonts w:ascii="Arial" w:hAnsi="Arial"/>
          <w:lang w:val="fr-FR"/>
        </w:rPr>
        <w:t>..</w:t>
      </w:r>
      <w:proofErr w:type="gramEnd"/>
    </w:p>
    <w:p w:rsidR="00CF444E" w:rsidRDefault="00CF444E" w:rsidP="00CF444E">
      <w:pPr>
        <w:jc w:val="lowKashida"/>
        <w:rPr>
          <w:rFonts w:ascii="Arial" w:hAnsi="Arial"/>
          <w:lang w:val="fr-FR"/>
        </w:rPr>
      </w:pPr>
    </w:p>
    <w:p w:rsidR="00CF444E" w:rsidRPr="00DE6CEF" w:rsidRDefault="00CF444E" w:rsidP="00CF444E">
      <w:pPr>
        <w:jc w:val="lowKashida"/>
        <w:rPr>
          <w:rFonts w:ascii="Arial" w:hAnsi="Arial"/>
          <w:szCs w:val="26"/>
          <w:lang w:val="fr-FR" w:eastAsia="fr-FR"/>
        </w:rPr>
      </w:pPr>
    </w:p>
    <w:tbl>
      <w:tblPr>
        <w:tblW w:w="10581" w:type="dxa"/>
        <w:tblLook w:val="0000" w:firstRow="0" w:lastRow="0" w:firstColumn="0" w:lastColumn="0" w:noHBand="0" w:noVBand="0"/>
      </w:tblPr>
      <w:tblGrid>
        <w:gridCol w:w="10581"/>
      </w:tblGrid>
      <w:tr w:rsidR="00CF444E" w:rsidTr="00B72472">
        <w:trPr>
          <w:trHeight w:val="1049"/>
        </w:trPr>
        <w:tc>
          <w:tcPr>
            <w:tcW w:w="10581" w:type="dxa"/>
            <w:shd w:val="clear" w:color="auto" w:fill="BFBFBF"/>
          </w:tcPr>
          <w:p w:rsidR="00CF444E" w:rsidRPr="00DE6CEF" w:rsidRDefault="00CF444E" w:rsidP="00B72472">
            <w:pPr>
              <w:jc w:val="lowKashida"/>
              <w:rPr>
                <w:rFonts w:ascii="Arial" w:hAnsi="Arial"/>
                <w:szCs w:val="26"/>
                <w:lang w:val="fr-FR" w:eastAsia="fr-FR"/>
              </w:rPr>
            </w:pPr>
            <w:r w:rsidRPr="00DE6CEF">
              <w:rPr>
                <w:rFonts w:ascii="Arial" w:hAnsi="Arial"/>
                <w:szCs w:val="26"/>
                <w:lang w:val="fr-FR" w:eastAsia="fr-FR"/>
              </w:rPr>
              <w:br w:type="page"/>
            </w:r>
          </w:p>
          <w:p w:rsidR="00CF444E" w:rsidRPr="003C69CD" w:rsidRDefault="00CF444E" w:rsidP="00B72472">
            <w:pPr>
              <w:pStyle w:val="Heading2"/>
              <w:ind w:left="94"/>
              <w:jc w:val="right"/>
              <w:rPr>
                <w:sz w:val="40"/>
                <w:szCs w:val="40"/>
              </w:rPr>
            </w:pPr>
            <w:r w:rsidRPr="003C69CD">
              <w:rPr>
                <w:sz w:val="40"/>
                <w:szCs w:val="40"/>
              </w:rPr>
              <w:t>Tarification Aérienne</w:t>
            </w:r>
          </w:p>
          <w:p w:rsidR="00CF444E" w:rsidRPr="00D01D75" w:rsidRDefault="00CF444E" w:rsidP="00B72472">
            <w:pPr>
              <w:pStyle w:val="Heading2"/>
              <w:ind w:left="94"/>
              <w:jc w:val="right"/>
              <w:rPr>
                <w:rFonts w:ascii="Arial" w:hAnsi="Arial"/>
                <w:sz w:val="40"/>
                <w:szCs w:val="40"/>
                <w:u w:val="single"/>
                <w:lang w:eastAsia="fr-FR"/>
              </w:rPr>
            </w:pPr>
          </w:p>
        </w:tc>
      </w:tr>
    </w:tbl>
    <w:p w:rsidR="00CF444E" w:rsidRPr="00DE6CEF" w:rsidRDefault="00CF444E" w:rsidP="00CF444E">
      <w:pPr>
        <w:jc w:val="lowKashida"/>
        <w:rPr>
          <w:rFonts w:ascii="Arial" w:hAnsi="Arial"/>
          <w:szCs w:val="26"/>
          <w:lang w:val="fr-FR" w:eastAsia="fr-FR"/>
        </w:rPr>
      </w:pPr>
    </w:p>
    <w:p w:rsidR="00CF444E" w:rsidRPr="00D01D75" w:rsidRDefault="00CF444E" w:rsidP="00CF444E">
      <w:pPr>
        <w:pStyle w:val="Heading2"/>
        <w:rPr>
          <w:rFonts w:ascii="Arial" w:hAnsi="Arial" w:cs="Arial"/>
          <w:sz w:val="32"/>
          <w:szCs w:val="32"/>
        </w:rPr>
      </w:pPr>
      <w:r>
        <w:rPr>
          <w:caps w:val="0"/>
        </w:rPr>
        <w:br/>
      </w:r>
      <w:r w:rsidRPr="001C39FF">
        <w:rPr>
          <w:rFonts w:ascii="Arial" w:hAnsi="Arial" w:cs="Arial"/>
        </w:rPr>
        <w:t xml:space="preserve"> </w:t>
      </w:r>
      <w:r w:rsidRPr="00D01D75">
        <w:rPr>
          <w:rFonts w:ascii="Arial" w:hAnsi="Arial" w:cs="Arial"/>
          <w:sz w:val="32"/>
          <w:szCs w:val="32"/>
        </w:rPr>
        <w:t>Objectifs generaux</w:t>
      </w:r>
    </w:p>
    <w:p w:rsidR="00CF444E" w:rsidRPr="00D01D75" w:rsidRDefault="00CF444E" w:rsidP="00CF444E">
      <w:pPr>
        <w:rPr>
          <w:rFonts w:ascii="Arial" w:hAnsi="Arial"/>
          <w:lang w:val="fr-FR"/>
        </w:rPr>
      </w:pPr>
      <w:r w:rsidRPr="00D01D75">
        <w:rPr>
          <w:rFonts w:ascii="Arial" w:hAnsi="Arial"/>
          <w:lang w:val="fr-FR"/>
        </w:rPr>
        <w:t>Au terme de ce cours, l’étudiant sera capable de :</w:t>
      </w:r>
    </w:p>
    <w:p w:rsidR="00CF444E" w:rsidRPr="00D01D75" w:rsidRDefault="00CF444E" w:rsidP="00CF444E">
      <w:pPr>
        <w:ind w:left="284" w:hanging="284"/>
        <w:rPr>
          <w:rFonts w:ascii="Arial" w:hAnsi="Arial"/>
          <w:lang w:val="fr-FR"/>
        </w:rPr>
      </w:pPr>
      <w:r w:rsidRPr="00D01D75">
        <w:rPr>
          <w:rFonts w:ascii="Arial" w:hAnsi="Arial"/>
          <w:lang w:val="fr-FR"/>
        </w:rPr>
        <w:lastRenderedPageBreak/>
        <w:t xml:space="preserve">- </w:t>
      </w:r>
      <w:r w:rsidRPr="00D01D75">
        <w:rPr>
          <w:rFonts w:ascii="Arial" w:hAnsi="Arial"/>
          <w:lang w:val="fr-FR"/>
        </w:rPr>
        <w:tab/>
        <w:t>Maîtriser les tarifs multiples et complexes ainsi que les réglementations relatives à chacun d’eux.</w:t>
      </w:r>
    </w:p>
    <w:p w:rsidR="00CF444E" w:rsidRPr="00D01D75" w:rsidRDefault="00CF444E" w:rsidP="00CF444E">
      <w:pPr>
        <w:ind w:left="284" w:hanging="284"/>
        <w:rPr>
          <w:rFonts w:ascii="Arial" w:hAnsi="Arial"/>
          <w:lang w:val="fr-FR"/>
        </w:rPr>
      </w:pPr>
      <w:r w:rsidRPr="00D01D75">
        <w:rPr>
          <w:rFonts w:ascii="Arial" w:hAnsi="Arial"/>
          <w:lang w:val="fr-FR"/>
        </w:rPr>
        <w:t xml:space="preserve">- </w:t>
      </w:r>
      <w:r w:rsidRPr="00D01D75">
        <w:rPr>
          <w:rFonts w:ascii="Arial" w:hAnsi="Arial"/>
          <w:lang w:val="fr-FR"/>
        </w:rPr>
        <w:tab/>
        <w:t>Convertir l’unité de construction tarifaire de l’IATA</w:t>
      </w:r>
      <w:r w:rsidRPr="00D01D75">
        <w:rPr>
          <w:rFonts w:ascii="Arial" w:hAnsi="Arial"/>
          <w:vertAlign w:val="superscript"/>
        </w:rPr>
        <w:footnoteReference w:id="11"/>
      </w:r>
      <w:r w:rsidRPr="00D01D75">
        <w:rPr>
          <w:rFonts w:ascii="Arial" w:hAnsi="Arial"/>
          <w:vertAlign w:val="superscript"/>
          <w:lang w:val="fr-FR"/>
        </w:rPr>
        <w:t xml:space="preserve"> </w:t>
      </w:r>
      <w:r w:rsidRPr="00D01D75">
        <w:rPr>
          <w:rFonts w:ascii="Arial" w:hAnsi="Arial"/>
          <w:lang w:val="fr-FR"/>
        </w:rPr>
        <w:t>en monnaie des différents pays.</w:t>
      </w:r>
    </w:p>
    <w:p w:rsidR="00CF444E" w:rsidRPr="00D01D75" w:rsidRDefault="00CF444E" w:rsidP="00CF444E">
      <w:pPr>
        <w:ind w:left="284" w:hanging="284"/>
        <w:rPr>
          <w:rFonts w:ascii="Arial" w:hAnsi="Arial"/>
          <w:lang w:val="fr-FR"/>
        </w:rPr>
      </w:pPr>
      <w:r w:rsidRPr="00D01D75">
        <w:rPr>
          <w:rFonts w:ascii="Arial" w:hAnsi="Arial"/>
          <w:lang w:val="fr-FR"/>
        </w:rPr>
        <w:t xml:space="preserve">- </w:t>
      </w:r>
      <w:r w:rsidRPr="00D01D75">
        <w:rPr>
          <w:rFonts w:ascii="Arial" w:hAnsi="Arial"/>
          <w:lang w:val="fr-FR"/>
        </w:rPr>
        <w:tab/>
        <w:t>Respecter les normes de construction tarifaire dans le déroulement de la cotation d’un tarif.</w:t>
      </w:r>
    </w:p>
    <w:p w:rsidR="00CF444E" w:rsidRPr="00D01D75" w:rsidRDefault="00CF444E" w:rsidP="00CF444E">
      <w:pPr>
        <w:ind w:left="284" w:hanging="284"/>
        <w:rPr>
          <w:rFonts w:ascii="Arial" w:hAnsi="Arial"/>
          <w:lang w:val="fr-FR"/>
        </w:rPr>
      </w:pPr>
      <w:r w:rsidRPr="00D01D75">
        <w:rPr>
          <w:rFonts w:ascii="Arial" w:hAnsi="Arial"/>
          <w:lang w:val="fr-FR"/>
        </w:rPr>
        <w:t xml:space="preserve">- </w:t>
      </w:r>
      <w:r w:rsidRPr="00D01D75">
        <w:rPr>
          <w:rFonts w:ascii="Arial" w:hAnsi="Arial"/>
          <w:lang w:val="fr-FR"/>
        </w:rPr>
        <w:tab/>
        <w:t>Exécuter les différentes transactions concernant la vente du billet d’avion.</w:t>
      </w:r>
    </w:p>
    <w:p w:rsidR="00CF444E" w:rsidRPr="00BC2BE4" w:rsidRDefault="00CF444E" w:rsidP="00CF444E">
      <w:pPr>
        <w:pStyle w:val="Title"/>
        <w:rPr>
          <w:rFonts w:ascii="Arial" w:hAnsi="Arial" w:cs="Arial"/>
          <w:lang w:val="fr-FR"/>
        </w:rPr>
      </w:pPr>
    </w:p>
    <w:p w:rsidR="00CF444E" w:rsidRPr="00D01D75" w:rsidRDefault="00CF444E" w:rsidP="00CF444E">
      <w:pPr>
        <w:pStyle w:val="Title"/>
        <w:rPr>
          <w:rFonts w:ascii="Arial" w:hAnsi="Arial" w:cs="Arial"/>
          <w:sz w:val="32"/>
          <w:szCs w:val="32"/>
          <w:lang w:val="fr-FR"/>
        </w:rPr>
      </w:pPr>
      <w:r w:rsidRPr="00D01D75">
        <w:rPr>
          <w:rFonts w:ascii="Arial" w:hAnsi="Arial" w:cs="Arial"/>
          <w:sz w:val="32"/>
          <w:szCs w:val="32"/>
          <w:lang w:val="fr-FR"/>
        </w:rPr>
        <w:t xml:space="preserve">Partie 1 : Tarification des parcours speciaux et complexes </w:t>
      </w:r>
    </w:p>
    <w:p w:rsidR="00CF444E" w:rsidRPr="00BC2BE4" w:rsidRDefault="00CF444E" w:rsidP="00CF444E">
      <w:pPr>
        <w:pStyle w:val="n"/>
        <w:rPr>
          <w:rFonts w:ascii="Arial" w:hAnsi="Arial" w:cs="Arial"/>
          <w:lang w:val="fr-FR"/>
        </w:rPr>
      </w:pPr>
    </w:p>
    <w:p w:rsidR="00CF444E" w:rsidRPr="00D01D75" w:rsidRDefault="00CF444E" w:rsidP="00CF444E">
      <w:pPr>
        <w:pStyle w:val="Heading3"/>
        <w:rPr>
          <w:rFonts w:cs="Arial"/>
          <w:sz w:val="28"/>
          <w:szCs w:val="28"/>
        </w:rPr>
      </w:pPr>
      <w:proofErr w:type="spellStart"/>
      <w:r w:rsidRPr="00D01D75">
        <w:rPr>
          <w:rFonts w:cs="Arial"/>
          <w:sz w:val="28"/>
          <w:szCs w:val="28"/>
        </w:rPr>
        <w:t>Contenu</w:t>
      </w:r>
      <w:proofErr w:type="spellEnd"/>
    </w:p>
    <w:p w:rsidR="00CF444E" w:rsidRPr="00D01D75" w:rsidRDefault="00CF444E" w:rsidP="003250FE">
      <w:pPr>
        <w:numPr>
          <w:ilvl w:val="0"/>
          <w:numId w:val="16"/>
        </w:numPr>
        <w:spacing w:after="0" w:line="240" w:lineRule="auto"/>
        <w:rPr>
          <w:rFonts w:ascii="Arial" w:hAnsi="Arial"/>
        </w:rPr>
      </w:pPr>
      <w:r w:rsidRPr="00D01D75">
        <w:rPr>
          <w:rFonts w:ascii="Arial" w:hAnsi="Arial"/>
        </w:rPr>
        <w:t xml:space="preserve">La </w:t>
      </w:r>
      <w:proofErr w:type="spellStart"/>
      <w:r w:rsidRPr="00D01D75">
        <w:rPr>
          <w:rFonts w:ascii="Arial" w:hAnsi="Arial"/>
        </w:rPr>
        <w:t>classe</w:t>
      </w:r>
      <w:proofErr w:type="spellEnd"/>
      <w:r w:rsidRPr="00D01D75">
        <w:rPr>
          <w:rFonts w:ascii="Arial" w:hAnsi="Arial"/>
        </w:rPr>
        <w:t xml:space="preserve"> </w:t>
      </w:r>
      <w:proofErr w:type="spellStart"/>
      <w:r w:rsidRPr="00D01D75">
        <w:rPr>
          <w:rFonts w:ascii="Arial" w:hAnsi="Arial"/>
        </w:rPr>
        <w:t>différentielle</w:t>
      </w:r>
      <w:proofErr w:type="spellEnd"/>
    </w:p>
    <w:p w:rsidR="00CF444E" w:rsidRDefault="00CF444E" w:rsidP="003250FE">
      <w:pPr>
        <w:numPr>
          <w:ilvl w:val="1"/>
          <w:numId w:val="25"/>
        </w:numPr>
        <w:spacing w:after="0" w:line="240" w:lineRule="auto"/>
        <w:rPr>
          <w:rFonts w:ascii="Arial" w:hAnsi="Arial"/>
          <w:lang w:val="fr-FR"/>
        </w:rPr>
      </w:pPr>
      <w:r w:rsidRPr="00D01D75">
        <w:rPr>
          <w:rFonts w:ascii="Arial" w:hAnsi="Arial"/>
          <w:lang w:val="fr-FR"/>
        </w:rPr>
        <w:t>Une seule classe différentielle se présente</w:t>
      </w:r>
    </w:p>
    <w:p w:rsidR="00CF444E" w:rsidRDefault="00CF444E" w:rsidP="003250FE">
      <w:pPr>
        <w:numPr>
          <w:ilvl w:val="1"/>
          <w:numId w:val="25"/>
        </w:numPr>
        <w:spacing w:after="0" w:line="240" w:lineRule="auto"/>
        <w:rPr>
          <w:rFonts w:ascii="Arial" w:hAnsi="Arial"/>
          <w:lang w:val="fr-FR"/>
        </w:rPr>
      </w:pPr>
      <w:r w:rsidRPr="00D01D75">
        <w:rPr>
          <w:rFonts w:ascii="Arial" w:hAnsi="Arial"/>
          <w:lang w:val="fr-FR"/>
        </w:rPr>
        <w:t>Exercices d’application</w:t>
      </w:r>
    </w:p>
    <w:p w:rsidR="00CF444E" w:rsidRDefault="00CF444E" w:rsidP="003250FE">
      <w:pPr>
        <w:numPr>
          <w:ilvl w:val="1"/>
          <w:numId w:val="25"/>
        </w:numPr>
        <w:spacing w:after="0" w:line="240" w:lineRule="auto"/>
        <w:rPr>
          <w:rFonts w:ascii="Arial" w:hAnsi="Arial"/>
          <w:lang w:val="fr-FR"/>
        </w:rPr>
      </w:pPr>
      <w:r w:rsidRPr="00BF67F2">
        <w:rPr>
          <w:rFonts w:ascii="Arial" w:hAnsi="Arial"/>
          <w:lang w:val="fr-FR"/>
        </w:rPr>
        <w:t xml:space="preserve">Deux classes différentielles se </w:t>
      </w:r>
      <w:proofErr w:type="spellStart"/>
      <w:r w:rsidRPr="00BF67F2">
        <w:rPr>
          <w:rFonts w:ascii="Arial" w:hAnsi="Arial"/>
          <w:lang w:val="fr-FR"/>
        </w:rPr>
        <w:t>présenten</w:t>
      </w:r>
      <w:proofErr w:type="spellEnd"/>
    </w:p>
    <w:p w:rsidR="00CF444E" w:rsidRDefault="00CF444E" w:rsidP="003250FE">
      <w:pPr>
        <w:numPr>
          <w:ilvl w:val="1"/>
          <w:numId w:val="25"/>
        </w:numPr>
        <w:spacing w:after="0" w:line="240" w:lineRule="auto"/>
        <w:rPr>
          <w:rFonts w:ascii="Arial" w:hAnsi="Arial"/>
          <w:lang w:val="fr-FR"/>
        </w:rPr>
      </w:pPr>
      <w:r>
        <w:rPr>
          <w:rFonts w:ascii="Arial" w:hAnsi="Arial"/>
          <w:lang w:val="fr-FR"/>
        </w:rPr>
        <w:t xml:space="preserve">Classes </w:t>
      </w:r>
      <w:r w:rsidRPr="00BF67F2">
        <w:rPr>
          <w:rFonts w:ascii="Arial" w:hAnsi="Arial"/>
          <w:lang w:val="fr-FR"/>
        </w:rPr>
        <w:t>différentielles</w:t>
      </w:r>
      <w:r>
        <w:rPr>
          <w:rFonts w:ascii="Arial" w:hAnsi="Arial"/>
          <w:lang w:val="fr-FR"/>
        </w:rPr>
        <w:t xml:space="preserve"> avec EMA, EMS</w:t>
      </w:r>
    </w:p>
    <w:p w:rsidR="00CF444E" w:rsidRDefault="00CF444E" w:rsidP="003250FE">
      <w:pPr>
        <w:numPr>
          <w:ilvl w:val="1"/>
          <w:numId w:val="25"/>
        </w:numPr>
        <w:spacing w:after="0" w:line="240" w:lineRule="auto"/>
        <w:rPr>
          <w:rFonts w:ascii="Arial" w:hAnsi="Arial"/>
          <w:lang w:val="fr-FR"/>
        </w:rPr>
      </w:pPr>
      <w:r>
        <w:rPr>
          <w:rFonts w:ascii="Arial" w:hAnsi="Arial"/>
          <w:lang w:val="fr-FR"/>
        </w:rPr>
        <w:t xml:space="preserve">Classes </w:t>
      </w:r>
      <w:r w:rsidRPr="00BF67F2">
        <w:rPr>
          <w:rFonts w:ascii="Arial" w:hAnsi="Arial"/>
          <w:lang w:val="fr-FR"/>
        </w:rPr>
        <w:t>différentielles</w:t>
      </w:r>
      <w:r>
        <w:rPr>
          <w:rFonts w:ascii="Arial" w:hAnsi="Arial"/>
          <w:lang w:val="fr-FR"/>
        </w:rPr>
        <w:t xml:space="preserve"> avec HIP</w:t>
      </w:r>
    </w:p>
    <w:p w:rsidR="00CF444E" w:rsidRDefault="00CF444E" w:rsidP="003250FE">
      <w:pPr>
        <w:numPr>
          <w:ilvl w:val="1"/>
          <w:numId w:val="25"/>
        </w:numPr>
        <w:spacing w:after="0" w:line="240" w:lineRule="auto"/>
        <w:rPr>
          <w:rFonts w:ascii="Arial" w:hAnsi="Arial"/>
          <w:lang w:val="fr-FR"/>
        </w:rPr>
      </w:pPr>
      <w:r>
        <w:rPr>
          <w:rFonts w:ascii="Arial" w:hAnsi="Arial"/>
          <w:lang w:val="fr-FR"/>
        </w:rPr>
        <w:t xml:space="preserve">Classes </w:t>
      </w:r>
      <w:r w:rsidRPr="00BF67F2">
        <w:rPr>
          <w:rFonts w:ascii="Arial" w:hAnsi="Arial"/>
          <w:lang w:val="fr-FR"/>
        </w:rPr>
        <w:t>différentielles</w:t>
      </w:r>
      <w:r>
        <w:rPr>
          <w:rFonts w:ascii="Arial" w:hAnsi="Arial"/>
          <w:lang w:val="fr-FR"/>
        </w:rPr>
        <w:t xml:space="preserve"> avec BHC</w:t>
      </w:r>
    </w:p>
    <w:p w:rsidR="00CF444E" w:rsidRDefault="00CF444E" w:rsidP="003250FE">
      <w:pPr>
        <w:numPr>
          <w:ilvl w:val="1"/>
          <w:numId w:val="25"/>
        </w:numPr>
        <w:spacing w:after="0" w:line="240" w:lineRule="auto"/>
        <w:rPr>
          <w:rFonts w:ascii="Arial" w:hAnsi="Arial"/>
          <w:lang w:val="fr-FR"/>
        </w:rPr>
      </w:pPr>
      <w:r w:rsidRPr="00D01D75">
        <w:rPr>
          <w:rFonts w:ascii="Arial" w:hAnsi="Arial"/>
          <w:lang w:val="fr-FR"/>
        </w:rPr>
        <w:t>Exercices d’application</w:t>
      </w:r>
    </w:p>
    <w:p w:rsidR="00CF444E" w:rsidRDefault="00CF444E" w:rsidP="003250FE">
      <w:pPr>
        <w:numPr>
          <w:ilvl w:val="0"/>
          <w:numId w:val="16"/>
        </w:numPr>
        <w:spacing w:after="0" w:line="240" w:lineRule="auto"/>
        <w:rPr>
          <w:rFonts w:ascii="Arial" w:hAnsi="Arial"/>
          <w:lang w:val="fr-FR"/>
        </w:rPr>
      </w:pPr>
      <w:r>
        <w:rPr>
          <w:rFonts w:ascii="Arial" w:hAnsi="Arial"/>
          <w:lang w:val="fr-FR"/>
        </w:rPr>
        <w:t>La classe diff</w:t>
      </w:r>
      <w:r w:rsidRPr="00BF67F2">
        <w:rPr>
          <w:rFonts w:ascii="Arial" w:hAnsi="Arial"/>
          <w:lang w:val="fr-FR"/>
        </w:rPr>
        <w:t>é</w:t>
      </w:r>
      <w:r>
        <w:rPr>
          <w:rFonts w:ascii="Arial" w:hAnsi="Arial"/>
          <w:lang w:val="fr-FR"/>
        </w:rPr>
        <w:t xml:space="preserve">rentielle pour un parcours </w:t>
      </w:r>
      <w:proofErr w:type="spellStart"/>
      <w:r>
        <w:rPr>
          <w:rFonts w:ascii="Arial" w:hAnsi="Arial"/>
          <w:lang w:val="fr-FR"/>
        </w:rPr>
        <w:t>Aller Retour</w:t>
      </w:r>
      <w:proofErr w:type="spellEnd"/>
      <w:r>
        <w:rPr>
          <w:rFonts w:ascii="Arial" w:hAnsi="Arial"/>
          <w:lang w:val="fr-FR"/>
        </w:rPr>
        <w:t xml:space="preserve"> (RT, CT)</w:t>
      </w:r>
    </w:p>
    <w:p w:rsidR="00CF444E" w:rsidRDefault="00CF444E" w:rsidP="003250FE">
      <w:pPr>
        <w:numPr>
          <w:ilvl w:val="1"/>
          <w:numId w:val="26"/>
        </w:numPr>
        <w:spacing w:after="0" w:line="240" w:lineRule="auto"/>
        <w:rPr>
          <w:rFonts w:ascii="Arial" w:hAnsi="Arial"/>
          <w:lang w:val="fr-FR"/>
        </w:rPr>
      </w:pPr>
      <w:r>
        <w:rPr>
          <w:rFonts w:ascii="Arial" w:hAnsi="Arial"/>
          <w:lang w:val="fr-FR"/>
        </w:rPr>
        <w:t xml:space="preserve"> Une seule classe diff</w:t>
      </w:r>
      <w:r w:rsidRPr="00BF67F2">
        <w:rPr>
          <w:rFonts w:ascii="Arial" w:hAnsi="Arial"/>
          <w:lang w:val="fr-FR"/>
        </w:rPr>
        <w:t>é</w:t>
      </w:r>
      <w:r>
        <w:rPr>
          <w:rFonts w:ascii="Arial" w:hAnsi="Arial"/>
          <w:lang w:val="fr-FR"/>
        </w:rPr>
        <w:t>rentielle se pr</w:t>
      </w:r>
      <w:r w:rsidRPr="00BF67F2">
        <w:rPr>
          <w:rFonts w:ascii="Arial" w:hAnsi="Arial"/>
          <w:lang w:val="fr-FR"/>
        </w:rPr>
        <w:t>é</w:t>
      </w:r>
      <w:r>
        <w:rPr>
          <w:rFonts w:ascii="Arial" w:hAnsi="Arial"/>
          <w:lang w:val="fr-FR"/>
        </w:rPr>
        <w:t>sente</w:t>
      </w:r>
    </w:p>
    <w:p w:rsidR="00CF444E" w:rsidRDefault="00CF444E" w:rsidP="003250FE">
      <w:pPr>
        <w:numPr>
          <w:ilvl w:val="1"/>
          <w:numId w:val="26"/>
        </w:numPr>
        <w:spacing w:after="0" w:line="240" w:lineRule="auto"/>
        <w:rPr>
          <w:rFonts w:ascii="Arial" w:hAnsi="Arial"/>
          <w:lang w:val="fr-FR"/>
        </w:rPr>
      </w:pPr>
      <w:r>
        <w:rPr>
          <w:rFonts w:ascii="Arial" w:hAnsi="Arial"/>
          <w:lang w:val="fr-FR"/>
        </w:rPr>
        <w:t xml:space="preserve"> </w:t>
      </w:r>
      <w:r w:rsidRPr="00041ED4">
        <w:rPr>
          <w:rFonts w:ascii="Arial" w:hAnsi="Arial"/>
          <w:lang w:val="fr-FR"/>
        </w:rPr>
        <w:t>Exercices d’application</w:t>
      </w:r>
    </w:p>
    <w:p w:rsidR="00CF444E" w:rsidRDefault="00CF444E" w:rsidP="003250FE">
      <w:pPr>
        <w:numPr>
          <w:ilvl w:val="1"/>
          <w:numId w:val="26"/>
        </w:numPr>
        <w:spacing w:after="0" w:line="240" w:lineRule="auto"/>
        <w:rPr>
          <w:rFonts w:ascii="Arial" w:hAnsi="Arial"/>
          <w:lang w:val="fr-FR"/>
        </w:rPr>
      </w:pPr>
      <w:r>
        <w:rPr>
          <w:rFonts w:ascii="Arial" w:hAnsi="Arial"/>
          <w:lang w:val="fr-FR"/>
        </w:rPr>
        <w:t xml:space="preserve">Deux classes </w:t>
      </w:r>
      <w:proofErr w:type="spellStart"/>
      <w:r>
        <w:rPr>
          <w:rFonts w:ascii="Arial" w:hAnsi="Arial"/>
          <w:lang w:val="fr-FR"/>
        </w:rPr>
        <w:t>differentielles</w:t>
      </w:r>
      <w:proofErr w:type="spellEnd"/>
      <w:r>
        <w:rPr>
          <w:rFonts w:ascii="Arial" w:hAnsi="Arial"/>
          <w:lang w:val="fr-FR"/>
        </w:rPr>
        <w:t xml:space="preserve"> se </w:t>
      </w:r>
      <w:proofErr w:type="spellStart"/>
      <w:r>
        <w:rPr>
          <w:rFonts w:ascii="Arial" w:hAnsi="Arial"/>
          <w:lang w:val="fr-FR"/>
        </w:rPr>
        <w:t>presentent</w:t>
      </w:r>
      <w:proofErr w:type="spellEnd"/>
      <w:r>
        <w:rPr>
          <w:rFonts w:ascii="Arial" w:hAnsi="Arial"/>
          <w:lang w:val="fr-FR"/>
        </w:rPr>
        <w:t xml:space="preserve"> </w:t>
      </w:r>
    </w:p>
    <w:p w:rsidR="00CF444E" w:rsidRDefault="00CF444E" w:rsidP="003250FE">
      <w:pPr>
        <w:numPr>
          <w:ilvl w:val="1"/>
          <w:numId w:val="26"/>
        </w:numPr>
        <w:spacing w:after="0" w:line="240" w:lineRule="auto"/>
        <w:rPr>
          <w:rFonts w:ascii="Arial" w:hAnsi="Arial"/>
          <w:lang w:val="fr-FR"/>
        </w:rPr>
      </w:pPr>
      <w:r>
        <w:rPr>
          <w:rFonts w:ascii="Arial" w:hAnsi="Arial"/>
          <w:lang w:val="fr-FR"/>
        </w:rPr>
        <w:t xml:space="preserve">Classes </w:t>
      </w:r>
      <w:r w:rsidRPr="00BF67F2">
        <w:rPr>
          <w:rFonts w:ascii="Arial" w:hAnsi="Arial"/>
          <w:lang w:val="fr-FR"/>
        </w:rPr>
        <w:t>différentielles</w:t>
      </w:r>
      <w:r>
        <w:rPr>
          <w:rFonts w:ascii="Arial" w:hAnsi="Arial"/>
          <w:lang w:val="fr-FR"/>
        </w:rPr>
        <w:t xml:space="preserve"> avec EMA, EMS</w:t>
      </w:r>
    </w:p>
    <w:p w:rsidR="00CF444E" w:rsidRDefault="00CF444E" w:rsidP="003250FE">
      <w:pPr>
        <w:numPr>
          <w:ilvl w:val="1"/>
          <w:numId w:val="26"/>
        </w:numPr>
        <w:spacing w:after="0" w:line="240" w:lineRule="auto"/>
        <w:rPr>
          <w:rFonts w:ascii="Arial" w:hAnsi="Arial"/>
          <w:lang w:val="fr-FR"/>
        </w:rPr>
      </w:pPr>
      <w:r>
        <w:rPr>
          <w:rFonts w:ascii="Arial" w:hAnsi="Arial"/>
          <w:lang w:val="fr-FR"/>
        </w:rPr>
        <w:t xml:space="preserve">Classes </w:t>
      </w:r>
      <w:r w:rsidRPr="00BF67F2">
        <w:rPr>
          <w:rFonts w:ascii="Arial" w:hAnsi="Arial"/>
          <w:lang w:val="fr-FR"/>
        </w:rPr>
        <w:t>différentielles</w:t>
      </w:r>
      <w:r>
        <w:rPr>
          <w:rFonts w:ascii="Arial" w:hAnsi="Arial"/>
          <w:lang w:val="fr-FR"/>
        </w:rPr>
        <w:t xml:space="preserve"> avec HIP</w:t>
      </w:r>
    </w:p>
    <w:p w:rsidR="00CF444E" w:rsidRDefault="00CF444E" w:rsidP="003250FE">
      <w:pPr>
        <w:numPr>
          <w:ilvl w:val="1"/>
          <w:numId w:val="26"/>
        </w:numPr>
        <w:spacing w:after="0" w:line="240" w:lineRule="auto"/>
        <w:rPr>
          <w:rFonts w:ascii="Arial" w:hAnsi="Arial"/>
          <w:lang w:val="fr-FR"/>
        </w:rPr>
      </w:pPr>
      <w:r>
        <w:rPr>
          <w:rFonts w:ascii="Arial" w:hAnsi="Arial"/>
          <w:lang w:val="fr-FR"/>
        </w:rPr>
        <w:t xml:space="preserve">Classes </w:t>
      </w:r>
      <w:r w:rsidRPr="00BF67F2">
        <w:rPr>
          <w:rFonts w:ascii="Arial" w:hAnsi="Arial"/>
          <w:lang w:val="fr-FR"/>
        </w:rPr>
        <w:t>différentielles</w:t>
      </w:r>
      <w:r>
        <w:rPr>
          <w:rFonts w:ascii="Arial" w:hAnsi="Arial"/>
          <w:lang w:val="fr-FR"/>
        </w:rPr>
        <w:t xml:space="preserve"> avec CTM</w:t>
      </w:r>
    </w:p>
    <w:p w:rsidR="00CF444E" w:rsidRPr="00CA122C" w:rsidRDefault="00CF444E" w:rsidP="003250FE">
      <w:pPr>
        <w:numPr>
          <w:ilvl w:val="1"/>
          <w:numId w:val="26"/>
        </w:numPr>
        <w:spacing w:after="0" w:line="240" w:lineRule="auto"/>
        <w:rPr>
          <w:rFonts w:ascii="Arial" w:hAnsi="Arial"/>
          <w:lang w:val="fr-FR"/>
        </w:rPr>
      </w:pPr>
      <w:r w:rsidRPr="00041ED4">
        <w:rPr>
          <w:rFonts w:ascii="Arial" w:hAnsi="Arial"/>
          <w:lang w:val="fr-FR"/>
        </w:rPr>
        <w:t>Exercices d’application</w:t>
      </w:r>
    </w:p>
    <w:p w:rsidR="00CF444E" w:rsidRPr="00D01D75" w:rsidRDefault="00CF444E" w:rsidP="00CF444E">
      <w:pPr>
        <w:ind w:left="720"/>
        <w:rPr>
          <w:rFonts w:ascii="Arial" w:hAnsi="Arial"/>
          <w:lang w:val="fr-FR"/>
        </w:rPr>
      </w:pPr>
      <w:r w:rsidRPr="00D01D75">
        <w:rPr>
          <w:rFonts w:ascii="Arial" w:hAnsi="Arial"/>
          <w:lang w:val="fr-FR"/>
        </w:rPr>
        <w:t xml:space="preserve">   </w:t>
      </w:r>
    </w:p>
    <w:p w:rsidR="00CF444E" w:rsidRPr="00D01D75" w:rsidRDefault="00CF444E" w:rsidP="00CF444E">
      <w:pPr>
        <w:rPr>
          <w:rFonts w:ascii="Arial" w:hAnsi="Arial"/>
        </w:rPr>
      </w:pPr>
      <w:r>
        <w:rPr>
          <w:rFonts w:ascii="Arial" w:hAnsi="Arial"/>
        </w:rPr>
        <w:t>3</w:t>
      </w:r>
      <w:r w:rsidRPr="00D01D75">
        <w:rPr>
          <w:rFonts w:ascii="Arial" w:hAnsi="Arial"/>
        </w:rPr>
        <w:t xml:space="preserve">-Tarifs </w:t>
      </w:r>
      <w:proofErr w:type="spellStart"/>
      <w:r w:rsidRPr="00D01D75">
        <w:rPr>
          <w:rFonts w:ascii="Arial" w:hAnsi="Arial"/>
        </w:rPr>
        <w:t>spéciaux</w:t>
      </w:r>
      <w:proofErr w:type="spellEnd"/>
      <w:r w:rsidRPr="00D01D75">
        <w:rPr>
          <w:rFonts w:ascii="Arial" w:hAnsi="Arial"/>
        </w:rPr>
        <w:t xml:space="preserve"> </w:t>
      </w:r>
    </w:p>
    <w:p w:rsidR="00CF444E" w:rsidRPr="00B73C78" w:rsidRDefault="00CF444E" w:rsidP="00B73C78">
      <w:pPr>
        <w:ind w:left="720"/>
        <w:rPr>
          <w:rFonts w:ascii="Arial" w:hAnsi="Arial"/>
        </w:rPr>
      </w:pPr>
      <w:r>
        <w:rPr>
          <w:rFonts w:ascii="Arial" w:hAnsi="Arial"/>
        </w:rPr>
        <w:t>3</w:t>
      </w:r>
      <w:r w:rsidRPr="00D01D75">
        <w:rPr>
          <w:rFonts w:ascii="Arial" w:hAnsi="Arial"/>
        </w:rPr>
        <w:t xml:space="preserve">.1 </w:t>
      </w:r>
      <w:proofErr w:type="spellStart"/>
      <w:r w:rsidRPr="00D01D75">
        <w:rPr>
          <w:rFonts w:ascii="Arial" w:hAnsi="Arial"/>
        </w:rPr>
        <w:t>Définition</w:t>
      </w:r>
      <w:proofErr w:type="spellEnd"/>
    </w:p>
    <w:p w:rsidR="00CF444E" w:rsidRPr="00D01D75" w:rsidRDefault="00CF444E" w:rsidP="00CF444E">
      <w:pPr>
        <w:ind w:right="720"/>
        <w:jc w:val="lowKashida"/>
        <w:rPr>
          <w:rFonts w:ascii="Arial" w:hAnsi="Arial"/>
          <w:lang w:val="fr-FR"/>
        </w:rPr>
      </w:pPr>
      <w:r>
        <w:rPr>
          <w:rFonts w:ascii="Arial" w:hAnsi="Arial"/>
          <w:lang w:val="fr-FR"/>
        </w:rPr>
        <w:t>5</w:t>
      </w:r>
      <w:r w:rsidRPr="00D01D75">
        <w:rPr>
          <w:rFonts w:ascii="Arial" w:hAnsi="Arial"/>
          <w:lang w:val="fr-FR"/>
        </w:rPr>
        <w:t>- Billet d’avion :</w:t>
      </w:r>
    </w:p>
    <w:p w:rsidR="00CF444E" w:rsidRPr="00D01D75" w:rsidRDefault="00CF444E" w:rsidP="00CF444E">
      <w:pPr>
        <w:ind w:right="720"/>
        <w:jc w:val="lowKashida"/>
        <w:rPr>
          <w:rFonts w:ascii="Arial" w:hAnsi="Arial"/>
          <w:lang w:val="fr-FR"/>
        </w:rPr>
      </w:pPr>
      <w:r>
        <w:rPr>
          <w:rFonts w:ascii="Arial" w:hAnsi="Arial"/>
          <w:lang w:val="fr-FR"/>
        </w:rPr>
        <w:tab/>
        <w:t>5</w:t>
      </w:r>
      <w:r w:rsidRPr="00D01D75">
        <w:rPr>
          <w:rFonts w:ascii="Arial" w:hAnsi="Arial"/>
          <w:lang w:val="fr-FR"/>
        </w:rPr>
        <w:t xml:space="preserve">.1 Types de billets d’avion  </w:t>
      </w:r>
    </w:p>
    <w:p w:rsidR="00CF444E" w:rsidRPr="00D01D75" w:rsidRDefault="00CF444E" w:rsidP="00CF444E">
      <w:pPr>
        <w:ind w:right="720" w:firstLine="720"/>
        <w:jc w:val="lowKashida"/>
        <w:rPr>
          <w:rFonts w:ascii="Arial" w:hAnsi="Arial"/>
          <w:lang w:val="fr-FR"/>
        </w:rPr>
      </w:pPr>
      <w:r>
        <w:rPr>
          <w:rFonts w:ascii="Arial" w:hAnsi="Arial"/>
          <w:lang w:val="fr-FR"/>
        </w:rPr>
        <w:t>5</w:t>
      </w:r>
      <w:r w:rsidRPr="00D01D75">
        <w:rPr>
          <w:rFonts w:ascii="Arial" w:hAnsi="Arial"/>
          <w:lang w:val="fr-FR"/>
        </w:rPr>
        <w:t>.</w:t>
      </w:r>
      <w:r>
        <w:rPr>
          <w:rFonts w:ascii="Arial" w:hAnsi="Arial"/>
          <w:lang w:val="fr-FR"/>
        </w:rPr>
        <w:t>2</w:t>
      </w:r>
      <w:r w:rsidRPr="00D01D75">
        <w:rPr>
          <w:rFonts w:ascii="Arial" w:hAnsi="Arial"/>
          <w:lang w:val="fr-FR"/>
        </w:rPr>
        <w:t xml:space="preserve"> Exercices d’application sur les formulaires de billets d’avion </w:t>
      </w:r>
    </w:p>
    <w:p w:rsidR="00CF444E" w:rsidRPr="00D01D75" w:rsidRDefault="00CF444E" w:rsidP="00CF444E">
      <w:pPr>
        <w:ind w:right="720" w:firstLine="720"/>
        <w:jc w:val="lowKashida"/>
        <w:rPr>
          <w:rFonts w:ascii="Arial" w:hAnsi="Arial"/>
          <w:lang w:val="fr-FR"/>
        </w:rPr>
      </w:pPr>
    </w:p>
    <w:p w:rsidR="00CF444E" w:rsidRPr="00D01D75" w:rsidRDefault="00CF444E" w:rsidP="00CF444E">
      <w:pPr>
        <w:pStyle w:val="BodyTextIndent3"/>
        <w:spacing w:before="0" w:after="0"/>
        <w:rPr>
          <w:rFonts w:cs="Arial"/>
          <w:szCs w:val="22"/>
        </w:rPr>
      </w:pPr>
    </w:p>
    <w:p w:rsidR="00CF444E" w:rsidRPr="00D01D75" w:rsidRDefault="00CF444E" w:rsidP="00CF444E">
      <w:pPr>
        <w:jc w:val="lowKashida"/>
        <w:rPr>
          <w:rFonts w:ascii="Arial" w:hAnsi="Arial"/>
          <w:lang w:val="fr-FR" w:eastAsia="fr-FR"/>
        </w:rPr>
      </w:pPr>
    </w:p>
    <w:p w:rsidR="00CF444E" w:rsidRPr="00DE6CEF" w:rsidRDefault="00CF444E" w:rsidP="00CF444E">
      <w:pPr>
        <w:jc w:val="lowKashida"/>
        <w:rPr>
          <w:rFonts w:ascii="Arial" w:hAnsi="Arial"/>
          <w:szCs w:val="26"/>
          <w:lang w:val="fr-FR" w:eastAsia="fr-FR"/>
        </w:rPr>
        <w:sectPr w:rsidR="00CF444E" w:rsidRPr="00DE6CEF">
          <w:headerReference w:type="default" r:id="rId14"/>
          <w:type w:val="continuous"/>
          <w:pgSz w:w="11907" w:h="16840" w:code="9"/>
          <w:pgMar w:top="1418" w:right="851" w:bottom="1134" w:left="1134" w:header="567" w:footer="567" w:gutter="0"/>
          <w:paperSrc w:first="100" w:other="100"/>
          <w:cols w:space="720"/>
        </w:sectPr>
      </w:pPr>
    </w:p>
    <w:p w:rsidR="00CF444E" w:rsidRDefault="00CF444E" w:rsidP="00CF444E">
      <w:pPr>
        <w:pStyle w:val="Heading1"/>
      </w:pPr>
      <w:r>
        <w:lastRenderedPageBreak/>
        <w:t xml:space="preserve">FORFAIT </w:t>
      </w:r>
      <w:r w:rsidR="00B73C78">
        <w:br/>
      </w:r>
    </w:p>
    <w:p w:rsidR="00CF444E" w:rsidRDefault="00CF444E" w:rsidP="00CF444E">
      <w:pPr>
        <w:pStyle w:val="Heading2"/>
      </w:pPr>
      <w:r>
        <w:t>Objectifs generaux</w:t>
      </w:r>
    </w:p>
    <w:p w:rsidR="00CF444E" w:rsidRDefault="00CF444E" w:rsidP="00CF444E">
      <w:pPr>
        <w:jc w:val="lowKashida"/>
        <w:rPr>
          <w:rFonts w:ascii="Arial" w:hAnsi="Arial"/>
          <w:szCs w:val="26"/>
          <w:lang w:val="fr-FR"/>
        </w:rPr>
      </w:pPr>
      <w:r>
        <w:rPr>
          <w:rFonts w:ascii="Arial" w:hAnsi="Arial"/>
          <w:szCs w:val="26"/>
          <w:lang w:val="fr-FR"/>
        </w:rPr>
        <w:t>Au terme de ce cours, l’étudiant sera capable de :</w:t>
      </w:r>
    </w:p>
    <w:p w:rsidR="00CF444E" w:rsidRDefault="00CF444E" w:rsidP="00CF444E">
      <w:pPr>
        <w:pStyle w:val="BodyTextIndent3"/>
        <w:spacing w:before="0" w:after="0"/>
      </w:pPr>
      <w:r>
        <w:t>-</w:t>
      </w:r>
      <w:r>
        <w:tab/>
        <w:t>Elaborer des forfaits pour voyages et séjours à l’étranger.</w:t>
      </w:r>
    </w:p>
    <w:p w:rsidR="00CF444E" w:rsidRDefault="00CF444E" w:rsidP="00CF444E">
      <w:pPr>
        <w:ind w:left="284" w:hanging="284"/>
        <w:jc w:val="lowKashida"/>
        <w:rPr>
          <w:rFonts w:ascii="Arial" w:hAnsi="Arial"/>
          <w:szCs w:val="26"/>
          <w:lang w:val="fr-FR"/>
        </w:rPr>
      </w:pPr>
      <w:r>
        <w:rPr>
          <w:rFonts w:ascii="Arial" w:hAnsi="Arial"/>
          <w:szCs w:val="26"/>
          <w:lang w:val="fr-FR"/>
        </w:rPr>
        <w:t xml:space="preserve">- </w:t>
      </w:r>
      <w:r>
        <w:rPr>
          <w:rFonts w:ascii="Arial" w:hAnsi="Arial"/>
          <w:szCs w:val="26"/>
          <w:lang w:val="fr-FR"/>
        </w:rPr>
        <w:tab/>
        <w:t>Mettre en œuvre les techniques d’assemblage des différentes composantes du produit forfaitaire.</w:t>
      </w:r>
    </w:p>
    <w:p w:rsidR="00CF444E" w:rsidRDefault="00CF444E" w:rsidP="00CF444E">
      <w:pPr>
        <w:ind w:left="284" w:hanging="284"/>
        <w:jc w:val="lowKashida"/>
        <w:rPr>
          <w:rFonts w:ascii="Arial" w:hAnsi="Arial"/>
          <w:szCs w:val="26"/>
          <w:lang w:val="fr-FR"/>
        </w:rPr>
      </w:pPr>
      <w:r>
        <w:rPr>
          <w:rFonts w:ascii="Arial" w:hAnsi="Arial"/>
          <w:szCs w:val="26"/>
          <w:lang w:val="fr-FR"/>
        </w:rPr>
        <w:t xml:space="preserve">- </w:t>
      </w:r>
      <w:r>
        <w:rPr>
          <w:rFonts w:ascii="Arial" w:hAnsi="Arial"/>
          <w:szCs w:val="26"/>
          <w:lang w:val="fr-FR"/>
        </w:rPr>
        <w:tab/>
        <w:t>Calculer les coûts de revient et prix de vente en déterminant la rentabilité.</w:t>
      </w:r>
    </w:p>
    <w:p w:rsidR="00CF444E" w:rsidRDefault="00CF444E" w:rsidP="00CF444E">
      <w:pPr>
        <w:ind w:left="284" w:hanging="284"/>
        <w:jc w:val="lowKashida"/>
        <w:rPr>
          <w:rFonts w:ascii="Arial" w:hAnsi="Arial"/>
          <w:szCs w:val="26"/>
          <w:lang w:val="fr-FR"/>
        </w:rPr>
      </w:pPr>
      <w:r>
        <w:rPr>
          <w:rFonts w:ascii="Arial" w:hAnsi="Arial"/>
          <w:szCs w:val="26"/>
          <w:lang w:val="fr-FR"/>
        </w:rPr>
        <w:t xml:space="preserve">- </w:t>
      </w:r>
      <w:r>
        <w:rPr>
          <w:rFonts w:ascii="Arial" w:hAnsi="Arial"/>
          <w:szCs w:val="26"/>
          <w:lang w:val="fr-FR"/>
        </w:rPr>
        <w:tab/>
        <w:t>Organiser des tours thématiques pour l’étranger.</w:t>
      </w:r>
    </w:p>
    <w:p w:rsidR="00CF444E" w:rsidRDefault="00CF444E" w:rsidP="00CF444E">
      <w:pPr>
        <w:ind w:left="284" w:hanging="284"/>
        <w:jc w:val="lowKashida"/>
        <w:rPr>
          <w:rFonts w:ascii="Arial" w:hAnsi="Arial"/>
          <w:szCs w:val="26"/>
          <w:lang w:val="fr-FR"/>
        </w:rPr>
      </w:pPr>
      <w:r>
        <w:rPr>
          <w:rFonts w:ascii="Arial" w:hAnsi="Arial"/>
          <w:szCs w:val="26"/>
          <w:lang w:val="fr-FR"/>
        </w:rPr>
        <w:t>-</w:t>
      </w:r>
      <w:r>
        <w:rPr>
          <w:rFonts w:ascii="Arial" w:hAnsi="Arial"/>
          <w:szCs w:val="26"/>
          <w:lang w:val="fr-FR"/>
        </w:rPr>
        <w:tab/>
        <w:t>Savoir proposer plusieurs alternatives et destinations selon les demandes du marché et les conditions du client.</w:t>
      </w:r>
    </w:p>
    <w:p w:rsidR="00CF444E" w:rsidRDefault="00CF444E" w:rsidP="00CF444E">
      <w:pPr>
        <w:pStyle w:val="Title"/>
        <w:rPr>
          <w:lang w:val="fr-FR"/>
        </w:rPr>
      </w:pPr>
      <w:r>
        <w:rPr>
          <w:lang w:val="fr-FR"/>
        </w:rPr>
        <w:t xml:space="preserve">Partie 1 : elaboration de forfaits pour voyages et sejours a l’etranger </w:t>
      </w:r>
    </w:p>
    <w:p w:rsidR="00CF444E" w:rsidRDefault="00CF444E" w:rsidP="00CF444E">
      <w:pPr>
        <w:pStyle w:val="Heading3"/>
        <w:rPr>
          <w:lang w:val="fr-FR"/>
        </w:rPr>
      </w:pPr>
      <w:r>
        <w:rPr>
          <w:lang w:val="fr-FR"/>
        </w:rPr>
        <w:t>Objectifs</w:t>
      </w:r>
    </w:p>
    <w:p w:rsidR="00CF444E" w:rsidRDefault="00CF444E" w:rsidP="00CF444E">
      <w:pPr>
        <w:pStyle w:val="BodyText21"/>
        <w:rPr>
          <w:rFonts w:hAnsi="Arial"/>
        </w:rPr>
      </w:pPr>
      <w:r>
        <w:rPr>
          <w:rFonts w:hAnsi="Arial"/>
        </w:rPr>
        <w:tab/>
        <w:t>Au terme de cette partie, l’étudiant sera capable de :</w:t>
      </w:r>
    </w:p>
    <w:p w:rsidR="00CF444E" w:rsidRDefault="00CF444E" w:rsidP="00CF444E">
      <w:pPr>
        <w:ind w:left="284" w:hanging="284"/>
        <w:jc w:val="lowKashida"/>
        <w:rPr>
          <w:rFonts w:ascii="Arial" w:hAnsi="Arial"/>
          <w:szCs w:val="26"/>
          <w:lang w:val="fr-FR"/>
        </w:rPr>
      </w:pPr>
      <w:r>
        <w:rPr>
          <w:rFonts w:ascii="Arial" w:hAnsi="Arial"/>
          <w:szCs w:val="26"/>
          <w:lang w:val="fr-FR"/>
        </w:rPr>
        <w:t>-</w:t>
      </w:r>
      <w:r>
        <w:rPr>
          <w:rFonts w:ascii="Arial" w:hAnsi="Arial"/>
          <w:szCs w:val="26"/>
          <w:lang w:val="fr-FR"/>
        </w:rPr>
        <w:tab/>
        <w:t>Elaborer des tours pour l’étranger avec des tours opérateurs spécialisés dans le tourisme du voyage forfaitaire.</w:t>
      </w:r>
    </w:p>
    <w:p w:rsidR="00CF444E" w:rsidRPr="00DE6CEF" w:rsidRDefault="00CF444E" w:rsidP="00CF444E">
      <w:pPr>
        <w:pStyle w:val="Heading3"/>
        <w:rPr>
          <w:lang w:val="fr-FR"/>
        </w:rPr>
      </w:pPr>
      <w:r w:rsidRPr="00DE6CEF">
        <w:rPr>
          <w:lang w:val="fr-FR"/>
        </w:rPr>
        <w:t>Critères d’évaluation</w:t>
      </w:r>
    </w:p>
    <w:p w:rsidR="00CF444E" w:rsidRDefault="00CF444E" w:rsidP="00CF444E">
      <w:pPr>
        <w:ind w:left="284" w:hanging="284"/>
        <w:jc w:val="lowKashida"/>
        <w:rPr>
          <w:rFonts w:ascii="Arial" w:hAnsi="Arial"/>
          <w:szCs w:val="26"/>
          <w:lang w:val="fr-FR"/>
        </w:rPr>
      </w:pPr>
      <w:r>
        <w:rPr>
          <w:rFonts w:ascii="Arial" w:hAnsi="Arial"/>
          <w:szCs w:val="26"/>
          <w:lang w:val="fr-FR"/>
        </w:rPr>
        <w:t>-</w:t>
      </w:r>
      <w:r>
        <w:rPr>
          <w:rFonts w:ascii="Arial" w:hAnsi="Arial"/>
          <w:szCs w:val="26"/>
          <w:lang w:val="fr-FR"/>
        </w:rPr>
        <w:tab/>
        <w:t>L’étudiant est capable d’organiser des tours à l’étranger.</w:t>
      </w:r>
    </w:p>
    <w:p w:rsidR="00CF444E" w:rsidRPr="00DE6CEF" w:rsidRDefault="00CF444E" w:rsidP="00CF444E">
      <w:pPr>
        <w:pStyle w:val="Heading3"/>
        <w:rPr>
          <w:lang w:val="fr-FR"/>
        </w:rPr>
      </w:pPr>
      <w:r w:rsidRPr="00DE6CEF">
        <w:rPr>
          <w:lang w:val="fr-FR"/>
        </w:rPr>
        <w:t>Contenu</w:t>
      </w:r>
    </w:p>
    <w:p w:rsidR="00CF444E" w:rsidRPr="00DE6CEF" w:rsidRDefault="00CF444E" w:rsidP="00CF444E">
      <w:pPr>
        <w:pStyle w:val="Title"/>
        <w:rPr>
          <w:lang w:val="fr-FR"/>
        </w:rPr>
      </w:pPr>
      <w:r w:rsidRPr="00DE6CEF">
        <w:rPr>
          <w:u w:val="single"/>
          <w:lang w:val="fr-FR"/>
        </w:rPr>
        <w:t>Chapitre 1</w:t>
      </w:r>
      <w:r w:rsidRPr="00DE6CEF">
        <w:rPr>
          <w:u w:val="single"/>
          <w:lang w:val="fr-FR"/>
        </w:rPr>
        <w:br/>
      </w:r>
      <w:r w:rsidRPr="00DE6CEF">
        <w:rPr>
          <w:lang w:val="fr-FR"/>
        </w:rPr>
        <w:t>Le tour organisé pour l’étranger.</w:t>
      </w:r>
      <w:r w:rsidRPr="00DE6CEF">
        <w:rPr>
          <w:lang w:val="fr-FR"/>
        </w:rPr>
        <w:tab/>
      </w:r>
    </w:p>
    <w:p w:rsidR="00CF444E" w:rsidRDefault="00CF444E" w:rsidP="00CF444E">
      <w:pPr>
        <w:pStyle w:val="BodyText21"/>
        <w:rPr>
          <w:rFonts w:hAnsi="Arial"/>
        </w:rPr>
      </w:pPr>
      <w:r>
        <w:rPr>
          <w:rFonts w:hAnsi="Arial"/>
        </w:rPr>
        <w:t xml:space="preserve">1.1 Le rôle du département « Out </w:t>
      </w:r>
      <w:proofErr w:type="spellStart"/>
      <w:r>
        <w:rPr>
          <w:rFonts w:hAnsi="Arial"/>
        </w:rPr>
        <w:t>going</w:t>
      </w:r>
      <w:proofErr w:type="spellEnd"/>
      <w:r>
        <w:rPr>
          <w:rFonts w:hAnsi="Arial"/>
        </w:rPr>
        <w:t> ».</w:t>
      </w:r>
    </w:p>
    <w:p w:rsidR="00CF444E" w:rsidRDefault="00CF444E" w:rsidP="00CF444E">
      <w:pPr>
        <w:pStyle w:val="BodyText21"/>
        <w:rPr>
          <w:rFonts w:hAnsi="Arial"/>
        </w:rPr>
      </w:pPr>
      <w:r>
        <w:rPr>
          <w:rFonts w:hAnsi="Arial"/>
        </w:rPr>
        <w:t>1.2 Le choix des prestataires et réseaux de vente.</w:t>
      </w:r>
    </w:p>
    <w:p w:rsidR="00CF444E" w:rsidRDefault="00CF444E" w:rsidP="00CF444E">
      <w:pPr>
        <w:pStyle w:val="BodyText21"/>
        <w:rPr>
          <w:rFonts w:hAnsi="Arial"/>
        </w:rPr>
      </w:pPr>
      <w:r>
        <w:rPr>
          <w:rFonts w:hAnsi="Arial"/>
        </w:rPr>
        <w:t>1.3 La sélection des produits et destinations.</w:t>
      </w:r>
    </w:p>
    <w:p w:rsidR="00CF444E" w:rsidRDefault="00CF444E" w:rsidP="00CF444E">
      <w:pPr>
        <w:pStyle w:val="BodyText21"/>
        <w:rPr>
          <w:rFonts w:hAnsi="Arial"/>
        </w:rPr>
      </w:pPr>
      <w:r>
        <w:rPr>
          <w:rFonts w:hAnsi="Arial"/>
        </w:rPr>
        <w:t>1.4 La détermination des besoins des clients.</w:t>
      </w:r>
    </w:p>
    <w:p w:rsidR="00CF444E" w:rsidRDefault="00CF444E" w:rsidP="00CF444E">
      <w:pPr>
        <w:pStyle w:val="BodyText21"/>
        <w:rPr>
          <w:rFonts w:hAnsi="Arial"/>
        </w:rPr>
      </w:pPr>
      <w:r>
        <w:rPr>
          <w:rFonts w:hAnsi="Arial"/>
        </w:rPr>
        <w:t>1.5 Mise au point des différents types de voyages.</w:t>
      </w:r>
    </w:p>
    <w:p w:rsidR="00CF444E" w:rsidRDefault="00CF444E" w:rsidP="00CF444E">
      <w:pPr>
        <w:pStyle w:val="BodyText21"/>
        <w:rPr>
          <w:rFonts w:hAnsi="Arial"/>
        </w:rPr>
      </w:pPr>
      <w:r>
        <w:rPr>
          <w:rFonts w:hAnsi="Arial"/>
        </w:rPr>
        <w:t>1.6 L’adaptation et renouvellement des produits.</w:t>
      </w:r>
    </w:p>
    <w:p w:rsidR="00CF444E" w:rsidRDefault="00CF444E" w:rsidP="00CF444E">
      <w:pPr>
        <w:pStyle w:val="BodyText21"/>
        <w:rPr>
          <w:rFonts w:hAnsi="Arial"/>
        </w:rPr>
      </w:pPr>
      <w:r>
        <w:rPr>
          <w:rFonts w:hAnsi="Arial"/>
        </w:rPr>
        <w:t>1.7 La programmation.</w:t>
      </w:r>
    </w:p>
    <w:p w:rsidR="00CF444E" w:rsidRDefault="00CF444E" w:rsidP="00CF444E">
      <w:pPr>
        <w:pStyle w:val="BodyText21"/>
        <w:rPr>
          <w:rFonts w:hAnsi="Arial"/>
        </w:rPr>
      </w:pPr>
      <w:r>
        <w:rPr>
          <w:rFonts w:hAnsi="Arial"/>
        </w:rPr>
        <w:t>1.8 Les documents d’information générale et publicitaire.</w:t>
      </w:r>
    </w:p>
    <w:p w:rsidR="00CF444E" w:rsidRDefault="00CF444E" w:rsidP="00CF444E">
      <w:pPr>
        <w:pStyle w:val="BodyText21"/>
        <w:rPr>
          <w:rFonts w:hAnsi="Arial"/>
        </w:rPr>
      </w:pPr>
      <w:r>
        <w:rPr>
          <w:rFonts w:hAnsi="Arial"/>
        </w:rPr>
        <w:t>1.9 Exercices d’application.</w:t>
      </w:r>
    </w:p>
    <w:p w:rsidR="00CF444E" w:rsidRPr="00DE6CEF" w:rsidRDefault="00CF444E" w:rsidP="00CF444E">
      <w:pPr>
        <w:pStyle w:val="Title"/>
        <w:rPr>
          <w:lang w:val="fr-FR"/>
        </w:rPr>
      </w:pPr>
      <w:r w:rsidRPr="00DE6CEF">
        <w:rPr>
          <w:u w:val="single"/>
          <w:lang w:val="fr-FR"/>
        </w:rPr>
        <w:t xml:space="preserve">Chapitre 2 </w:t>
      </w:r>
      <w:r w:rsidRPr="00DE6CEF">
        <w:rPr>
          <w:u w:val="single"/>
          <w:lang w:val="fr-FR"/>
        </w:rPr>
        <w:br/>
      </w:r>
      <w:r w:rsidRPr="00DE6CEF">
        <w:rPr>
          <w:lang w:val="fr-FR"/>
        </w:rPr>
        <w:t>Organisation de tours pour les destinations suivantes.</w:t>
      </w:r>
    </w:p>
    <w:p w:rsidR="00CF444E" w:rsidRDefault="00CF444E" w:rsidP="00CF444E">
      <w:pPr>
        <w:pStyle w:val="BodyText21"/>
        <w:rPr>
          <w:rFonts w:hAnsi="Arial"/>
        </w:rPr>
      </w:pPr>
      <w:r>
        <w:rPr>
          <w:rFonts w:hAnsi="Arial"/>
        </w:rPr>
        <w:t>2.1 Les pays limitrophes.</w:t>
      </w:r>
    </w:p>
    <w:p w:rsidR="00CF444E" w:rsidRDefault="00CF444E" w:rsidP="00CF444E">
      <w:pPr>
        <w:pStyle w:val="BodyText21"/>
        <w:ind w:left="720"/>
        <w:rPr>
          <w:rFonts w:hAnsi="Arial"/>
        </w:rPr>
      </w:pPr>
      <w:r>
        <w:rPr>
          <w:rFonts w:hAnsi="Arial"/>
        </w:rPr>
        <w:t>2.1.1 Syrie.</w:t>
      </w:r>
    </w:p>
    <w:p w:rsidR="00CF444E" w:rsidRDefault="00CF444E" w:rsidP="00CF444E">
      <w:pPr>
        <w:pStyle w:val="BodyText21"/>
        <w:ind w:left="720"/>
        <w:rPr>
          <w:rFonts w:hAnsi="Arial"/>
        </w:rPr>
      </w:pPr>
      <w:r>
        <w:rPr>
          <w:rFonts w:hAnsi="Arial"/>
        </w:rPr>
        <w:t>2.1.2 Syrie – Jordanie.</w:t>
      </w:r>
    </w:p>
    <w:p w:rsidR="00CF444E" w:rsidRDefault="00CF444E" w:rsidP="00CF444E">
      <w:pPr>
        <w:pStyle w:val="BodyText21"/>
        <w:ind w:left="720"/>
        <w:rPr>
          <w:rFonts w:hAnsi="Arial"/>
        </w:rPr>
      </w:pPr>
      <w:r>
        <w:rPr>
          <w:rFonts w:hAnsi="Arial"/>
        </w:rPr>
        <w:t>2.1.3 Liban – Syrie – Jordanie.</w:t>
      </w:r>
    </w:p>
    <w:p w:rsidR="00CF444E" w:rsidRDefault="00CF444E" w:rsidP="00CF444E">
      <w:pPr>
        <w:pStyle w:val="BodyText21"/>
        <w:rPr>
          <w:rFonts w:hAnsi="Arial"/>
        </w:rPr>
      </w:pPr>
      <w:r>
        <w:rPr>
          <w:rFonts w:hAnsi="Arial"/>
        </w:rPr>
        <w:t xml:space="preserve">2.2 </w:t>
      </w:r>
      <w:proofErr w:type="gramStart"/>
      <w:r>
        <w:rPr>
          <w:rFonts w:hAnsi="Arial"/>
        </w:rPr>
        <w:t>pays</w:t>
      </w:r>
      <w:proofErr w:type="gramEnd"/>
      <w:r>
        <w:rPr>
          <w:rFonts w:hAnsi="Arial"/>
        </w:rPr>
        <w:t xml:space="preserve"> du moyen orient</w:t>
      </w:r>
    </w:p>
    <w:p w:rsidR="00CF444E" w:rsidRDefault="00CF444E" w:rsidP="00CF444E">
      <w:pPr>
        <w:pStyle w:val="BodyText21"/>
        <w:ind w:left="720"/>
        <w:rPr>
          <w:rFonts w:hAnsi="Arial"/>
        </w:rPr>
      </w:pPr>
      <w:r>
        <w:rPr>
          <w:rFonts w:hAnsi="Arial"/>
        </w:rPr>
        <w:t>2.2.1 L’IRAQ.</w:t>
      </w:r>
    </w:p>
    <w:p w:rsidR="00CF444E" w:rsidRDefault="00CF444E" w:rsidP="00CF444E">
      <w:pPr>
        <w:pStyle w:val="BodyText21"/>
        <w:ind w:left="720"/>
        <w:rPr>
          <w:rFonts w:hAnsi="Arial"/>
        </w:rPr>
      </w:pPr>
      <w:r>
        <w:rPr>
          <w:rFonts w:hAnsi="Arial"/>
        </w:rPr>
        <w:t>2.2.2 Chypre.</w:t>
      </w:r>
    </w:p>
    <w:p w:rsidR="00CF444E" w:rsidRDefault="00CF444E" w:rsidP="00CF444E">
      <w:pPr>
        <w:pStyle w:val="BodyText21"/>
        <w:rPr>
          <w:rFonts w:hAnsi="Arial"/>
        </w:rPr>
      </w:pPr>
      <w:r>
        <w:rPr>
          <w:rFonts w:hAnsi="Arial"/>
        </w:rPr>
        <w:lastRenderedPageBreak/>
        <w:t xml:space="preserve">2.3 Pays d’Europe </w:t>
      </w:r>
    </w:p>
    <w:p w:rsidR="00CF444E" w:rsidRDefault="00CF444E" w:rsidP="00CF444E">
      <w:pPr>
        <w:pStyle w:val="BodyText21"/>
        <w:ind w:left="720"/>
        <w:rPr>
          <w:rFonts w:hAnsi="Arial"/>
        </w:rPr>
      </w:pPr>
      <w:r>
        <w:rPr>
          <w:rFonts w:hAnsi="Arial"/>
        </w:rPr>
        <w:t>2.3.1 La Grèce/Turquie.</w:t>
      </w:r>
    </w:p>
    <w:p w:rsidR="00CF444E" w:rsidRDefault="00CF444E" w:rsidP="00CF444E">
      <w:pPr>
        <w:pStyle w:val="BodyText21"/>
        <w:ind w:left="720"/>
        <w:rPr>
          <w:rFonts w:hAnsi="Arial"/>
        </w:rPr>
      </w:pPr>
      <w:r>
        <w:rPr>
          <w:rFonts w:hAnsi="Arial"/>
        </w:rPr>
        <w:t>2.3.2 L’Autriche et la France.</w:t>
      </w:r>
    </w:p>
    <w:p w:rsidR="00CF444E" w:rsidRDefault="00CF444E" w:rsidP="00CF444E">
      <w:pPr>
        <w:pStyle w:val="BodyText21"/>
        <w:ind w:left="720"/>
        <w:rPr>
          <w:rFonts w:hAnsi="Arial"/>
        </w:rPr>
      </w:pPr>
      <w:r>
        <w:rPr>
          <w:rFonts w:hAnsi="Arial"/>
        </w:rPr>
        <w:t>2.3.3 L’Espagne/Portugal.</w:t>
      </w:r>
    </w:p>
    <w:p w:rsidR="00CF444E" w:rsidRDefault="00CF444E" w:rsidP="00CF444E">
      <w:pPr>
        <w:pStyle w:val="BodyText21"/>
        <w:ind w:left="720"/>
        <w:rPr>
          <w:rFonts w:hAnsi="Arial"/>
        </w:rPr>
      </w:pPr>
      <w:r>
        <w:rPr>
          <w:rFonts w:hAnsi="Arial"/>
        </w:rPr>
        <w:t>2.3.4 L’Italie/suisse.</w:t>
      </w:r>
    </w:p>
    <w:p w:rsidR="00CF444E" w:rsidRDefault="00CF444E" w:rsidP="00CF444E">
      <w:pPr>
        <w:pStyle w:val="BodyText21"/>
        <w:ind w:left="720"/>
        <w:rPr>
          <w:rFonts w:hAnsi="Arial"/>
        </w:rPr>
      </w:pPr>
      <w:r>
        <w:rPr>
          <w:rFonts w:hAnsi="Arial"/>
        </w:rPr>
        <w:t xml:space="preserve">2.3.5 Le Royaume-Uni/ La </w:t>
      </w:r>
      <w:proofErr w:type="spellStart"/>
      <w:proofErr w:type="gramStart"/>
      <w:r>
        <w:rPr>
          <w:rFonts w:hAnsi="Arial"/>
        </w:rPr>
        <w:t>scandinavie</w:t>
      </w:r>
      <w:proofErr w:type="spellEnd"/>
      <w:r>
        <w:rPr>
          <w:rFonts w:hAnsi="Arial"/>
        </w:rPr>
        <w:t xml:space="preserve"> .</w:t>
      </w:r>
      <w:proofErr w:type="gramEnd"/>
    </w:p>
    <w:p w:rsidR="00CF444E" w:rsidRDefault="00CF444E" w:rsidP="00CF444E">
      <w:pPr>
        <w:pStyle w:val="BodyText21"/>
        <w:ind w:left="720"/>
        <w:rPr>
          <w:rFonts w:hAnsi="Arial"/>
        </w:rPr>
      </w:pPr>
      <w:r>
        <w:rPr>
          <w:rFonts w:hAnsi="Arial"/>
        </w:rPr>
        <w:t xml:space="preserve">2.3.6 Les Amériques et les îles </w:t>
      </w:r>
      <w:proofErr w:type="spellStart"/>
      <w:r>
        <w:rPr>
          <w:rFonts w:hAnsi="Arial"/>
        </w:rPr>
        <w:t>caraibes</w:t>
      </w:r>
      <w:proofErr w:type="spellEnd"/>
      <w:r>
        <w:rPr>
          <w:rFonts w:hAnsi="Arial"/>
        </w:rPr>
        <w:t>.</w:t>
      </w:r>
    </w:p>
    <w:p w:rsidR="00CF444E" w:rsidRDefault="00CF444E" w:rsidP="00CF444E">
      <w:pPr>
        <w:pStyle w:val="BodyText21"/>
        <w:rPr>
          <w:rFonts w:hAnsi="Arial"/>
        </w:rPr>
      </w:pPr>
      <w:r>
        <w:rPr>
          <w:rFonts w:hAnsi="Arial"/>
        </w:rPr>
        <w:t xml:space="preserve">2.4 Le continent </w:t>
      </w:r>
      <w:proofErr w:type="spellStart"/>
      <w:r>
        <w:rPr>
          <w:rFonts w:hAnsi="Arial"/>
        </w:rPr>
        <w:t>sub</w:t>
      </w:r>
      <w:proofErr w:type="spellEnd"/>
      <w:r>
        <w:rPr>
          <w:rFonts w:hAnsi="Arial"/>
        </w:rPr>
        <w:t>-indien</w:t>
      </w:r>
    </w:p>
    <w:p w:rsidR="00CF444E" w:rsidRDefault="00CF444E" w:rsidP="00CF444E">
      <w:pPr>
        <w:pStyle w:val="BodyText21"/>
        <w:ind w:left="720"/>
        <w:rPr>
          <w:rFonts w:hAnsi="Arial"/>
        </w:rPr>
      </w:pPr>
      <w:r>
        <w:rPr>
          <w:rFonts w:hAnsi="Arial"/>
        </w:rPr>
        <w:t>.</w:t>
      </w:r>
    </w:p>
    <w:p w:rsidR="00CF444E" w:rsidRDefault="00CF444E" w:rsidP="00CF444E">
      <w:pPr>
        <w:pStyle w:val="BodyText21"/>
        <w:ind w:left="720"/>
        <w:rPr>
          <w:rFonts w:hAnsi="Arial"/>
        </w:rPr>
      </w:pPr>
      <w:r>
        <w:rPr>
          <w:rFonts w:hAnsi="Arial"/>
        </w:rPr>
        <w:t>2.4.4 Le continent africain : Egypte, Tunisie, Maroc.</w:t>
      </w:r>
    </w:p>
    <w:p w:rsidR="00CF444E" w:rsidRDefault="00CF444E" w:rsidP="00CF444E">
      <w:pPr>
        <w:pStyle w:val="BodyText21"/>
        <w:ind w:left="720"/>
        <w:rPr>
          <w:rFonts w:hAnsi="Arial"/>
        </w:rPr>
      </w:pPr>
      <w:r>
        <w:rPr>
          <w:rFonts w:hAnsi="Arial"/>
        </w:rPr>
        <w:t>.</w:t>
      </w:r>
    </w:p>
    <w:p w:rsidR="00CF444E" w:rsidRPr="00DE6CEF" w:rsidRDefault="00CF444E" w:rsidP="00CF444E">
      <w:pPr>
        <w:pStyle w:val="Title"/>
        <w:rPr>
          <w:lang w:val="fr-FR"/>
        </w:rPr>
      </w:pPr>
      <w:r w:rsidRPr="00DE6CEF">
        <w:rPr>
          <w:lang w:val="fr-FR"/>
        </w:rPr>
        <w:t>Partie 2 : l’organisation de tours thematiques pour l’etranger</w:t>
      </w:r>
    </w:p>
    <w:p w:rsidR="00CF444E" w:rsidRDefault="00CF444E" w:rsidP="00CF444E">
      <w:pPr>
        <w:pStyle w:val="Heading3"/>
        <w:rPr>
          <w:lang w:val="fr-FR"/>
        </w:rPr>
      </w:pPr>
      <w:r>
        <w:rPr>
          <w:lang w:val="fr-FR"/>
        </w:rPr>
        <w:t>Objectifs</w:t>
      </w:r>
    </w:p>
    <w:p w:rsidR="00CF444E" w:rsidRDefault="00CF444E" w:rsidP="00CF444E">
      <w:pPr>
        <w:pStyle w:val="BodyText21"/>
        <w:rPr>
          <w:rFonts w:hAnsi="Arial"/>
        </w:rPr>
      </w:pPr>
      <w:r>
        <w:rPr>
          <w:rFonts w:hAnsi="Arial"/>
        </w:rPr>
        <w:tab/>
        <w:t>Au terme de cette partie, l’étudiant sera capable de :</w:t>
      </w:r>
    </w:p>
    <w:p w:rsidR="00CF444E" w:rsidRDefault="00CF444E" w:rsidP="003250FE">
      <w:pPr>
        <w:pStyle w:val="BodyText21"/>
        <w:numPr>
          <w:ilvl w:val="0"/>
          <w:numId w:val="12"/>
        </w:numPr>
        <w:rPr>
          <w:rFonts w:hAnsi="Arial"/>
        </w:rPr>
      </w:pPr>
      <w:r>
        <w:rPr>
          <w:rFonts w:hAnsi="Arial"/>
        </w:rPr>
        <w:t>Fabriquer des produits touristiques à la demande et pour des séjours thématiques.</w:t>
      </w:r>
    </w:p>
    <w:p w:rsidR="00CF444E" w:rsidRDefault="00CF444E" w:rsidP="00CF444E">
      <w:pPr>
        <w:pStyle w:val="Heading3"/>
        <w:rPr>
          <w:lang w:val="fr-FR"/>
        </w:rPr>
      </w:pPr>
      <w:r>
        <w:rPr>
          <w:lang w:val="fr-FR"/>
        </w:rPr>
        <w:t>Critères d’évaluation</w:t>
      </w:r>
    </w:p>
    <w:p w:rsidR="00CF444E" w:rsidRDefault="00CF444E" w:rsidP="003250FE">
      <w:pPr>
        <w:pStyle w:val="BodyText21"/>
        <w:numPr>
          <w:ilvl w:val="0"/>
          <w:numId w:val="13"/>
        </w:numPr>
        <w:rPr>
          <w:rFonts w:hAnsi="Arial"/>
        </w:rPr>
      </w:pPr>
      <w:r>
        <w:rPr>
          <w:rFonts w:hAnsi="Arial"/>
        </w:rPr>
        <w:t>L’étudiant a montré une aptitude dans l’élaboration de tours thématiques en fonction des demandes spécifiques de la clientèle.</w:t>
      </w:r>
    </w:p>
    <w:p w:rsidR="00CF444E" w:rsidRDefault="00CF444E" w:rsidP="00CF444E">
      <w:pPr>
        <w:pStyle w:val="Heading3"/>
        <w:rPr>
          <w:lang w:val="fr-FR"/>
        </w:rPr>
      </w:pPr>
      <w:r>
        <w:rPr>
          <w:lang w:val="fr-FR"/>
        </w:rPr>
        <w:t>Contenu</w:t>
      </w:r>
    </w:p>
    <w:p w:rsidR="00CF444E" w:rsidRPr="00DE6CEF" w:rsidRDefault="00CF444E" w:rsidP="00CF444E">
      <w:pPr>
        <w:pStyle w:val="Title"/>
        <w:rPr>
          <w:lang w:val="fr-FR"/>
        </w:rPr>
      </w:pPr>
      <w:r w:rsidRPr="00DE6CEF">
        <w:rPr>
          <w:u w:val="single"/>
          <w:lang w:val="fr-FR"/>
        </w:rPr>
        <w:t xml:space="preserve">Chapitre 1 </w:t>
      </w:r>
      <w:r w:rsidRPr="00DE6CEF">
        <w:rPr>
          <w:u w:val="single"/>
          <w:lang w:val="fr-FR"/>
        </w:rPr>
        <w:br/>
      </w:r>
      <w:r w:rsidRPr="00DE6CEF">
        <w:rPr>
          <w:lang w:val="fr-FR"/>
        </w:rPr>
        <w:t>Tour Safari pour la jungle et les réserves naturelles</w:t>
      </w:r>
    </w:p>
    <w:p w:rsidR="00CF444E" w:rsidRDefault="00CF444E" w:rsidP="00CF444E">
      <w:pPr>
        <w:pStyle w:val="n"/>
        <w:rPr>
          <w:lang w:val="fr-FR"/>
        </w:rPr>
      </w:pPr>
      <w:r>
        <w:rPr>
          <w:lang w:val="fr-FR"/>
        </w:rPr>
        <w:t xml:space="preserve"> </w:t>
      </w:r>
    </w:p>
    <w:p w:rsidR="00CF444E" w:rsidRDefault="00CF444E" w:rsidP="00CF444E">
      <w:pPr>
        <w:pStyle w:val="BodyText21"/>
        <w:rPr>
          <w:rFonts w:hAnsi="Arial"/>
        </w:rPr>
      </w:pPr>
      <w:r>
        <w:rPr>
          <w:rFonts w:hAnsi="Arial"/>
        </w:rPr>
        <w:t>1.1 Le Kenya.</w:t>
      </w:r>
    </w:p>
    <w:p w:rsidR="00CF444E" w:rsidRPr="00DE6CEF" w:rsidRDefault="00CF444E" w:rsidP="00CF444E">
      <w:pPr>
        <w:pStyle w:val="Title"/>
        <w:rPr>
          <w:rFonts w:hAnsi="Arial"/>
          <w:lang w:val="fr-FR"/>
        </w:rPr>
      </w:pPr>
      <w:r w:rsidRPr="00DE6CEF">
        <w:rPr>
          <w:u w:val="single"/>
          <w:lang w:val="fr-FR"/>
        </w:rPr>
        <w:t>Chapitre</w:t>
      </w:r>
      <w:r w:rsidRPr="00DE6CEF">
        <w:rPr>
          <w:rFonts w:hAnsi="Arial"/>
          <w:u w:val="single"/>
          <w:lang w:val="fr-FR"/>
        </w:rPr>
        <w:t xml:space="preserve">  2 </w:t>
      </w:r>
      <w:r w:rsidRPr="00DE6CEF">
        <w:rPr>
          <w:rFonts w:hAnsi="Arial"/>
          <w:u w:val="single"/>
          <w:lang w:val="fr-FR"/>
        </w:rPr>
        <w:br/>
      </w:r>
      <w:r w:rsidRPr="00DE6CEF">
        <w:rPr>
          <w:rFonts w:hAnsi="Arial"/>
          <w:lang w:val="fr-FR"/>
        </w:rPr>
        <w:t>Stations curatives et baln</w:t>
      </w:r>
      <w:r w:rsidRPr="00DE6CEF">
        <w:rPr>
          <w:rFonts w:hAnsi="Arial"/>
          <w:lang w:val="fr-FR"/>
        </w:rPr>
        <w:t>é</w:t>
      </w:r>
      <w:r w:rsidRPr="00DE6CEF">
        <w:rPr>
          <w:rFonts w:hAnsi="Arial"/>
          <w:lang w:val="fr-FR"/>
        </w:rPr>
        <w:t>aires (baln</w:t>
      </w:r>
      <w:r w:rsidRPr="00DE6CEF">
        <w:rPr>
          <w:rFonts w:hAnsi="Arial"/>
          <w:lang w:val="fr-FR"/>
        </w:rPr>
        <w:t>é</w:t>
      </w:r>
      <w:r w:rsidRPr="00DE6CEF">
        <w:rPr>
          <w:rFonts w:hAnsi="Arial"/>
          <w:lang w:val="fr-FR"/>
        </w:rPr>
        <w:t>oth</w:t>
      </w:r>
      <w:r w:rsidRPr="00DE6CEF">
        <w:rPr>
          <w:rFonts w:hAnsi="Arial"/>
          <w:lang w:val="fr-FR"/>
        </w:rPr>
        <w:t>é</w:t>
      </w:r>
      <w:r w:rsidRPr="00DE6CEF">
        <w:rPr>
          <w:rFonts w:hAnsi="Arial"/>
          <w:lang w:val="fr-FR"/>
        </w:rPr>
        <w:t xml:space="preserve">rapie) </w:t>
      </w:r>
    </w:p>
    <w:p w:rsidR="00CF444E" w:rsidRDefault="00CF444E" w:rsidP="00CF444E">
      <w:pPr>
        <w:pStyle w:val="n"/>
        <w:rPr>
          <w:lang w:val="fr-FR"/>
        </w:rPr>
      </w:pPr>
    </w:p>
    <w:p w:rsidR="00CF444E" w:rsidRDefault="00CF444E" w:rsidP="00B73C78">
      <w:pPr>
        <w:pStyle w:val="BodyText21"/>
        <w:rPr>
          <w:rFonts w:hAnsi="Arial"/>
        </w:rPr>
      </w:pPr>
      <w:r>
        <w:rPr>
          <w:rFonts w:hAnsi="Arial"/>
        </w:rPr>
        <w:t>2.1 La France</w:t>
      </w:r>
      <w:proofErr w:type="gramStart"/>
      <w:r>
        <w:rPr>
          <w:rFonts w:hAnsi="Arial"/>
        </w:rPr>
        <w:t>..</w:t>
      </w:r>
      <w:proofErr w:type="gramEnd"/>
    </w:p>
    <w:p w:rsidR="00CF444E" w:rsidRPr="00DE6CEF" w:rsidRDefault="00CF444E" w:rsidP="00CF444E">
      <w:pPr>
        <w:pStyle w:val="Title"/>
        <w:rPr>
          <w:rFonts w:hAnsi="Arial"/>
          <w:lang w:val="fr-FR"/>
        </w:rPr>
      </w:pPr>
      <w:r w:rsidRPr="00DE6CEF">
        <w:rPr>
          <w:u w:val="single"/>
          <w:lang w:val="fr-FR"/>
        </w:rPr>
        <w:t>Chapitre</w:t>
      </w:r>
      <w:r w:rsidRPr="00DE6CEF">
        <w:rPr>
          <w:rFonts w:hAnsi="Arial"/>
          <w:u w:val="single"/>
          <w:lang w:val="fr-FR"/>
        </w:rPr>
        <w:t xml:space="preserve"> 3 </w:t>
      </w:r>
      <w:r w:rsidRPr="00DE6CEF">
        <w:rPr>
          <w:rFonts w:hAnsi="Arial"/>
          <w:u w:val="single"/>
          <w:lang w:val="fr-FR"/>
        </w:rPr>
        <w:br/>
      </w:r>
      <w:r w:rsidRPr="00DE6CEF">
        <w:rPr>
          <w:rFonts w:hAnsi="Arial"/>
          <w:lang w:val="fr-FR"/>
        </w:rPr>
        <w:t>P</w:t>
      </w:r>
      <w:r w:rsidRPr="00DE6CEF">
        <w:rPr>
          <w:rFonts w:hAnsi="Arial"/>
          <w:lang w:val="fr-FR"/>
        </w:rPr>
        <w:t>è</w:t>
      </w:r>
      <w:r w:rsidRPr="00DE6CEF">
        <w:rPr>
          <w:rFonts w:hAnsi="Arial"/>
          <w:lang w:val="fr-FR"/>
        </w:rPr>
        <w:t xml:space="preserve">lerinage aux sites saints </w:t>
      </w:r>
    </w:p>
    <w:p w:rsidR="00CF444E" w:rsidRDefault="00CF444E" w:rsidP="00CF444E">
      <w:pPr>
        <w:pStyle w:val="n"/>
        <w:rPr>
          <w:lang w:val="fr-FR"/>
        </w:rPr>
      </w:pPr>
    </w:p>
    <w:p w:rsidR="00CF444E" w:rsidRDefault="00CF444E" w:rsidP="00CF444E">
      <w:pPr>
        <w:pStyle w:val="BodyText21"/>
        <w:rPr>
          <w:rFonts w:hAnsi="Arial"/>
        </w:rPr>
      </w:pPr>
      <w:r>
        <w:rPr>
          <w:rFonts w:hAnsi="Arial"/>
        </w:rPr>
        <w:t>3.1 La Mecque.</w:t>
      </w:r>
    </w:p>
    <w:p w:rsidR="00CF444E" w:rsidRDefault="00CF444E" w:rsidP="00CF444E">
      <w:pPr>
        <w:pStyle w:val="BodyText21"/>
        <w:rPr>
          <w:rFonts w:hAnsi="Arial"/>
        </w:rPr>
      </w:pPr>
      <w:r>
        <w:rPr>
          <w:rFonts w:hAnsi="Arial"/>
        </w:rPr>
        <w:t>3.2 Jérusalem.</w:t>
      </w:r>
    </w:p>
    <w:p w:rsidR="00CF444E" w:rsidRDefault="00CF444E" w:rsidP="00CF444E">
      <w:pPr>
        <w:pStyle w:val="BodyText21"/>
        <w:rPr>
          <w:rFonts w:hAnsi="Arial"/>
        </w:rPr>
      </w:pPr>
      <w:r>
        <w:rPr>
          <w:rFonts w:hAnsi="Arial"/>
        </w:rPr>
        <w:t>3.3 Lourdes.</w:t>
      </w:r>
    </w:p>
    <w:p w:rsidR="00CF444E" w:rsidRDefault="00CF444E" w:rsidP="00CF444E">
      <w:pPr>
        <w:pStyle w:val="BodyText21"/>
        <w:rPr>
          <w:rFonts w:hAnsi="Arial"/>
        </w:rPr>
      </w:pPr>
      <w:r>
        <w:rPr>
          <w:rFonts w:hAnsi="Arial"/>
        </w:rPr>
        <w:t>3.4 Fatima.</w:t>
      </w:r>
    </w:p>
    <w:p w:rsidR="00CF444E" w:rsidRDefault="00CF444E" w:rsidP="00CF444E">
      <w:pPr>
        <w:pStyle w:val="BodyText21"/>
        <w:rPr>
          <w:rFonts w:hAnsi="Arial"/>
        </w:rPr>
      </w:pPr>
      <w:r>
        <w:rPr>
          <w:rFonts w:hAnsi="Arial"/>
        </w:rPr>
        <w:t>3.5 Vatican et Italie.</w:t>
      </w:r>
    </w:p>
    <w:p w:rsidR="00CF444E" w:rsidRDefault="00CF444E" w:rsidP="00CF444E">
      <w:pPr>
        <w:pStyle w:val="Title"/>
        <w:rPr>
          <w:rFonts w:hAnsi="Arial"/>
          <w:u w:val="single"/>
          <w:lang w:val="fr-FR"/>
        </w:rPr>
      </w:pPr>
    </w:p>
    <w:p w:rsidR="00CF444E" w:rsidRDefault="00CF444E" w:rsidP="00CF444E">
      <w:pPr>
        <w:pStyle w:val="Title"/>
        <w:rPr>
          <w:rFonts w:hAnsi="Arial"/>
          <w:u w:val="single"/>
          <w:lang w:val="fr-FR"/>
        </w:rPr>
      </w:pPr>
    </w:p>
    <w:p w:rsidR="00CF444E" w:rsidRPr="00DE6CEF" w:rsidRDefault="00CF444E" w:rsidP="00CF444E">
      <w:pPr>
        <w:pStyle w:val="Title"/>
        <w:rPr>
          <w:rFonts w:hAnsi="Arial"/>
          <w:lang w:val="fr-FR"/>
        </w:rPr>
      </w:pPr>
      <w:r w:rsidRPr="00DE6CEF">
        <w:rPr>
          <w:rFonts w:hAnsi="Arial"/>
          <w:u w:val="single"/>
          <w:lang w:val="fr-FR"/>
        </w:rPr>
        <w:t xml:space="preserve">Chapitre 4 </w:t>
      </w:r>
      <w:r w:rsidRPr="00DE6CEF">
        <w:rPr>
          <w:rFonts w:hAnsi="Arial"/>
          <w:u w:val="single"/>
          <w:lang w:val="fr-FR"/>
        </w:rPr>
        <w:br/>
      </w:r>
      <w:r>
        <w:rPr>
          <w:rFonts w:hAnsi="Arial"/>
          <w:lang w:val="fr-FR"/>
        </w:rPr>
        <w:t>Incentive</w:t>
      </w:r>
      <w:r w:rsidRPr="00DE6CEF">
        <w:rPr>
          <w:rFonts w:hAnsi="Arial"/>
          <w:lang w:val="fr-FR"/>
        </w:rPr>
        <w:t xml:space="preserve"> tours </w:t>
      </w:r>
    </w:p>
    <w:p w:rsidR="00CF444E" w:rsidRDefault="00CF444E" w:rsidP="00CF444E">
      <w:pPr>
        <w:pStyle w:val="n"/>
        <w:rPr>
          <w:lang w:val="fr-FR"/>
        </w:rPr>
      </w:pPr>
    </w:p>
    <w:p w:rsidR="00CF444E" w:rsidRDefault="00CF444E" w:rsidP="00CF444E">
      <w:pPr>
        <w:pStyle w:val="BodyText21"/>
        <w:rPr>
          <w:rFonts w:hAnsi="Arial"/>
        </w:rPr>
      </w:pPr>
      <w:r>
        <w:rPr>
          <w:rFonts w:hAnsi="Arial"/>
        </w:rPr>
        <w:t>4.1 Lune de Miel.</w:t>
      </w:r>
    </w:p>
    <w:p w:rsidR="00CF444E" w:rsidRDefault="00CF444E" w:rsidP="00CF444E">
      <w:pPr>
        <w:pStyle w:val="BodyText21"/>
        <w:rPr>
          <w:rFonts w:hAnsi="Arial"/>
        </w:rPr>
      </w:pPr>
      <w:r>
        <w:rPr>
          <w:rFonts w:hAnsi="Arial"/>
        </w:rPr>
        <w:t>4.2 Saison blanche en Europe.</w:t>
      </w:r>
    </w:p>
    <w:p w:rsidR="00CF444E" w:rsidRDefault="00CF444E" w:rsidP="00CF444E">
      <w:pPr>
        <w:pStyle w:val="BodyText21"/>
        <w:rPr>
          <w:rFonts w:hAnsi="Arial"/>
        </w:rPr>
      </w:pPr>
      <w:r>
        <w:rPr>
          <w:rFonts w:hAnsi="Arial"/>
        </w:rPr>
        <w:t>4.3 Diverses manifestations dans le monde :</w:t>
      </w:r>
    </w:p>
    <w:p w:rsidR="00CF444E" w:rsidRDefault="00CF444E" w:rsidP="00CF444E">
      <w:pPr>
        <w:pStyle w:val="BodyText21"/>
        <w:rPr>
          <w:rFonts w:hAnsi="Arial"/>
        </w:rPr>
      </w:pPr>
      <w:r>
        <w:rPr>
          <w:rFonts w:hAnsi="Arial"/>
        </w:rPr>
        <w:tab/>
        <w:t>4.3.1 Jeux olympiques.</w:t>
      </w:r>
    </w:p>
    <w:p w:rsidR="00CF444E" w:rsidRDefault="00CF444E" w:rsidP="00CF444E">
      <w:pPr>
        <w:pStyle w:val="BodyText21"/>
        <w:rPr>
          <w:rFonts w:hAnsi="Arial"/>
        </w:rPr>
      </w:pPr>
      <w:r>
        <w:rPr>
          <w:rFonts w:hAnsi="Arial"/>
        </w:rPr>
        <w:tab/>
        <w:t>4.3.2 Carnavals.</w:t>
      </w:r>
    </w:p>
    <w:p w:rsidR="00CF444E" w:rsidRDefault="00CF444E" w:rsidP="00CF444E">
      <w:pPr>
        <w:pStyle w:val="BodyText21"/>
        <w:rPr>
          <w:rFonts w:hAnsi="Arial"/>
        </w:rPr>
      </w:pPr>
      <w:r>
        <w:rPr>
          <w:rFonts w:hAnsi="Arial"/>
        </w:rPr>
        <w:tab/>
        <w:t xml:space="preserve">4.3.3 Autres événements </w:t>
      </w:r>
      <w:proofErr w:type="spellStart"/>
      <w:proofErr w:type="gramStart"/>
      <w:r>
        <w:rPr>
          <w:rFonts w:hAnsi="Arial"/>
        </w:rPr>
        <w:t>a</w:t>
      </w:r>
      <w:proofErr w:type="spellEnd"/>
      <w:proofErr w:type="gramEnd"/>
      <w:r>
        <w:rPr>
          <w:rFonts w:hAnsi="Arial"/>
        </w:rPr>
        <w:t xml:space="preserve"> caractère universel.</w:t>
      </w:r>
    </w:p>
    <w:p w:rsidR="00CF444E" w:rsidRPr="00DE6CEF" w:rsidRDefault="00CF444E" w:rsidP="00CF444E">
      <w:pPr>
        <w:pStyle w:val="Title"/>
        <w:rPr>
          <w:rFonts w:hAnsi="Arial"/>
          <w:lang w:val="fr-FR"/>
        </w:rPr>
      </w:pPr>
      <w:r w:rsidRPr="00DE6CEF">
        <w:rPr>
          <w:rFonts w:hAnsi="Arial"/>
          <w:u w:val="single"/>
          <w:lang w:val="fr-FR"/>
        </w:rPr>
        <w:t xml:space="preserve">Chapitre 7 </w:t>
      </w:r>
      <w:r w:rsidRPr="00DE6CEF">
        <w:rPr>
          <w:rFonts w:hAnsi="Arial"/>
          <w:u w:val="single"/>
          <w:lang w:val="fr-FR"/>
        </w:rPr>
        <w:br/>
      </w:r>
      <w:r w:rsidRPr="00DE6CEF">
        <w:rPr>
          <w:rFonts w:hAnsi="Arial"/>
          <w:lang w:val="fr-FR"/>
        </w:rPr>
        <w:t>Les aventures</w:t>
      </w:r>
      <w:r w:rsidRPr="00DE6CEF">
        <w:rPr>
          <w:rFonts w:hAnsi="Arial"/>
          <w:lang w:val="fr-FR"/>
        </w:rPr>
        <w:t> </w:t>
      </w:r>
      <w:r w:rsidRPr="00DE6CEF">
        <w:rPr>
          <w:rFonts w:hAnsi="Arial"/>
          <w:lang w:val="fr-FR"/>
        </w:rPr>
        <w:t>: exp</w:t>
      </w:r>
      <w:r w:rsidRPr="00DE6CEF">
        <w:rPr>
          <w:rFonts w:hAnsi="Arial"/>
          <w:lang w:val="fr-FR"/>
        </w:rPr>
        <w:t>é</w:t>
      </w:r>
      <w:r w:rsidRPr="00DE6CEF">
        <w:rPr>
          <w:rFonts w:hAnsi="Arial"/>
          <w:lang w:val="fr-FR"/>
        </w:rPr>
        <w:t>ditions et Safaris.</w:t>
      </w:r>
    </w:p>
    <w:p w:rsidR="00CF444E" w:rsidRPr="00DE6CEF" w:rsidRDefault="00CF444E" w:rsidP="00CF444E">
      <w:pPr>
        <w:pStyle w:val="Title"/>
        <w:rPr>
          <w:rFonts w:hAnsi="Arial"/>
          <w:lang w:val="fr-FR"/>
        </w:rPr>
      </w:pPr>
      <w:r w:rsidRPr="00DE6CEF">
        <w:rPr>
          <w:rFonts w:hAnsi="Arial"/>
          <w:u w:val="single"/>
          <w:lang w:val="fr-FR"/>
        </w:rPr>
        <w:t xml:space="preserve">Chapitre 8 </w:t>
      </w:r>
      <w:r w:rsidRPr="00DE6CEF">
        <w:rPr>
          <w:rFonts w:hAnsi="Arial"/>
          <w:u w:val="single"/>
          <w:lang w:val="fr-FR"/>
        </w:rPr>
        <w:br/>
      </w:r>
      <w:r w:rsidRPr="00DE6CEF">
        <w:rPr>
          <w:rFonts w:hAnsi="Arial"/>
          <w:lang w:val="fr-FR"/>
        </w:rPr>
        <w:t>Vacances a th</w:t>
      </w:r>
      <w:r w:rsidRPr="00DE6CEF">
        <w:rPr>
          <w:rFonts w:hAnsi="Arial"/>
          <w:lang w:val="fr-FR"/>
        </w:rPr>
        <w:t>è</w:t>
      </w:r>
      <w:r w:rsidRPr="00DE6CEF">
        <w:rPr>
          <w:rFonts w:hAnsi="Arial"/>
          <w:lang w:val="fr-FR"/>
        </w:rPr>
        <w:t>mes</w:t>
      </w:r>
      <w:r w:rsidRPr="00DE6CEF">
        <w:rPr>
          <w:rFonts w:hAnsi="Arial"/>
          <w:lang w:val="fr-FR"/>
        </w:rPr>
        <w:t> </w:t>
      </w:r>
    </w:p>
    <w:p w:rsidR="00CF444E" w:rsidRDefault="00CF444E" w:rsidP="00CF444E">
      <w:pPr>
        <w:pStyle w:val="BodyText21"/>
        <w:rPr>
          <w:rFonts w:hAnsi="Arial"/>
        </w:rPr>
      </w:pPr>
      <w:r>
        <w:rPr>
          <w:rFonts w:hAnsi="Arial"/>
        </w:rPr>
        <w:t>8.1 Culturel.</w:t>
      </w:r>
    </w:p>
    <w:p w:rsidR="00CF444E" w:rsidRDefault="00CF444E" w:rsidP="00CF444E">
      <w:pPr>
        <w:pStyle w:val="BodyText21"/>
        <w:rPr>
          <w:rFonts w:hAnsi="Arial"/>
        </w:rPr>
      </w:pPr>
      <w:r>
        <w:rPr>
          <w:rFonts w:hAnsi="Arial"/>
        </w:rPr>
        <w:t>8.2 Historique.</w:t>
      </w:r>
    </w:p>
    <w:p w:rsidR="00CF444E" w:rsidRDefault="00CF444E" w:rsidP="00CF444E">
      <w:pPr>
        <w:pStyle w:val="BodyText21"/>
        <w:rPr>
          <w:rFonts w:hAnsi="Arial"/>
        </w:rPr>
      </w:pPr>
      <w:r>
        <w:rPr>
          <w:rFonts w:hAnsi="Arial"/>
        </w:rPr>
        <w:t>8.3 Spéléologie.</w:t>
      </w:r>
    </w:p>
    <w:p w:rsidR="00CF444E" w:rsidRDefault="00CF444E" w:rsidP="00CF444E">
      <w:pPr>
        <w:pStyle w:val="BodyText21"/>
        <w:rPr>
          <w:rFonts w:hAnsi="Arial"/>
        </w:rPr>
      </w:pPr>
      <w:r>
        <w:rPr>
          <w:rFonts w:hAnsi="Arial"/>
        </w:rPr>
        <w:t>8.4 Sportif.</w:t>
      </w:r>
    </w:p>
    <w:p w:rsidR="00CF444E" w:rsidRDefault="00CF444E" w:rsidP="00CF444E">
      <w:pPr>
        <w:pStyle w:val="Heading2"/>
      </w:pPr>
    </w:p>
    <w:p w:rsidR="00CF444E" w:rsidRPr="00AD16C6" w:rsidRDefault="00CF444E" w:rsidP="00CF444E">
      <w:pPr>
        <w:pStyle w:val="BodyText21"/>
        <w:rPr>
          <w:rFonts w:hAnsi="Arial"/>
        </w:rPr>
        <w:sectPr w:rsidR="00CF444E" w:rsidRPr="00AD16C6">
          <w:headerReference w:type="default" r:id="rId15"/>
          <w:type w:val="continuous"/>
          <w:pgSz w:w="11907" w:h="16840" w:code="9"/>
          <w:pgMar w:top="1418" w:right="851" w:bottom="1134" w:left="1134" w:header="567" w:footer="567" w:gutter="0"/>
          <w:paperSrc w:first="100" w:other="100"/>
          <w:cols w:space="720"/>
        </w:sectPr>
      </w:pPr>
    </w:p>
    <w:p w:rsidR="00CF444E" w:rsidRDefault="00CF444E" w:rsidP="00CF444E">
      <w:pPr>
        <w:pStyle w:val="Heading1"/>
        <w:spacing w:after="0"/>
      </w:pPr>
      <w:r>
        <w:lastRenderedPageBreak/>
        <w:t>Techniques d’accompagnement</w:t>
      </w:r>
      <w:r>
        <w:rPr>
          <w:caps w:val="0"/>
        </w:rPr>
        <w:t xml:space="preserve"> : </w:t>
      </w:r>
      <w:r>
        <w:t xml:space="preserve">Guidage et ACCOMPAGNEMENT </w:t>
      </w:r>
      <w:r w:rsidR="00B73C78">
        <w:br/>
      </w:r>
    </w:p>
    <w:p w:rsidR="00CF444E" w:rsidRPr="00DE6CEF" w:rsidRDefault="00CF444E" w:rsidP="00CF444E">
      <w:pPr>
        <w:rPr>
          <w:lang w:val="fr-FR"/>
        </w:rPr>
      </w:pPr>
    </w:p>
    <w:p w:rsidR="00CF444E" w:rsidRDefault="00CF444E" w:rsidP="00CF444E">
      <w:pPr>
        <w:pStyle w:val="Heading2"/>
        <w:rPr>
          <w:lang w:eastAsia="fr-FR"/>
        </w:rPr>
      </w:pPr>
      <w:r>
        <w:rPr>
          <w:lang w:eastAsia="fr-FR"/>
        </w:rPr>
        <w:t>Objectifs Généraux</w:t>
      </w:r>
    </w:p>
    <w:p w:rsidR="00CF444E" w:rsidRDefault="00CF444E" w:rsidP="00CF444E">
      <w:pPr>
        <w:jc w:val="lowKashida"/>
        <w:rPr>
          <w:rFonts w:ascii="Arial" w:hAnsi="Arial"/>
          <w:szCs w:val="26"/>
          <w:lang w:val="fr-FR" w:eastAsia="fr-FR"/>
        </w:rPr>
      </w:pPr>
      <w:r>
        <w:rPr>
          <w:rFonts w:ascii="Arial" w:hAnsi="Arial"/>
          <w:szCs w:val="26"/>
          <w:lang w:val="fr-FR" w:eastAsia="fr-FR"/>
        </w:rPr>
        <w:t>A la fin du cours l’étudiant sera capable de :</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 xml:space="preserve">Mettre en place un circuit touristique en fonction du profil de son groupe. </w:t>
      </w:r>
    </w:p>
    <w:p w:rsidR="00CF444E" w:rsidRDefault="00CF444E" w:rsidP="00CF444E">
      <w:pPr>
        <w:pStyle w:val="BodyTextIndent3"/>
        <w:spacing w:before="0" w:after="0"/>
        <w:rPr>
          <w:lang w:eastAsia="fr-FR"/>
        </w:rPr>
      </w:pPr>
      <w:r>
        <w:rPr>
          <w:lang w:eastAsia="fr-FR"/>
        </w:rPr>
        <w:t>–</w:t>
      </w:r>
      <w:r>
        <w:rPr>
          <w:lang w:eastAsia="fr-FR"/>
        </w:rPr>
        <w:tab/>
        <w:t xml:space="preserve">Maîtriser les contraintes liées à l’élaboration des circuits touristiques. </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 xml:space="preserve">Utiliser les principaux outils d’aide au montage des circuits. </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Présenter par oralement un programme touristique.</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Accompagner un groupe lors d’un voyage.</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Guider un groupe dans un lieu touristique.</w:t>
      </w:r>
    </w:p>
    <w:p w:rsidR="00CF444E" w:rsidRDefault="00CF444E" w:rsidP="00CF444E">
      <w:pPr>
        <w:pStyle w:val="Heading2"/>
        <w:rPr>
          <w:rFonts w:cs="Arial Rounded MT Bold"/>
          <w:lang w:eastAsia="fr-FR"/>
        </w:rPr>
      </w:pPr>
      <w:r>
        <w:rPr>
          <w:lang w:eastAsia="fr-FR"/>
        </w:rPr>
        <w:t>Contenu</w:t>
      </w:r>
    </w:p>
    <w:p w:rsidR="00CF444E" w:rsidRDefault="00CF444E" w:rsidP="00CF444E">
      <w:pPr>
        <w:pStyle w:val="Title"/>
        <w:rPr>
          <w:lang w:val="fr-FR"/>
        </w:rPr>
      </w:pPr>
      <w:r>
        <w:rPr>
          <w:u w:val="single"/>
          <w:lang w:val="fr-FR"/>
        </w:rPr>
        <w:t xml:space="preserve">Chapitre 2 </w:t>
      </w:r>
      <w:r>
        <w:rPr>
          <w:u w:val="single"/>
          <w:lang w:val="fr-FR"/>
        </w:rPr>
        <w:br/>
      </w:r>
      <w:r>
        <w:rPr>
          <w:lang w:val="fr-FR"/>
        </w:rPr>
        <w:t xml:space="preserve">Initiation à l’usage des moyens de transports </w:t>
      </w:r>
    </w:p>
    <w:p w:rsidR="00CF444E" w:rsidRDefault="00CF444E" w:rsidP="00CF444E">
      <w:pPr>
        <w:pStyle w:val="Heading3"/>
        <w:rPr>
          <w:lang w:val="fr-FR" w:eastAsia="fr-FR"/>
        </w:rPr>
      </w:pPr>
      <w:r>
        <w:rPr>
          <w:lang w:val="fr-FR" w:eastAsia="fr-FR"/>
        </w:rPr>
        <w:t>Objectifs</w:t>
      </w:r>
    </w:p>
    <w:p w:rsidR="00CF444E" w:rsidRDefault="00CF444E" w:rsidP="00CF444E">
      <w:pPr>
        <w:pStyle w:val="BodyText"/>
      </w:pPr>
      <w:r>
        <w:t>– Apprendre les règles particulières à chaque pratique d’itinéraire.</w:t>
      </w:r>
    </w:p>
    <w:p w:rsidR="00CF444E" w:rsidRDefault="00CF444E" w:rsidP="00CF444E">
      <w:pPr>
        <w:jc w:val="lowKashida"/>
        <w:rPr>
          <w:rFonts w:ascii="Arial" w:hAnsi="Arial"/>
          <w:szCs w:val="26"/>
          <w:lang w:val="fr-FR" w:eastAsia="fr-FR"/>
        </w:rPr>
      </w:pPr>
      <w:r>
        <w:rPr>
          <w:rFonts w:ascii="Arial" w:hAnsi="Arial"/>
          <w:szCs w:val="26"/>
          <w:lang w:val="fr-FR" w:eastAsia="fr-FR"/>
        </w:rPr>
        <w:t>– Appliquer l’enseignement théorique sur le terrain.</w:t>
      </w:r>
    </w:p>
    <w:p w:rsidR="00CF444E" w:rsidRPr="00DE6CEF" w:rsidRDefault="00CF444E" w:rsidP="00CF444E">
      <w:pPr>
        <w:pStyle w:val="Heading3"/>
        <w:rPr>
          <w:lang w:val="fr-FR" w:eastAsia="fr-FR"/>
        </w:rPr>
      </w:pPr>
      <w:r w:rsidRPr="00DE6CEF">
        <w:rPr>
          <w:lang w:val="fr-FR" w:eastAsia="fr-FR"/>
        </w:rPr>
        <w:t>Contenu </w:t>
      </w:r>
    </w:p>
    <w:p w:rsidR="00CF444E" w:rsidRDefault="00CF444E" w:rsidP="00CF444E">
      <w:pPr>
        <w:ind w:left="426" w:hanging="426"/>
        <w:jc w:val="lowKashida"/>
        <w:rPr>
          <w:rFonts w:ascii="Arial" w:hAnsi="Arial"/>
          <w:szCs w:val="26"/>
          <w:lang w:val="fr-FR" w:eastAsia="fr-FR"/>
        </w:rPr>
      </w:pPr>
      <w:r>
        <w:rPr>
          <w:rFonts w:ascii="Arial" w:hAnsi="Arial"/>
          <w:szCs w:val="26"/>
          <w:lang w:val="fr-FR" w:eastAsia="fr-FR"/>
        </w:rPr>
        <w:t>2.1</w:t>
      </w:r>
      <w:r>
        <w:rPr>
          <w:rFonts w:ascii="Arial" w:hAnsi="Arial"/>
          <w:szCs w:val="26"/>
          <w:lang w:val="fr-FR" w:eastAsia="fr-FR"/>
        </w:rPr>
        <w:tab/>
        <w:t xml:space="preserve">Initiation à la pratique de la marche </w:t>
      </w:r>
    </w:p>
    <w:p w:rsidR="00CF444E" w:rsidRDefault="00CF444E" w:rsidP="00CF444E">
      <w:pPr>
        <w:ind w:left="426" w:hanging="426"/>
        <w:jc w:val="lowKashida"/>
        <w:rPr>
          <w:rFonts w:ascii="Arial" w:hAnsi="Arial"/>
          <w:szCs w:val="26"/>
          <w:lang w:val="fr-FR" w:eastAsia="fr-FR"/>
        </w:rPr>
      </w:pPr>
      <w:r>
        <w:rPr>
          <w:rFonts w:ascii="Arial" w:hAnsi="Arial"/>
          <w:szCs w:val="26"/>
          <w:lang w:val="fr-FR" w:eastAsia="fr-FR"/>
        </w:rPr>
        <w:lastRenderedPageBreak/>
        <w:t xml:space="preserve">2.2  Initiation à la randonnée équestre </w:t>
      </w:r>
    </w:p>
    <w:p w:rsidR="00CF444E" w:rsidRDefault="00CF444E" w:rsidP="00CF444E">
      <w:pPr>
        <w:ind w:left="426" w:hanging="426"/>
        <w:jc w:val="lowKashida"/>
        <w:rPr>
          <w:rFonts w:ascii="Arial" w:hAnsi="Arial"/>
          <w:szCs w:val="26"/>
          <w:lang w:val="fr-FR" w:eastAsia="fr-FR"/>
        </w:rPr>
      </w:pPr>
      <w:r>
        <w:rPr>
          <w:rFonts w:ascii="Arial" w:hAnsi="Arial"/>
          <w:szCs w:val="26"/>
          <w:lang w:val="fr-FR" w:eastAsia="fr-FR"/>
        </w:rPr>
        <w:t xml:space="preserve">2.3  Initiation à la randonnée à bicyclette </w:t>
      </w:r>
    </w:p>
    <w:p w:rsidR="00CF444E" w:rsidRDefault="00CF444E" w:rsidP="00CF444E">
      <w:pPr>
        <w:ind w:left="426" w:hanging="426"/>
        <w:jc w:val="lowKashida"/>
        <w:rPr>
          <w:rFonts w:ascii="Arial" w:hAnsi="Arial"/>
          <w:szCs w:val="26"/>
          <w:lang w:val="fr-FR" w:eastAsia="fr-FR"/>
        </w:rPr>
      </w:pPr>
      <w:r>
        <w:rPr>
          <w:rFonts w:ascii="Arial" w:hAnsi="Arial"/>
          <w:szCs w:val="26"/>
          <w:lang w:val="fr-FR" w:eastAsia="fr-FR"/>
        </w:rPr>
        <w:t xml:space="preserve">2.4 </w:t>
      </w:r>
      <w:r>
        <w:rPr>
          <w:rFonts w:ascii="Arial" w:hAnsi="Arial"/>
          <w:szCs w:val="26"/>
          <w:lang w:val="fr-FR" w:eastAsia="fr-FR"/>
        </w:rPr>
        <w:tab/>
        <w:t>Le transport en bus : Savoir présenter et utiliser les services offerts dans les bus modernes</w:t>
      </w:r>
    </w:p>
    <w:p w:rsidR="00CF444E" w:rsidRDefault="00CF444E" w:rsidP="00CF444E">
      <w:pPr>
        <w:ind w:left="426" w:hanging="426"/>
        <w:jc w:val="lowKashida"/>
        <w:rPr>
          <w:rFonts w:ascii="Arial" w:hAnsi="Arial"/>
          <w:szCs w:val="26"/>
          <w:lang w:val="fr-FR" w:eastAsia="fr-FR"/>
        </w:rPr>
      </w:pPr>
      <w:r>
        <w:rPr>
          <w:rFonts w:ascii="Arial" w:hAnsi="Arial"/>
          <w:szCs w:val="26"/>
          <w:lang w:val="fr-FR" w:eastAsia="fr-FR"/>
        </w:rPr>
        <w:t xml:space="preserve">2.5 </w:t>
      </w:r>
      <w:r>
        <w:rPr>
          <w:rFonts w:ascii="Arial" w:hAnsi="Arial"/>
          <w:szCs w:val="26"/>
          <w:lang w:val="fr-FR" w:eastAsia="fr-FR"/>
        </w:rPr>
        <w:tab/>
        <w:t xml:space="preserve">L’automobile : Les règles de sécurité à respecter </w:t>
      </w:r>
    </w:p>
    <w:p w:rsidR="00CF444E" w:rsidRDefault="00CF444E" w:rsidP="00CF444E">
      <w:pPr>
        <w:pStyle w:val="Title"/>
        <w:rPr>
          <w:lang w:val="fr-FR"/>
        </w:rPr>
      </w:pPr>
      <w:r>
        <w:rPr>
          <w:u w:val="single"/>
          <w:lang w:val="fr-FR"/>
        </w:rPr>
        <w:t xml:space="preserve">Chapitre 3 </w:t>
      </w:r>
      <w:r>
        <w:rPr>
          <w:u w:val="single"/>
          <w:lang w:val="fr-FR"/>
        </w:rPr>
        <w:br/>
      </w:r>
      <w:r>
        <w:rPr>
          <w:lang w:val="fr-FR"/>
        </w:rPr>
        <w:t xml:space="preserve">La préparation d’un circuit </w:t>
      </w:r>
    </w:p>
    <w:p w:rsidR="00CF444E" w:rsidRDefault="00CF444E" w:rsidP="00CF444E">
      <w:pPr>
        <w:pStyle w:val="n"/>
        <w:rPr>
          <w:lang w:val="fr-FR"/>
        </w:rPr>
      </w:pPr>
    </w:p>
    <w:p w:rsidR="00CF444E" w:rsidRPr="00DE6CEF" w:rsidRDefault="00CF444E" w:rsidP="00CF444E">
      <w:pPr>
        <w:pStyle w:val="Heading3"/>
        <w:rPr>
          <w:lang w:val="fr-FR" w:eastAsia="fr-FR"/>
        </w:rPr>
      </w:pPr>
      <w:r w:rsidRPr="00DE6CEF">
        <w:rPr>
          <w:lang w:val="fr-FR" w:eastAsia="fr-FR"/>
        </w:rPr>
        <w:t>Objectifs </w:t>
      </w:r>
    </w:p>
    <w:p w:rsidR="00CF444E" w:rsidRDefault="00CF444E" w:rsidP="00CF444E">
      <w:pPr>
        <w:pStyle w:val="BodyTextIndent3"/>
        <w:spacing w:before="0" w:after="0"/>
        <w:rPr>
          <w:lang w:eastAsia="fr-FR"/>
        </w:rPr>
      </w:pPr>
      <w:r>
        <w:rPr>
          <w:lang w:eastAsia="fr-FR"/>
        </w:rPr>
        <w:t>–</w:t>
      </w:r>
      <w:r>
        <w:rPr>
          <w:lang w:eastAsia="fr-FR"/>
        </w:rPr>
        <w:tab/>
        <w:t>Etablir l’inventaire des ressources touristiques d’une région.</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Extraire les grandes étapes d’un circuit en fonction du profil du groupe et de ses exigences.</w:t>
      </w:r>
    </w:p>
    <w:p w:rsidR="00CF444E" w:rsidRPr="00DE6CEF" w:rsidRDefault="00CF444E" w:rsidP="00CF444E">
      <w:pPr>
        <w:pStyle w:val="Heading3"/>
        <w:rPr>
          <w:lang w:val="fr-FR" w:eastAsia="fr-FR"/>
        </w:rPr>
      </w:pPr>
      <w:r w:rsidRPr="00DE6CEF">
        <w:rPr>
          <w:lang w:val="fr-FR" w:eastAsia="fr-FR"/>
        </w:rPr>
        <w:t>Contenu</w:t>
      </w:r>
    </w:p>
    <w:p w:rsidR="00CF444E" w:rsidRDefault="00CF444E" w:rsidP="00CF444E">
      <w:pPr>
        <w:jc w:val="lowKashida"/>
        <w:rPr>
          <w:rFonts w:ascii="Arial" w:hAnsi="Arial"/>
          <w:szCs w:val="26"/>
          <w:lang w:val="fr-FR" w:eastAsia="fr-FR"/>
        </w:rPr>
      </w:pPr>
      <w:r>
        <w:rPr>
          <w:rFonts w:ascii="Arial" w:hAnsi="Arial"/>
          <w:szCs w:val="26"/>
          <w:lang w:val="fr-FR" w:eastAsia="fr-FR"/>
        </w:rPr>
        <w:t>3.1  L’inventaire des ressources touristiques d’une région</w:t>
      </w:r>
    </w:p>
    <w:p w:rsidR="00CF444E" w:rsidRDefault="00CF444E" w:rsidP="00CF444E">
      <w:pPr>
        <w:ind w:left="993" w:hanging="567"/>
        <w:jc w:val="lowKashida"/>
        <w:rPr>
          <w:rFonts w:ascii="Arial" w:hAnsi="Arial"/>
          <w:szCs w:val="26"/>
          <w:lang w:val="fr-FR" w:eastAsia="fr-FR"/>
        </w:rPr>
      </w:pPr>
      <w:r>
        <w:rPr>
          <w:rFonts w:ascii="Arial" w:hAnsi="Arial"/>
          <w:szCs w:val="26"/>
          <w:lang w:val="fr-FR" w:eastAsia="fr-FR"/>
        </w:rPr>
        <w:t xml:space="preserve">3.1.1 Les instruments de l’inventaire </w:t>
      </w:r>
    </w:p>
    <w:p w:rsidR="00CF444E" w:rsidRDefault="00CF444E" w:rsidP="00CF444E">
      <w:pPr>
        <w:jc w:val="lowKashida"/>
        <w:rPr>
          <w:rFonts w:ascii="Arial" w:hAnsi="Arial"/>
          <w:szCs w:val="26"/>
          <w:lang w:val="fr-FR" w:eastAsia="fr-FR"/>
        </w:rPr>
      </w:pPr>
      <w:r>
        <w:rPr>
          <w:rFonts w:ascii="Arial" w:hAnsi="Arial"/>
          <w:szCs w:val="26"/>
          <w:lang w:val="fr-FR" w:eastAsia="fr-FR"/>
        </w:rPr>
        <w:t>3.2 Les guides et les cartes</w:t>
      </w:r>
    </w:p>
    <w:p w:rsidR="00CF444E" w:rsidRDefault="00CF444E" w:rsidP="00CF444E">
      <w:pPr>
        <w:jc w:val="lowKashida"/>
        <w:rPr>
          <w:rFonts w:ascii="Arial" w:hAnsi="Arial"/>
          <w:szCs w:val="26"/>
          <w:lang w:val="fr-FR" w:eastAsia="fr-FR"/>
        </w:rPr>
      </w:pPr>
      <w:r>
        <w:rPr>
          <w:rFonts w:ascii="Arial" w:hAnsi="Arial"/>
          <w:szCs w:val="26"/>
          <w:lang w:val="fr-FR" w:eastAsia="fr-FR"/>
        </w:rPr>
        <w:t>3.3 Les documents de culture générale</w:t>
      </w:r>
    </w:p>
    <w:p w:rsidR="00CF444E" w:rsidRDefault="00CF444E" w:rsidP="00CF444E">
      <w:pPr>
        <w:ind w:left="993" w:hanging="567"/>
        <w:jc w:val="lowKashida"/>
        <w:rPr>
          <w:rFonts w:ascii="Arial" w:hAnsi="Arial"/>
          <w:szCs w:val="26"/>
          <w:lang w:val="fr-FR" w:eastAsia="fr-FR"/>
        </w:rPr>
      </w:pPr>
      <w:r>
        <w:rPr>
          <w:rFonts w:ascii="Arial" w:hAnsi="Arial"/>
          <w:szCs w:val="26"/>
          <w:lang w:val="fr-FR" w:eastAsia="fr-FR"/>
        </w:rPr>
        <w:t>3.3.1 Les richesses naturelles</w:t>
      </w:r>
    </w:p>
    <w:p w:rsidR="00CF444E" w:rsidRDefault="00CF444E" w:rsidP="00CF444E">
      <w:pPr>
        <w:jc w:val="lowKashida"/>
        <w:rPr>
          <w:rFonts w:ascii="Arial" w:hAnsi="Arial"/>
          <w:szCs w:val="26"/>
          <w:lang w:val="fr-FR" w:eastAsia="fr-FR"/>
        </w:rPr>
      </w:pPr>
      <w:r>
        <w:rPr>
          <w:rFonts w:ascii="Arial" w:hAnsi="Arial"/>
          <w:szCs w:val="26"/>
          <w:lang w:val="fr-FR" w:eastAsia="fr-FR"/>
        </w:rPr>
        <w:t>3.4 La géologie, le relief et le climat</w:t>
      </w:r>
    </w:p>
    <w:p w:rsidR="00CF444E" w:rsidRDefault="00CF444E" w:rsidP="00CF444E">
      <w:pPr>
        <w:jc w:val="lowKashida"/>
        <w:rPr>
          <w:rFonts w:ascii="Arial" w:hAnsi="Arial"/>
          <w:szCs w:val="26"/>
          <w:lang w:val="fr-FR" w:eastAsia="fr-FR"/>
        </w:rPr>
      </w:pPr>
      <w:r>
        <w:rPr>
          <w:rFonts w:ascii="Arial" w:hAnsi="Arial"/>
          <w:szCs w:val="26"/>
          <w:lang w:val="fr-FR" w:eastAsia="fr-FR"/>
        </w:rPr>
        <w:t>3.5 La flore et la faune</w:t>
      </w:r>
    </w:p>
    <w:p w:rsidR="00CF444E" w:rsidRDefault="00CF444E" w:rsidP="00CF444E">
      <w:pPr>
        <w:ind w:left="993" w:hanging="567"/>
        <w:jc w:val="lowKashida"/>
        <w:rPr>
          <w:rFonts w:ascii="Arial" w:hAnsi="Arial"/>
          <w:szCs w:val="26"/>
          <w:lang w:val="fr-FR" w:eastAsia="fr-FR"/>
        </w:rPr>
      </w:pPr>
      <w:r>
        <w:rPr>
          <w:rFonts w:ascii="Arial" w:hAnsi="Arial"/>
          <w:szCs w:val="26"/>
          <w:lang w:val="fr-FR" w:eastAsia="fr-FR"/>
        </w:rPr>
        <w:t xml:space="preserve">3.5.1 Le capital humain </w:t>
      </w:r>
    </w:p>
    <w:p w:rsidR="00CF444E" w:rsidRDefault="00CF444E" w:rsidP="00CF444E">
      <w:pPr>
        <w:jc w:val="lowKashida"/>
        <w:rPr>
          <w:rFonts w:ascii="Arial" w:hAnsi="Arial"/>
          <w:szCs w:val="26"/>
          <w:lang w:val="fr-FR" w:eastAsia="fr-FR"/>
        </w:rPr>
      </w:pPr>
      <w:r>
        <w:rPr>
          <w:rFonts w:ascii="Arial" w:hAnsi="Arial"/>
          <w:szCs w:val="26"/>
          <w:lang w:val="fr-FR" w:eastAsia="fr-FR"/>
        </w:rPr>
        <w:t>3.6 Les attraits du passé : L’histoire, les monuments, les traditions et le folklore</w:t>
      </w:r>
    </w:p>
    <w:p w:rsidR="00CF444E" w:rsidRDefault="00CF444E" w:rsidP="00CF444E">
      <w:pPr>
        <w:ind w:left="426" w:hanging="426"/>
        <w:jc w:val="lowKashida"/>
        <w:rPr>
          <w:rFonts w:ascii="Arial" w:hAnsi="Arial"/>
          <w:szCs w:val="26"/>
          <w:lang w:val="fr-FR" w:eastAsia="fr-FR"/>
        </w:rPr>
      </w:pPr>
      <w:r>
        <w:rPr>
          <w:rFonts w:ascii="Arial" w:hAnsi="Arial"/>
          <w:szCs w:val="26"/>
          <w:lang w:val="fr-FR" w:eastAsia="fr-FR"/>
        </w:rPr>
        <w:t>3.7</w:t>
      </w:r>
      <w:r>
        <w:rPr>
          <w:rFonts w:ascii="Arial" w:hAnsi="Arial"/>
          <w:szCs w:val="26"/>
          <w:lang w:val="fr-FR" w:eastAsia="fr-FR"/>
        </w:rPr>
        <w:tab/>
        <w:t>Les intérêts du présent : L’actualité, les attraits scientifiques et industriels, l’artisanat, la gastronomie et l’art culinaire, célébrités et vedettes</w:t>
      </w:r>
    </w:p>
    <w:p w:rsidR="00CF444E" w:rsidRDefault="00CF444E" w:rsidP="00CF444E">
      <w:pPr>
        <w:ind w:left="993" w:hanging="567"/>
        <w:jc w:val="lowKashida"/>
        <w:rPr>
          <w:rFonts w:ascii="Arial" w:hAnsi="Arial"/>
          <w:szCs w:val="26"/>
          <w:lang w:val="fr-FR" w:eastAsia="fr-FR"/>
        </w:rPr>
      </w:pPr>
      <w:r>
        <w:rPr>
          <w:rFonts w:ascii="Arial" w:hAnsi="Arial"/>
          <w:szCs w:val="26"/>
          <w:lang w:val="fr-FR" w:eastAsia="fr-FR"/>
        </w:rPr>
        <w:t xml:space="preserve">3.7.1 Les équipements touristiques </w:t>
      </w:r>
    </w:p>
    <w:p w:rsidR="00CF444E" w:rsidRDefault="00CF444E" w:rsidP="00CF444E">
      <w:pPr>
        <w:pStyle w:val="Title"/>
        <w:rPr>
          <w:lang w:val="fr-FR"/>
        </w:rPr>
      </w:pPr>
      <w:r>
        <w:rPr>
          <w:u w:val="single"/>
          <w:lang w:val="fr-FR"/>
        </w:rPr>
        <w:t xml:space="preserve">Chapitre 4 </w:t>
      </w:r>
      <w:r>
        <w:rPr>
          <w:u w:val="single"/>
          <w:lang w:val="fr-FR"/>
        </w:rPr>
        <w:br/>
      </w:r>
      <w:r>
        <w:rPr>
          <w:lang w:val="fr-FR"/>
        </w:rPr>
        <w:t>La mise en place d’un tracé touristique</w:t>
      </w:r>
    </w:p>
    <w:p w:rsidR="00CF444E" w:rsidRDefault="00CF444E" w:rsidP="00CF444E">
      <w:pPr>
        <w:pStyle w:val="n"/>
        <w:rPr>
          <w:lang w:val="fr-FR"/>
        </w:rPr>
      </w:pPr>
    </w:p>
    <w:p w:rsidR="00CF444E" w:rsidRDefault="00CF444E" w:rsidP="00CF444E">
      <w:pPr>
        <w:pStyle w:val="Heading4"/>
        <w:spacing w:before="0"/>
        <w:rPr>
          <w:lang w:eastAsia="fr-FR"/>
        </w:rPr>
      </w:pPr>
      <w:r>
        <w:rPr>
          <w:lang w:eastAsia="fr-FR"/>
        </w:rPr>
        <w:t>Objectifs</w:t>
      </w:r>
    </w:p>
    <w:p w:rsidR="00CF444E" w:rsidRDefault="00CF444E" w:rsidP="00CF444E">
      <w:pPr>
        <w:pStyle w:val="BodyTextIndent3"/>
        <w:spacing w:before="0" w:after="0"/>
        <w:rPr>
          <w:lang w:eastAsia="fr-FR"/>
        </w:rPr>
      </w:pPr>
      <w:r>
        <w:rPr>
          <w:lang w:eastAsia="fr-FR"/>
        </w:rPr>
        <w:t>–</w:t>
      </w:r>
      <w:r>
        <w:rPr>
          <w:lang w:eastAsia="fr-FR"/>
        </w:rPr>
        <w:tab/>
        <w:t>Etablir un tracé touristique.</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Utiliser les graphiques et les outils spécialisés.</w:t>
      </w:r>
    </w:p>
    <w:p w:rsidR="00CF444E" w:rsidRDefault="00CF444E" w:rsidP="00CF444E">
      <w:pPr>
        <w:pStyle w:val="Heading4"/>
        <w:spacing w:before="0"/>
        <w:rPr>
          <w:lang w:eastAsia="fr-FR"/>
        </w:rPr>
      </w:pPr>
      <w:r>
        <w:rPr>
          <w:lang w:eastAsia="fr-FR"/>
        </w:rPr>
        <w:t>Contenu </w:t>
      </w:r>
    </w:p>
    <w:p w:rsidR="00CF444E" w:rsidRDefault="00CF444E" w:rsidP="00CF444E">
      <w:pPr>
        <w:jc w:val="lowKashida"/>
        <w:rPr>
          <w:rFonts w:ascii="Arial" w:hAnsi="Arial"/>
          <w:szCs w:val="26"/>
          <w:lang w:val="fr-FR" w:eastAsia="fr-FR"/>
        </w:rPr>
      </w:pPr>
      <w:r>
        <w:rPr>
          <w:rFonts w:ascii="Arial" w:hAnsi="Arial"/>
          <w:szCs w:val="26"/>
          <w:lang w:val="fr-FR" w:eastAsia="fr-FR"/>
        </w:rPr>
        <w:t>4.1 La lecture d’une carte touristique</w:t>
      </w:r>
    </w:p>
    <w:p w:rsidR="00CF444E" w:rsidRDefault="00CF444E" w:rsidP="00CF444E">
      <w:pPr>
        <w:jc w:val="lowKashida"/>
        <w:rPr>
          <w:rFonts w:ascii="Arial" w:hAnsi="Arial"/>
          <w:szCs w:val="26"/>
          <w:lang w:val="fr-FR" w:eastAsia="fr-FR"/>
        </w:rPr>
      </w:pPr>
      <w:r>
        <w:rPr>
          <w:rFonts w:ascii="Arial" w:hAnsi="Arial"/>
          <w:szCs w:val="26"/>
          <w:lang w:val="fr-FR" w:eastAsia="fr-FR"/>
        </w:rPr>
        <w:t>4.2 Etablir un tracé touristique : La fiche technique</w:t>
      </w:r>
    </w:p>
    <w:p w:rsidR="00CF444E" w:rsidRDefault="00CF444E" w:rsidP="00CF444E">
      <w:pPr>
        <w:pStyle w:val="Title"/>
        <w:rPr>
          <w:lang w:val="fr-FR"/>
        </w:rPr>
      </w:pPr>
      <w:r>
        <w:rPr>
          <w:u w:val="single"/>
          <w:lang w:val="fr-FR"/>
        </w:rPr>
        <w:lastRenderedPageBreak/>
        <w:t xml:space="preserve">Chapitre 5 </w:t>
      </w:r>
      <w:r>
        <w:rPr>
          <w:u w:val="single"/>
          <w:lang w:val="fr-FR"/>
        </w:rPr>
        <w:br/>
      </w:r>
      <w:r>
        <w:rPr>
          <w:lang w:val="fr-FR"/>
        </w:rPr>
        <w:t xml:space="preserve">La rédaction du programme </w:t>
      </w:r>
    </w:p>
    <w:p w:rsidR="00CF444E" w:rsidRDefault="00CF444E" w:rsidP="00CF444E">
      <w:pPr>
        <w:pStyle w:val="Heading4"/>
        <w:spacing w:before="0"/>
        <w:rPr>
          <w:lang w:eastAsia="fr-FR"/>
        </w:rPr>
      </w:pPr>
      <w:r>
        <w:rPr>
          <w:lang w:eastAsia="fr-FR"/>
        </w:rPr>
        <w:t xml:space="preserve">Objectifs  </w:t>
      </w:r>
    </w:p>
    <w:p w:rsidR="00CF444E" w:rsidRDefault="00CF444E" w:rsidP="00CF444E">
      <w:pPr>
        <w:pStyle w:val="BodyTextIndent3"/>
        <w:spacing w:before="0" w:after="0"/>
        <w:rPr>
          <w:lang w:eastAsia="fr-FR"/>
        </w:rPr>
      </w:pPr>
      <w:r>
        <w:rPr>
          <w:lang w:eastAsia="fr-FR"/>
        </w:rPr>
        <w:t>–</w:t>
      </w:r>
      <w:r>
        <w:rPr>
          <w:lang w:eastAsia="fr-FR"/>
        </w:rPr>
        <w:tab/>
        <w:t>Rédiger un programme de circuit par écrit.</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Maîtriser les techniques d’expression adaptées aux programmes touristiques.</w:t>
      </w:r>
    </w:p>
    <w:p w:rsidR="00CF444E" w:rsidRPr="00DE6CEF" w:rsidRDefault="00CF444E" w:rsidP="00CF444E">
      <w:pPr>
        <w:pStyle w:val="Heading3"/>
        <w:rPr>
          <w:lang w:val="fr-FR" w:eastAsia="fr-FR"/>
        </w:rPr>
      </w:pPr>
      <w:r w:rsidRPr="00DE6CEF">
        <w:rPr>
          <w:lang w:val="fr-FR" w:eastAsia="fr-FR"/>
        </w:rPr>
        <w:t>Contenu </w:t>
      </w:r>
    </w:p>
    <w:p w:rsidR="00CF444E" w:rsidRDefault="00CF444E" w:rsidP="00CF444E">
      <w:pPr>
        <w:jc w:val="lowKashida"/>
        <w:rPr>
          <w:rFonts w:ascii="Arial" w:hAnsi="Arial"/>
          <w:szCs w:val="26"/>
          <w:lang w:val="fr-FR" w:eastAsia="fr-FR"/>
        </w:rPr>
      </w:pPr>
      <w:r>
        <w:rPr>
          <w:rFonts w:ascii="Arial" w:hAnsi="Arial"/>
          <w:szCs w:val="26"/>
          <w:lang w:val="fr-FR" w:eastAsia="fr-FR"/>
        </w:rPr>
        <w:t>5.1 L’introduction</w:t>
      </w:r>
    </w:p>
    <w:p w:rsidR="00CF444E" w:rsidRDefault="00CF444E" w:rsidP="00CF444E">
      <w:pPr>
        <w:pStyle w:val="Title"/>
        <w:rPr>
          <w:lang w:val="fr-FR"/>
        </w:rPr>
      </w:pPr>
      <w:r>
        <w:rPr>
          <w:u w:val="single"/>
          <w:lang w:val="fr-FR"/>
        </w:rPr>
        <w:t>Chapitre 6</w:t>
      </w:r>
      <w:r>
        <w:rPr>
          <w:u w:val="single"/>
          <w:lang w:val="fr-FR"/>
        </w:rPr>
        <w:br/>
      </w:r>
      <w:r>
        <w:rPr>
          <w:lang w:val="fr-FR"/>
        </w:rPr>
        <w:t xml:space="preserve">L’accompagnement des touristes </w:t>
      </w:r>
    </w:p>
    <w:p w:rsidR="00CF444E" w:rsidRDefault="00CF444E" w:rsidP="00CF444E">
      <w:pPr>
        <w:pStyle w:val="n"/>
        <w:rPr>
          <w:sz w:val="22"/>
          <w:szCs w:val="26"/>
          <w:lang w:val="fr-FR"/>
        </w:rPr>
      </w:pPr>
    </w:p>
    <w:p w:rsidR="00CF444E" w:rsidRDefault="00CF444E" w:rsidP="00CF444E">
      <w:pPr>
        <w:pStyle w:val="Heading4"/>
        <w:spacing w:before="0"/>
        <w:rPr>
          <w:lang w:eastAsia="fr-FR"/>
        </w:rPr>
      </w:pPr>
      <w:r>
        <w:rPr>
          <w:lang w:eastAsia="fr-FR"/>
        </w:rPr>
        <w:t>Objectifs </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Accueillir les visiteurs.</w:t>
      </w:r>
    </w:p>
    <w:p w:rsidR="00CF444E" w:rsidRDefault="00CF444E" w:rsidP="00CF444E">
      <w:pPr>
        <w:pStyle w:val="BodyTextIndent3"/>
        <w:spacing w:before="0" w:after="0"/>
        <w:rPr>
          <w:lang w:eastAsia="fr-FR"/>
        </w:rPr>
      </w:pPr>
      <w:r>
        <w:rPr>
          <w:lang w:eastAsia="fr-FR"/>
        </w:rPr>
        <w:t>–</w:t>
      </w:r>
      <w:r>
        <w:rPr>
          <w:lang w:eastAsia="fr-FR"/>
        </w:rPr>
        <w:tab/>
        <w:t>Transmettre l’information.</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Résoudre les problèmes les plus fréquents.</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Evaluer la satisfaction du groupe.</w:t>
      </w:r>
    </w:p>
    <w:p w:rsidR="00CF444E" w:rsidRPr="00DE6CEF" w:rsidRDefault="00CF444E" w:rsidP="00CF444E">
      <w:pPr>
        <w:pStyle w:val="Heading3"/>
        <w:rPr>
          <w:lang w:val="fr-FR" w:eastAsia="fr-FR"/>
        </w:rPr>
      </w:pPr>
      <w:r w:rsidRPr="00DE6CEF">
        <w:rPr>
          <w:lang w:val="fr-FR" w:eastAsia="fr-FR"/>
        </w:rPr>
        <w:t>Contenu </w:t>
      </w:r>
    </w:p>
    <w:p w:rsidR="00CF444E" w:rsidRDefault="00CF444E" w:rsidP="00CF444E">
      <w:pPr>
        <w:jc w:val="lowKashida"/>
        <w:rPr>
          <w:rFonts w:ascii="Arial" w:hAnsi="Arial"/>
          <w:szCs w:val="26"/>
          <w:lang w:val="fr-FR" w:eastAsia="fr-FR"/>
        </w:rPr>
      </w:pPr>
      <w:r>
        <w:rPr>
          <w:rFonts w:ascii="Arial" w:hAnsi="Arial"/>
          <w:szCs w:val="26"/>
          <w:lang w:val="fr-FR" w:eastAsia="fr-FR"/>
        </w:rPr>
        <w:t>6.1 L’accueil des touristes</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6.1.1 La présentation</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6.1.2 Les consignes au groupe</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6.1.3 Le programme de la journée</w:t>
      </w:r>
    </w:p>
    <w:p w:rsidR="00CF444E" w:rsidRDefault="00CF444E" w:rsidP="00CF444E">
      <w:pPr>
        <w:jc w:val="lowKashida"/>
        <w:rPr>
          <w:rFonts w:ascii="Arial" w:hAnsi="Arial"/>
          <w:szCs w:val="26"/>
          <w:lang w:val="fr-FR" w:eastAsia="fr-FR"/>
        </w:rPr>
      </w:pPr>
      <w:r>
        <w:rPr>
          <w:rFonts w:ascii="Arial" w:hAnsi="Arial"/>
          <w:szCs w:val="26"/>
          <w:lang w:val="fr-FR" w:eastAsia="fr-FR"/>
        </w:rPr>
        <w:t>6.2 Transmission correcte de l’information</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 xml:space="preserve">6.2.1 Au moment des arrêts </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6.2.2 A l’arrivée et au départ de l’hôtel</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6.2.3 Durant les trajets en bus</w:t>
      </w:r>
    </w:p>
    <w:p w:rsidR="00CF444E" w:rsidRDefault="00CF444E" w:rsidP="00CF444E">
      <w:pPr>
        <w:jc w:val="lowKashida"/>
        <w:rPr>
          <w:rFonts w:ascii="Arial" w:hAnsi="Arial"/>
          <w:szCs w:val="26"/>
          <w:lang w:val="fr-FR" w:eastAsia="fr-FR"/>
        </w:rPr>
      </w:pPr>
      <w:r>
        <w:rPr>
          <w:rFonts w:ascii="Arial" w:hAnsi="Arial"/>
          <w:szCs w:val="26"/>
          <w:lang w:val="fr-FR" w:eastAsia="fr-FR"/>
        </w:rPr>
        <w:t>6.3 Résolution des problèmes</w:t>
      </w:r>
    </w:p>
    <w:p w:rsidR="00CF444E" w:rsidRDefault="00CF444E" w:rsidP="00CF444E">
      <w:pPr>
        <w:ind w:left="993"/>
        <w:jc w:val="lowKashida"/>
        <w:rPr>
          <w:rFonts w:ascii="Arial" w:hAnsi="Arial"/>
          <w:szCs w:val="26"/>
          <w:lang w:val="fr-FR" w:eastAsia="fr-FR"/>
        </w:rPr>
      </w:pPr>
      <w:r>
        <w:rPr>
          <w:rFonts w:ascii="Arial" w:hAnsi="Arial"/>
          <w:szCs w:val="26"/>
          <w:lang w:val="fr-FR" w:eastAsia="fr-FR"/>
        </w:rPr>
        <w:t>6.3.5.1 Les problèmes de restauration</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6.4.4 Le rapport de dépenses</w:t>
      </w:r>
    </w:p>
    <w:p w:rsidR="00CF444E" w:rsidRDefault="00CF444E" w:rsidP="00CF444E">
      <w:pPr>
        <w:pStyle w:val="Title"/>
        <w:rPr>
          <w:lang w:val="fr-FR"/>
        </w:rPr>
      </w:pPr>
      <w:r>
        <w:rPr>
          <w:u w:val="single"/>
          <w:lang w:val="fr-FR"/>
        </w:rPr>
        <w:t xml:space="preserve">Chapitre 7 </w:t>
      </w:r>
      <w:r>
        <w:rPr>
          <w:u w:val="single"/>
          <w:lang w:val="fr-FR"/>
        </w:rPr>
        <w:br/>
      </w:r>
      <w:r>
        <w:rPr>
          <w:lang w:val="fr-FR"/>
        </w:rPr>
        <w:t xml:space="preserve">Le guidage sur site </w:t>
      </w:r>
    </w:p>
    <w:p w:rsidR="00CF444E" w:rsidRDefault="00CF444E" w:rsidP="00CF444E">
      <w:pPr>
        <w:pStyle w:val="n"/>
        <w:rPr>
          <w:lang w:val="fr-FR"/>
        </w:rPr>
      </w:pPr>
    </w:p>
    <w:p w:rsidR="00CF444E" w:rsidRDefault="00CF444E" w:rsidP="00CF444E">
      <w:pPr>
        <w:pStyle w:val="Heading4"/>
        <w:spacing w:before="0"/>
        <w:rPr>
          <w:lang w:eastAsia="fr-FR"/>
        </w:rPr>
      </w:pPr>
      <w:r>
        <w:rPr>
          <w:lang w:eastAsia="fr-FR"/>
        </w:rPr>
        <w:t>Objectifs </w:t>
      </w:r>
    </w:p>
    <w:p w:rsidR="00CF444E" w:rsidRDefault="00CF444E" w:rsidP="00CF444E">
      <w:pPr>
        <w:jc w:val="lowKashida"/>
        <w:rPr>
          <w:rFonts w:ascii="Arial" w:hAnsi="Arial"/>
          <w:szCs w:val="26"/>
          <w:lang w:val="fr-FR" w:eastAsia="fr-FR"/>
        </w:rPr>
      </w:pPr>
      <w:r>
        <w:rPr>
          <w:rFonts w:ascii="Arial" w:hAnsi="Arial"/>
          <w:szCs w:val="26"/>
          <w:lang w:val="fr-FR" w:eastAsia="fr-FR"/>
        </w:rPr>
        <w:t>– Organiser la visite d’un site.</w:t>
      </w:r>
    </w:p>
    <w:p w:rsidR="00CF444E" w:rsidRDefault="00CF444E" w:rsidP="00CF444E">
      <w:pPr>
        <w:pStyle w:val="Heading4"/>
        <w:spacing w:before="0"/>
        <w:rPr>
          <w:lang w:eastAsia="fr-FR"/>
        </w:rPr>
      </w:pPr>
      <w:r>
        <w:rPr>
          <w:lang w:eastAsia="fr-FR"/>
        </w:rPr>
        <w:t>Contenu </w:t>
      </w:r>
    </w:p>
    <w:p w:rsidR="00CF444E" w:rsidRDefault="00CF444E" w:rsidP="00CF444E">
      <w:pPr>
        <w:jc w:val="lowKashida"/>
        <w:rPr>
          <w:rFonts w:ascii="Arial" w:hAnsi="Arial"/>
          <w:szCs w:val="26"/>
          <w:lang w:val="fr-FR" w:eastAsia="fr-FR"/>
        </w:rPr>
      </w:pPr>
      <w:r>
        <w:rPr>
          <w:rFonts w:ascii="Arial" w:hAnsi="Arial"/>
          <w:szCs w:val="26"/>
          <w:lang w:val="fr-FR" w:eastAsia="fr-FR"/>
        </w:rPr>
        <w:t>7.1 L’accessibilité du site</w:t>
      </w:r>
    </w:p>
    <w:p w:rsidR="00CF444E" w:rsidRDefault="00CF444E" w:rsidP="00CF444E">
      <w:pPr>
        <w:jc w:val="lowKashida"/>
        <w:rPr>
          <w:rFonts w:ascii="Arial" w:hAnsi="Arial"/>
          <w:szCs w:val="26"/>
          <w:lang w:val="fr-FR" w:eastAsia="fr-FR"/>
        </w:rPr>
      </w:pPr>
      <w:r>
        <w:rPr>
          <w:rFonts w:ascii="Arial" w:hAnsi="Arial"/>
          <w:szCs w:val="26"/>
          <w:lang w:val="fr-FR" w:eastAsia="fr-FR"/>
        </w:rPr>
        <w:t>7.2 Les étapes de la visite</w:t>
      </w:r>
    </w:p>
    <w:p w:rsidR="00CF444E" w:rsidRDefault="00CF444E" w:rsidP="00CF444E">
      <w:pPr>
        <w:jc w:val="lowKashida"/>
        <w:rPr>
          <w:rFonts w:ascii="Arial" w:hAnsi="Arial"/>
          <w:szCs w:val="26"/>
          <w:lang w:val="fr-FR" w:eastAsia="fr-FR"/>
        </w:rPr>
      </w:pPr>
      <w:r>
        <w:rPr>
          <w:rFonts w:ascii="Arial" w:hAnsi="Arial"/>
          <w:szCs w:val="26"/>
          <w:lang w:val="fr-FR" w:eastAsia="fr-FR"/>
        </w:rPr>
        <w:lastRenderedPageBreak/>
        <w:t>7.3 Utilisation des supports matériels de présentation</w:t>
      </w:r>
    </w:p>
    <w:p w:rsidR="00CF444E" w:rsidRDefault="00CF444E" w:rsidP="00CF444E">
      <w:pPr>
        <w:jc w:val="lowKashida"/>
        <w:rPr>
          <w:rFonts w:ascii="Arial" w:hAnsi="Arial"/>
          <w:szCs w:val="26"/>
          <w:lang w:val="fr-FR" w:eastAsia="fr-FR"/>
        </w:rPr>
      </w:pPr>
      <w:r>
        <w:rPr>
          <w:rFonts w:ascii="Arial" w:hAnsi="Arial"/>
          <w:szCs w:val="26"/>
          <w:lang w:val="fr-FR" w:eastAsia="fr-FR"/>
        </w:rPr>
        <w:t>7.4 Les relations avec les responsables du site</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7.4.1 Les tarifs</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7.4.2 Les horaires</w:t>
      </w:r>
    </w:p>
    <w:p w:rsidR="00CF444E" w:rsidRDefault="00CF444E" w:rsidP="00CF444E">
      <w:pPr>
        <w:ind w:left="426"/>
        <w:jc w:val="lowKashida"/>
        <w:rPr>
          <w:rFonts w:ascii="Arial" w:hAnsi="Arial"/>
          <w:szCs w:val="26"/>
          <w:lang w:val="fr-FR" w:eastAsia="fr-FR"/>
        </w:rPr>
      </w:pPr>
      <w:r>
        <w:rPr>
          <w:rFonts w:ascii="Arial" w:hAnsi="Arial"/>
          <w:szCs w:val="26"/>
          <w:lang w:val="fr-FR" w:eastAsia="fr-FR"/>
        </w:rPr>
        <w:t>7.4.3 Les autorisations spéciales</w:t>
      </w:r>
    </w:p>
    <w:p w:rsidR="00CF444E" w:rsidRPr="00DE6CEF" w:rsidRDefault="00CF444E" w:rsidP="00CF444E">
      <w:pPr>
        <w:pStyle w:val="Heading3"/>
        <w:rPr>
          <w:lang w:val="fr-FR" w:eastAsia="fr-FR"/>
        </w:rPr>
      </w:pPr>
      <w:r w:rsidRPr="00DE6CEF">
        <w:rPr>
          <w:lang w:val="fr-FR" w:eastAsia="fr-FR"/>
        </w:rPr>
        <w:t>Critère d’évaluation</w:t>
      </w:r>
    </w:p>
    <w:p w:rsidR="00CF444E" w:rsidRDefault="00CF444E" w:rsidP="00CF444E">
      <w:pPr>
        <w:jc w:val="lowKashida"/>
        <w:rPr>
          <w:rFonts w:ascii="Arial" w:hAnsi="Arial"/>
          <w:szCs w:val="26"/>
          <w:lang w:val="fr-FR" w:eastAsia="fr-FR"/>
        </w:rPr>
      </w:pPr>
      <w:r>
        <w:rPr>
          <w:rFonts w:ascii="Arial" w:hAnsi="Arial"/>
          <w:szCs w:val="26"/>
          <w:lang w:val="fr-FR" w:eastAsia="fr-FR"/>
        </w:rPr>
        <w:t>– Mise en place de la procédure de visite d’un site.</w:t>
      </w:r>
    </w:p>
    <w:p w:rsidR="00CF444E" w:rsidRDefault="00CF444E" w:rsidP="00CF444E">
      <w:pPr>
        <w:pStyle w:val="Heading2"/>
        <w:rPr>
          <w:caps w:val="0"/>
          <w:lang w:eastAsia="fr-FR"/>
        </w:rPr>
      </w:pPr>
      <w:r>
        <w:rPr>
          <w:lang w:eastAsia="fr-FR"/>
        </w:rPr>
        <w:t xml:space="preserve">Méthodologie </w:t>
      </w:r>
    </w:p>
    <w:p w:rsidR="00CF444E" w:rsidRDefault="00CF444E" w:rsidP="00CF444E">
      <w:pPr>
        <w:ind w:left="284" w:hanging="284"/>
        <w:jc w:val="lowKashida"/>
        <w:rPr>
          <w:rFonts w:ascii="Arial" w:hAnsi="Arial"/>
          <w:szCs w:val="26"/>
          <w:lang w:val="fr-FR" w:eastAsia="fr-FR"/>
        </w:rPr>
      </w:pPr>
      <w:r>
        <w:rPr>
          <w:rFonts w:ascii="Arial" w:hAnsi="Arial"/>
          <w:szCs w:val="26"/>
          <w:lang w:val="fr-FR" w:eastAsia="fr-FR"/>
        </w:rPr>
        <w:t>–</w:t>
      </w:r>
      <w:r>
        <w:rPr>
          <w:rFonts w:ascii="Arial" w:hAnsi="Arial"/>
          <w:szCs w:val="26"/>
          <w:lang w:val="fr-FR" w:eastAsia="fr-FR"/>
        </w:rPr>
        <w:tab/>
        <w:t xml:space="preserve">L’enseignement des techniques d’accompagnement et de guidage consiste en un mélange équilibré de théorie en classe et de pratique sur le terrain. L’enseignant utilisera les ouvrages techniques cités dans la bibliographie pour donner les notions fondamentales en s’aidant des outils de présentation moderne comme le rétroprojecteur et les diapositives. L’enseignement théorique sera ensuite appliqué et approfondi à travers les sorties sur le terrain et des conférences données par des professionnels du sujet traité. Les sorties de terrain seront sanctionnées à travers des comptes rendus corrigés en classe et des simulations de situations d’accompagnement seront effectuées suivies de séances d’évaluation collectives et d’auto - appréciation. </w:t>
      </w:r>
    </w:p>
    <w:p w:rsidR="00CF444E" w:rsidRDefault="00CF444E" w:rsidP="00CF444E">
      <w:pPr>
        <w:pStyle w:val="Heading2"/>
        <w:rPr>
          <w:lang w:eastAsia="fr-FR"/>
        </w:rPr>
      </w:pPr>
      <w:r>
        <w:rPr>
          <w:lang w:eastAsia="fr-FR"/>
        </w:rPr>
        <w:t>Moyens Didactiques </w:t>
      </w:r>
    </w:p>
    <w:p w:rsidR="00CF444E" w:rsidRDefault="00CF444E" w:rsidP="00CF444E">
      <w:pPr>
        <w:pStyle w:val="BodyTextIndent3"/>
        <w:spacing w:before="0" w:after="0"/>
        <w:rPr>
          <w:lang w:eastAsia="fr-FR"/>
        </w:rPr>
      </w:pPr>
      <w:r>
        <w:rPr>
          <w:lang w:eastAsia="fr-FR"/>
        </w:rPr>
        <w:t>–</w:t>
      </w:r>
      <w:r>
        <w:rPr>
          <w:lang w:eastAsia="fr-FR"/>
        </w:rPr>
        <w:tab/>
        <w:t>Rétroprojecteur - Diapositives - Boussole -  Sorties sur le terrain - Guides touristiques - Cartes Michelin - Cartes IGN - Cartes touristiques du Ministère du Tourisme - Brochures touristiques.</w:t>
      </w:r>
    </w:p>
    <w:p w:rsidR="00CF444E" w:rsidRDefault="00CF444E" w:rsidP="00CF444E">
      <w:pPr>
        <w:pStyle w:val="BodyTextIndent3"/>
        <w:spacing w:before="0" w:after="0"/>
        <w:rPr>
          <w:lang w:eastAsia="fr-FR"/>
        </w:rPr>
      </w:pPr>
    </w:p>
    <w:p w:rsidR="00CF444E" w:rsidRPr="00DE6CEF" w:rsidRDefault="00CF444E" w:rsidP="00CF444E">
      <w:pPr>
        <w:pStyle w:val="BodyTextIndent3"/>
        <w:spacing w:before="0" w:after="0"/>
        <w:rPr>
          <w:lang w:eastAsia="fr-FR"/>
        </w:rPr>
        <w:sectPr w:rsidR="00CF444E" w:rsidRPr="00DE6CEF">
          <w:headerReference w:type="default" r:id="rId16"/>
          <w:type w:val="continuous"/>
          <w:pgSz w:w="11907" w:h="16840" w:code="9"/>
          <w:pgMar w:top="1418" w:right="851" w:bottom="1134" w:left="1134" w:header="567" w:footer="567" w:gutter="0"/>
          <w:paperSrc w:first="100" w:other="100"/>
          <w:cols w:space="720"/>
        </w:sectPr>
      </w:pPr>
    </w:p>
    <w:p w:rsidR="00CF444E" w:rsidRPr="00DE6CEF" w:rsidRDefault="00CF444E" w:rsidP="00CF444E">
      <w:pPr>
        <w:pStyle w:val="BodyTextIndent3"/>
        <w:spacing w:before="0" w:after="0"/>
        <w:rPr>
          <w:lang w:eastAsia="fr-FR"/>
        </w:rPr>
      </w:pPr>
    </w:p>
    <w:p w:rsidR="00CF444E" w:rsidRPr="00520C13" w:rsidRDefault="00CF444E" w:rsidP="00CF444E">
      <w:pPr>
        <w:pStyle w:val="BodyTextIndent3"/>
        <w:spacing w:before="0" w:after="0"/>
        <w:rPr>
          <w:lang w:eastAsia="fr-FR"/>
        </w:rPr>
      </w:pPr>
      <w:r w:rsidRPr="00DE6CEF">
        <w:rPr>
          <w:lang w:eastAsia="fr-FR"/>
        </w:rPr>
        <w:br w:type="page"/>
      </w:r>
    </w:p>
    <w:p w:rsidR="00CF444E" w:rsidRDefault="00B73C78" w:rsidP="00CF444E">
      <w:pPr>
        <w:pStyle w:val="Heading1"/>
        <w:spacing w:after="0"/>
      </w:pPr>
      <w:r>
        <w:lastRenderedPageBreak/>
        <w:t>Etudes des sites</w:t>
      </w:r>
      <w:r>
        <w:br/>
      </w:r>
    </w:p>
    <w:p w:rsidR="00CF444E" w:rsidRDefault="00CF444E" w:rsidP="00CF444E">
      <w:pPr>
        <w:ind w:left="284" w:hanging="284"/>
        <w:jc w:val="lowKashida"/>
        <w:rPr>
          <w:rFonts w:ascii="Arial" w:hAnsi="Arial"/>
          <w:szCs w:val="26"/>
          <w:lang w:val="fr-FR" w:eastAsia="fr-FR"/>
        </w:rPr>
      </w:pPr>
    </w:p>
    <w:p w:rsidR="00CF444E" w:rsidRPr="001C39FF" w:rsidRDefault="00CF444E" w:rsidP="00CF444E">
      <w:pPr>
        <w:ind w:left="284" w:hanging="284"/>
        <w:jc w:val="lowKashida"/>
        <w:rPr>
          <w:rFonts w:ascii="Arial" w:hAnsi="Arial"/>
          <w:szCs w:val="26"/>
          <w:lang w:val="fr-FR" w:eastAsia="fr-FR"/>
        </w:rPr>
      </w:pPr>
    </w:p>
    <w:p w:rsidR="00B73C78" w:rsidRPr="00CA122C" w:rsidRDefault="00CF444E" w:rsidP="00B73C78">
      <w:pPr>
        <w:pStyle w:val="Heading2"/>
        <w:rPr>
          <w:rFonts w:ascii="Arial" w:hAnsi="Arial"/>
          <w:lang w:eastAsia="fr-FR"/>
        </w:rPr>
      </w:pPr>
      <w:r>
        <w:rPr>
          <w:lang w:eastAsia="fr-FR"/>
        </w:rPr>
        <w:t>Contenu</w:t>
      </w:r>
      <w:r w:rsidRPr="001C39FF">
        <w:rPr>
          <w:lang w:eastAsia="fr-FR"/>
        </w:rPr>
        <w:tab/>
      </w:r>
      <w:r w:rsidRPr="001C39FF">
        <w:rPr>
          <w:lang w:eastAsia="fr-FR"/>
        </w:rPr>
        <w:tab/>
      </w:r>
      <w:r w:rsidRPr="001C39FF">
        <w:rPr>
          <w:lang w:eastAsia="fr-FR"/>
        </w:rPr>
        <w:tab/>
      </w:r>
      <w:r w:rsidRPr="001C39FF">
        <w:rPr>
          <w:lang w:eastAsia="fr-FR"/>
        </w:rPr>
        <w:tab/>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 </w:t>
      </w:r>
    </w:p>
    <w:p w:rsidR="00CF444E" w:rsidRDefault="00CF444E" w:rsidP="00CF444E">
      <w:pPr>
        <w:pStyle w:val="Title"/>
        <w:rPr>
          <w:szCs w:val="28"/>
          <w:lang w:val="fr-FR"/>
        </w:rPr>
      </w:pPr>
      <w:r>
        <w:rPr>
          <w:u w:val="single"/>
          <w:lang w:val="fr-FR"/>
        </w:rPr>
        <w:t>Chapitre</w:t>
      </w:r>
      <w:r>
        <w:rPr>
          <w:szCs w:val="28"/>
          <w:u w:val="single"/>
          <w:lang w:val="fr-FR"/>
        </w:rPr>
        <w:t xml:space="preserve"> 2</w:t>
      </w:r>
      <w:r>
        <w:rPr>
          <w:szCs w:val="28"/>
          <w:u w:val="single"/>
          <w:lang w:val="fr-FR"/>
        </w:rPr>
        <w:br/>
      </w:r>
      <w:r>
        <w:rPr>
          <w:szCs w:val="28"/>
          <w:lang w:val="fr-FR"/>
        </w:rPr>
        <w:t xml:space="preserve">Principaux temples romains au Liban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2.1 </w:t>
      </w:r>
      <w:proofErr w:type="spellStart"/>
      <w:r w:rsidRPr="00CA122C">
        <w:rPr>
          <w:rFonts w:ascii="Arial" w:hAnsi="Arial"/>
          <w:lang w:val="fr-FR" w:eastAsia="fr-FR"/>
        </w:rPr>
        <w:t>Sfiré</w:t>
      </w:r>
      <w:proofErr w:type="spellEnd"/>
      <w:r w:rsidRPr="00CA122C">
        <w:rPr>
          <w:rFonts w:ascii="Arial" w:hAnsi="Arial"/>
          <w:lang w:val="fr-FR" w:eastAsia="fr-FR"/>
        </w:rPr>
        <w:t xml:space="preserve">, </w:t>
      </w:r>
      <w:proofErr w:type="spellStart"/>
      <w:r w:rsidRPr="00CA122C">
        <w:rPr>
          <w:rFonts w:ascii="Arial" w:hAnsi="Arial"/>
          <w:lang w:val="fr-FR" w:eastAsia="fr-FR"/>
        </w:rPr>
        <w:t>Bziza</w:t>
      </w:r>
      <w:proofErr w:type="spellEnd"/>
      <w:r w:rsidRPr="00CA122C">
        <w:rPr>
          <w:rFonts w:ascii="Arial" w:hAnsi="Arial"/>
          <w:lang w:val="fr-FR" w:eastAsia="fr-FR"/>
        </w:rPr>
        <w:t xml:space="preserve">, Ain </w:t>
      </w:r>
      <w:proofErr w:type="spellStart"/>
      <w:r w:rsidRPr="00CA122C">
        <w:rPr>
          <w:rFonts w:ascii="Arial" w:hAnsi="Arial"/>
          <w:lang w:val="fr-FR" w:eastAsia="fr-FR"/>
        </w:rPr>
        <w:t>Ikrine</w:t>
      </w:r>
      <w:proofErr w:type="spellEnd"/>
      <w:r w:rsidRPr="00CA122C">
        <w:rPr>
          <w:rFonts w:ascii="Arial" w:hAnsi="Arial"/>
          <w:lang w:val="fr-FR" w:eastAsia="fr-FR"/>
        </w:rPr>
        <w:t xml:space="preserve">, </w:t>
      </w:r>
      <w:proofErr w:type="spellStart"/>
      <w:r w:rsidRPr="00CA122C">
        <w:rPr>
          <w:rFonts w:ascii="Arial" w:hAnsi="Arial"/>
          <w:lang w:val="fr-FR" w:eastAsia="fr-FR"/>
        </w:rPr>
        <w:t>Niha</w:t>
      </w:r>
      <w:proofErr w:type="spellEnd"/>
      <w:r w:rsidRPr="00CA122C">
        <w:rPr>
          <w:rFonts w:ascii="Arial" w:hAnsi="Arial"/>
          <w:lang w:val="fr-FR" w:eastAsia="fr-FR"/>
        </w:rPr>
        <w:t xml:space="preserve">, </w:t>
      </w:r>
      <w:proofErr w:type="spellStart"/>
      <w:r w:rsidRPr="00CA122C">
        <w:rPr>
          <w:rFonts w:ascii="Arial" w:hAnsi="Arial"/>
          <w:lang w:val="fr-FR" w:eastAsia="fr-FR"/>
        </w:rPr>
        <w:t>Hosn</w:t>
      </w:r>
      <w:proofErr w:type="spellEnd"/>
      <w:r w:rsidRPr="00CA122C">
        <w:rPr>
          <w:rFonts w:ascii="Arial" w:hAnsi="Arial"/>
          <w:lang w:val="fr-FR" w:eastAsia="fr-FR"/>
        </w:rPr>
        <w:t xml:space="preserve"> </w:t>
      </w:r>
      <w:proofErr w:type="spellStart"/>
      <w:r w:rsidRPr="00CA122C">
        <w:rPr>
          <w:rFonts w:ascii="Arial" w:hAnsi="Arial"/>
          <w:lang w:val="fr-FR" w:eastAsia="fr-FR"/>
        </w:rPr>
        <w:t>Niha</w:t>
      </w:r>
      <w:proofErr w:type="spellEnd"/>
      <w:r w:rsidRPr="00CA122C">
        <w:rPr>
          <w:rFonts w:ascii="Arial" w:hAnsi="Arial"/>
          <w:lang w:val="fr-FR" w:eastAsia="fr-FR"/>
        </w:rPr>
        <w:t xml:space="preserve">, Ain </w:t>
      </w:r>
      <w:proofErr w:type="spellStart"/>
      <w:r w:rsidRPr="00CA122C">
        <w:rPr>
          <w:rFonts w:ascii="Arial" w:hAnsi="Arial"/>
          <w:lang w:val="fr-FR" w:eastAsia="fr-FR"/>
        </w:rPr>
        <w:t>Hirsha</w:t>
      </w:r>
      <w:proofErr w:type="spellEnd"/>
      <w:r w:rsidRPr="00CA122C">
        <w:rPr>
          <w:rFonts w:ascii="Arial" w:hAnsi="Arial"/>
          <w:lang w:val="fr-FR" w:eastAsia="fr-FR"/>
        </w:rPr>
        <w:t>, Deir El-</w:t>
      </w:r>
      <w:proofErr w:type="spellStart"/>
      <w:r w:rsidRPr="00CA122C">
        <w:rPr>
          <w:rFonts w:ascii="Arial" w:hAnsi="Arial"/>
          <w:lang w:val="fr-FR" w:eastAsia="fr-FR"/>
        </w:rPr>
        <w:t>Aachayer</w:t>
      </w:r>
      <w:proofErr w:type="spellEnd"/>
      <w:r w:rsidRPr="00CA122C">
        <w:rPr>
          <w:rFonts w:ascii="Arial" w:hAnsi="Arial"/>
          <w:lang w:val="fr-FR" w:eastAsia="fr-FR"/>
        </w:rPr>
        <w:t xml:space="preserve">, </w:t>
      </w:r>
      <w:proofErr w:type="spellStart"/>
      <w:r w:rsidRPr="00CA122C">
        <w:rPr>
          <w:rFonts w:ascii="Arial" w:hAnsi="Arial"/>
          <w:lang w:val="fr-FR" w:eastAsia="fr-FR"/>
        </w:rPr>
        <w:t>Yarta</w:t>
      </w:r>
      <w:proofErr w:type="spellEnd"/>
      <w:r w:rsidRPr="00CA122C">
        <w:rPr>
          <w:rFonts w:ascii="Arial" w:hAnsi="Arial"/>
          <w:lang w:val="fr-FR" w:eastAsia="fr-FR"/>
        </w:rPr>
        <w:t>...</w:t>
      </w:r>
    </w:p>
    <w:p w:rsidR="00CF444E" w:rsidRDefault="00CF444E" w:rsidP="00CF444E">
      <w:pPr>
        <w:pStyle w:val="Title"/>
        <w:rPr>
          <w:szCs w:val="28"/>
          <w:lang w:val="fr-FR"/>
        </w:rPr>
      </w:pPr>
      <w:r>
        <w:rPr>
          <w:u w:val="single"/>
          <w:lang w:val="fr-FR"/>
        </w:rPr>
        <w:t>Chapitre</w:t>
      </w:r>
      <w:r>
        <w:rPr>
          <w:szCs w:val="28"/>
          <w:u w:val="single"/>
          <w:lang w:val="fr-FR"/>
        </w:rPr>
        <w:t xml:space="preserve"> 3 </w:t>
      </w:r>
      <w:r>
        <w:rPr>
          <w:szCs w:val="28"/>
          <w:u w:val="single"/>
          <w:lang w:val="fr-FR"/>
        </w:rPr>
        <w:br/>
      </w:r>
      <w:r>
        <w:rPr>
          <w:szCs w:val="28"/>
          <w:lang w:val="fr-FR"/>
        </w:rPr>
        <w:t xml:space="preserve">Qalaat Fakra </w:t>
      </w:r>
    </w:p>
    <w:p w:rsidR="00CF444E" w:rsidRPr="00CA122C" w:rsidRDefault="00CF444E" w:rsidP="00CF444E">
      <w:pPr>
        <w:ind w:left="426" w:hanging="426"/>
        <w:jc w:val="lowKashida"/>
        <w:rPr>
          <w:rFonts w:ascii="Arial" w:hAnsi="Arial"/>
          <w:lang w:val="fr-FR" w:eastAsia="fr-FR"/>
        </w:rPr>
      </w:pPr>
      <w:r w:rsidRPr="00CA122C">
        <w:rPr>
          <w:rFonts w:ascii="Arial" w:hAnsi="Arial"/>
          <w:lang w:val="fr-FR" w:eastAsia="fr-FR"/>
        </w:rPr>
        <w:t>3.1</w:t>
      </w:r>
      <w:r w:rsidRPr="00CA122C">
        <w:rPr>
          <w:rFonts w:ascii="Arial" w:hAnsi="Arial"/>
          <w:lang w:val="fr-FR" w:eastAsia="fr-FR"/>
        </w:rPr>
        <w:tab/>
        <w:t>Cadre historique et géographique</w:t>
      </w:r>
    </w:p>
    <w:p w:rsidR="00CF444E" w:rsidRPr="00CA122C" w:rsidRDefault="00CF444E" w:rsidP="00CF444E">
      <w:pPr>
        <w:ind w:left="426" w:hanging="426"/>
        <w:jc w:val="lowKashida"/>
        <w:rPr>
          <w:rFonts w:ascii="Arial" w:hAnsi="Arial"/>
          <w:lang w:val="fr-FR" w:eastAsia="fr-FR"/>
        </w:rPr>
      </w:pPr>
      <w:r w:rsidRPr="00CA122C">
        <w:rPr>
          <w:rFonts w:ascii="Arial" w:hAnsi="Arial"/>
          <w:lang w:val="fr-FR" w:eastAsia="fr-FR"/>
        </w:rPr>
        <w:t>3.2</w:t>
      </w:r>
      <w:r w:rsidRPr="00CA122C">
        <w:rPr>
          <w:rFonts w:ascii="Arial" w:hAnsi="Arial"/>
          <w:lang w:val="fr-FR" w:eastAsia="fr-FR"/>
        </w:rPr>
        <w:tab/>
        <w:t>Etude archéologique du site (quartier du grand temple, temple, d’</w:t>
      </w:r>
      <w:proofErr w:type="spellStart"/>
      <w:r w:rsidRPr="00CA122C">
        <w:rPr>
          <w:rFonts w:ascii="Arial" w:hAnsi="Arial"/>
          <w:lang w:val="fr-FR" w:eastAsia="fr-FR"/>
        </w:rPr>
        <w:t>Atargatis</w:t>
      </w:r>
      <w:proofErr w:type="spellEnd"/>
      <w:r w:rsidRPr="00CA122C">
        <w:rPr>
          <w:rFonts w:ascii="Arial" w:hAnsi="Arial"/>
          <w:lang w:val="fr-FR" w:eastAsia="fr-FR"/>
        </w:rPr>
        <w:t>, tour, église byzantine).</w:t>
      </w:r>
    </w:p>
    <w:p w:rsidR="00CF444E" w:rsidRPr="00CA122C" w:rsidRDefault="00CF444E" w:rsidP="00CF444E">
      <w:pPr>
        <w:ind w:left="426" w:hanging="426"/>
        <w:jc w:val="lowKashida"/>
        <w:rPr>
          <w:rFonts w:ascii="Arial" w:hAnsi="Arial"/>
          <w:lang w:val="fr-FR" w:eastAsia="fr-FR"/>
        </w:rPr>
      </w:pPr>
      <w:r w:rsidRPr="00CA122C">
        <w:rPr>
          <w:rFonts w:ascii="Arial" w:hAnsi="Arial"/>
          <w:lang w:val="fr-FR" w:eastAsia="fr-FR"/>
        </w:rPr>
        <w:t>3.3</w:t>
      </w:r>
      <w:r w:rsidRPr="00CA122C">
        <w:rPr>
          <w:rFonts w:ascii="Arial" w:hAnsi="Arial"/>
          <w:lang w:val="fr-FR" w:eastAsia="fr-FR"/>
        </w:rPr>
        <w:tab/>
        <w:t xml:space="preserve">Importance et valeur Touristique du site </w:t>
      </w:r>
    </w:p>
    <w:p w:rsidR="00CF444E" w:rsidRDefault="00CF444E" w:rsidP="00CF444E">
      <w:pPr>
        <w:pStyle w:val="Title"/>
        <w:rPr>
          <w:szCs w:val="28"/>
          <w:lang w:val="fr-FR"/>
        </w:rPr>
      </w:pPr>
      <w:r>
        <w:rPr>
          <w:szCs w:val="28"/>
          <w:u w:val="single"/>
          <w:lang w:val="fr-FR"/>
        </w:rPr>
        <w:t>Chapitre 4</w:t>
      </w:r>
      <w:r>
        <w:rPr>
          <w:szCs w:val="28"/>
          <w:u w:val="single"/>
          <w:lang w:val="fr-FR"/>
        </w:rPr>
        <w:br/>
      </w:r>
      <w:r>
        <w:rPr>
          <w:lang w:val="fr-FR"/>
        </w:rPr>
        <w:t>Baalbeck</w:t>
      </w:r>
      <w:r>
        <w:rPr>
          <w:szCs w:val="28"/>
          <w:lang w:val="fr-FR"/>
        </w:rPr>
        <w:t xml:space="preserve"> </w:t>
      </w:r>
    </w:p>
    <w:p w:rsidR="00CF444E" w:rsidRPr="00CA122C" w:rsidRDefault="00CF444E" w:rsidP="00CF444E">
      <w:pPr>
        <w:pStyle w:val="n"/>
        <w:rPr>
          <w:sz w:val="22"/>
          <w:szCs w:val="22"/>
          <w:lang w:val="fr-FR"/>
        </w:rPr>
      </w:pPr>
    </w:p>
    <w:p w:rsidR="00CF444E" w:rsidRPr="00CA122C" w:rsidRDefault="00CF444E" w:rsidP="00CF444E">
      <w:pPr>
        <w:pStyle w:val="BodyText"/>
        <w:rPr>
          <w:szCs w:val="22"/>
          <w:lang w:eastAsia="fr-FR"/>
        </w:rPr>
      </w:pPr>
      <w:r w:rsidRPr="00CA122C">
        <w:rPr>
          <w:szCs w:val="22"/>
          <w:lang w:eastAsia="fr-FR"/>
        </w:rPr>
        <w:t xml:space="preserve">4.1 Cadre historique et géographique. </w:t>
      </w:r>
    </w:p>
    <w:p w:rsidR="00CF444E" w:rsidRPr="00CA122C" w:rsidRDefault="00CF444E" w:rsidP="00CF444E">
      <w:pPr>
        <w:ind w:left="480"/>
        <w:jc w:val="lowKashida"/>
        <w:rPr>
          <w:rFonts w:ascii="Arial" w:hAnsi="Arial"/>
          <w:lang w:val="fr-FR" w:eastAsia="fr-FR"/>
        </w:rPr>
      </w:pPr>
      <w:r w:rsidRPr="00CA122C">
        <w:rPr>
          <w:rFonts w:ascii="Arial" w:hAnsi="Arial"/>
          <w:lang w:val="fr-FR" w:eastAsia="fr-FR"/>
        </w:rPr>
        <w:t xml:space="preserve">4.1.1 Construction des temples </w:t>
      </w:r>
    </w:p>
    <w:p w:rsidR="00CF444E" w:rsidRPr="00CA122C" w:rsidRDefault="00CF444E" w:rsidP="00CF444E">
      <w:pPr>
        <w:ind w:left="480"/>
        <w:jc w:val="lowKashida"/>
        <w:rPr>
          <w:rFonts w:ascii="Arial" w:hAnsi="Arial"/>
          <w:lang w:val="fr-FR" w:eastAsia="fr-FR"/>
        </w:rPr>
      </w:pPr>
      <w:r w:rsidRPr="00CA122C">
        <w:rPr>
          <w:rFonts w:ascii="Arial" w:hAnsi="Arial"/>
          <w:lang w:val="fr-FR" w:eastAsia="fr-FR"/>
        </w:rPr>
        <w:t xml:space="preserve">4.1.2 Agonie des temples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4.2 Vestiges </w:t>
      </w:r>
    </w:p>
    <w:p w:rsidR="00CF444E" w:rsidRPr="00CA122C" w:rsidRDefault="00CF444E" w:rsidP="00CF444E">
      <w:pPr>
        <w:ind w:left="480"/>
        <w:jc w:val="lowKashida"/>
        <w:rPr>
          <w:rFonts w:ascii="Arial" w:hAnsi="Arial"/>
          <w:lang w:val="fr-FR" w:eastAsia="fr-FR"/>
        </w:rPr>
      </w:pPr>
      <w:r w:rsidRPr="00CA122C">
        <w:rPr>
          <w:rFonts w:ascii="Arial" w:hAnsi="Arial"/>
          <w:lang w:val="fr-FR" w:eastAsia="fr-FR"/>
        </w:rPr>
        <w:t>4.2.1 Temples de Jupiter</w:t>
      </w:r>
    </w:p>
    <w:p w:rsidR="00CF444E" w:rsidRPr="00CA122C" w:rsidRDefault="00CF444E" w:rsidP="00CF444E">
      <w:pPr>
        <w:ind w:left="480"/>
        <w:jc w:val="lowKashida"/>
        <w:rPr>
          <w:rFonts w:ascii="Arial" w:hAnsi="Arial"/>
          <w:lang w:val="fr-FR" w:eastAsia="fr-FR"/>
        </w:rPr>
      </w:pPr>
      <w:r w:rsidRPr="00CA122C">
        <w:rPr>
          <w:rFonts w:ascii="Arial" w:hAnsi="Arial"/>
          <w:lang w:val="fr-FR" w:eastAsia="fr-FR"/>
        </w:rPr>
        <w:t xml:space="preserve">4.2.2 Temple de Bacchus. </w:t>
      </w:r>
    </w:p>
    <w:p w:rsidR="00CF444E" w:rsidRPr="00CA122C" w:rsidRDefault="00CF444E" w:rsidP="00CF444E">
      <w:pPr>
        <w:ind w:left="480"/>
        <w:jc w:val="lowKashida"/>
        <w:rPr>
          <w:rFonts w:ascii="Arial" w:hAnsi="Arial"/>
          <w:lang w:val="fr-FR" w:eastAsia="fr-FR"/>
        </w:rPr>
      </w:pPr>
      <w:r w:rsidRPr="00CA122C">
        <w:rPr>
          <w:rFonts w:ascii="Arial" w:hAnsi="Arial"/>
          <w:lang w:val="fr-FR" w:eastAsia="fr-FR"/>
        </w:rPr>
        <w:t xml:space="preserve">4.2.3 Temple de Vénus.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4.3 Les carrières.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4.4 Vestiges arabes (mosquée, tours...)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4.5 Musée archéologique de </w:t>
      </w:r>
      <w:proofErr w:type="spellStart"/>
      <w:r w:rsidRPr="00CA122C">
        <w:rPr>
          <w:rFonts w:ascii="Arial" w:hAnsi="Arial"/>
          <w:lang w:val="fr-FR" w:eastAsia="fr-FR"/>
        </w:rPr>
        <w:t>Baalbeck</w:t>
      </w:r>
      <w:proofErr w:type="spellEnd"/>
      <w:r w:rsidRPr="00CA122C">
        <w:rPr>
          <w:rFonts w:ascii="Arial" w:hAnsi="Arial"/>
          <w:lang w:val="fr-FR" w:eastAsia="fr-FR"/>
        </w:rPr>
        <w:t xml:space="preserv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4.6 Importance et valeur touristique du site. </w:t>
      </w:r>
    </w:p>
    <w:p w:rsidR="00CF444E" w:rsidRDefault="00CF444E" w:rsidP="00CF444E">
      <w:pPr>
        <w:pStyle w:val="Title"/>
        <w:jc w:val="left"/>
        <w:rPr>
          <w:u w:val="single"/>
          <w:lang w:val="fr-FR"/>
        </w:rPr>
      </w:pPr>
    </w:p>
    <w:p w:rsidR="00CF444E" w:rsidRDefault="00CF444E" w:rsidP="00CF444E">
      <w:pPr>
        <w:pStyle w:val="n"/>
        <w:rPr>
          <w:lang w:val="fr-FR"/>
        </w:rPr>
      </w:pPr>
    </w:p>
    <w:p w:rsidR="00CF444E" w:rsidRDefault="00CF444E" w:rsidP="005E65E2">
      <w:pPr>
        <w:pStyle w:val="Title"/>
        <w:jc w:val="left"/>
        <w:rPr>
          <w:szCs w:val="28"/>
          <w:lang w:val="fr-FR"/>
        </w:rPr>
      </w:pPr>
      <w:r>
        <w:rPr>
          <w:szCs w:val="28"/>
          <w:u w:val="single"/>
          <w:lang w:val="fr-FR"/>
        </w:rPr>
        <w:t>Chapitre 6</w:t>
      </w:r>
      <w:r>
        <w:rPr>
          <w:szCs w:val="28"/>
          <w:u w:val="single"/>
          <w:lang w:val="fr-FR"/>
        </w:rPr>
        <w:br/>
      </w:r>
      <w:r>
        <w:rPr>
          <w:szCs w:val="28"/>
          <w:lang w:val="fr-FR"/>
        </w:rPr>
        <w:t xml:space="preserve">Anjar </w:t>
      </w:r>
    </w:p>
    <w:p w:rsidR="00CF444E" w:rsidRDefault="00CF444E" w:rsidP="00CF444E">
      <w:pPr>
        <w:pStyle w:val="n"/>
        <w:rPr>
          <w:lang w:val="fr-FR"/>
        </w:rPr>
      </w:pPr>
      <w:r>
        <w:rPr>
          <w:lang w:val="fr-FR"/>
        </w:rPr>
        <w:t xml:space="preserv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6.1 Cadre historique et géographique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6.2 Analyse du site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6.3 Etude archéologique du site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6.4 Valeur et importance touristique. </w:t>
      </w:r>
    </w:p>
    <w:p w:rsidR="00CF444E" w:rsidRDefault="00CF444E" w:rsidP="00CF444E">
      <w:pPr>
        <w:pStyle w:val="Title"/>
        <w:rPr>
          <w:szCs w:val="28"/>
          <w:lang w:val="fr-FR"/>
        </w:rPr>
      </w:pPr>
      <w:r>
        <w:rPr>
          <w:u w:val="single"/>
          <w:lang w:val="fr-FR"/>
        </w:rPr>
        <w:t>Chapitre</w:t>
      </w:r>
      <w:r>
        <w:rPr>
          <w:szCs w:val="28"/>
          <w:u w:val="single"/>
          <w:lang w:val="fr-FR"/>
        </w:rPr>
        <w:t xml:space="preserve"> 7</w:t>
      </w:r>
      <w:r>
        <w:rPr>
          <w:szCs w:val="28"/>
          <w:u w:val="single"/>
          <w:lang w:val="fr-FR"/>
        </w:rPr>
        <w:br/>
      </w:r>
      <w:r>
        <w:rPr>
          <w:szCs w:val="28"/>
          <w:lang w:val="fr-FR"/>
        </w:rPr>
        <w:t xml:space="preserve">Tripoli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7.1 Cadre historique et géographique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7.2 Analyse du site </w:t>
      </w:r>
    </w:p>
    <w:p w:rsidR="00CF444E" w:rsidRPr="00CA122C" w:rsidRDefault="00CF444E" w:rsidP="00CF444E">
      <w:pPr>
        <w:jc w:val="lowKashida"/>
        <w:rPr>
          <w:rFonts w:ascii="Arial" w:hAnsi="Arial"/>
          <w:lang w:val="fr-FR" w:eastAsia="fr-FR"/>
        </w:rPr>
      </w:pPr>
      <w:r w:rsidRPr="00CA122C">
        <w:rPr>
          <w:rFonts w:ascii="Arial" w:hAnsi="Arial"/>
          <w:lang w:val="fr-FR" w:eastAsia="fr-FR"/>
        </w:rPr>
        <w:t xml:space="preserve">7.3 Vestiges : </w:t>
      </w:r>
    </w:p>
    <w:p w:rsidR="00CF444E" w:rsidRPr="00CA122C" w:rsidRDefault="00CF444E" w:rsidP="00CF444E">
      <w:pPr>
        <w:ind w:left="426"/>
        <w:jc w:val="lowKashida"/>
        <w:rPr>
          <w:rFonts w:ascii="Arial" w:hAnsi="Arial"/>
          <w:lang w:val="fr-FR" w:eastAsia="fr-FR"/>
        </w:rPr>
      </w:pPr>
      <w:r w:rsidRPr="00CA122C">
        <w:rPr>
          <w:rFonts w:ascii="Arial" w:hAnsi="Arial"/>
          <w:lang w:val="fr-FR" w:eastAsia="fr-FR"/>
        </w:rPr>
        <w:t>7.3.1 Château de St Gilles (Fatimides, Croisés, Mamelouks, Ottomans)</w:t>
      </w:r>
    </w:p>
    <w:p w:rsidR="00CF444E" w:rsidRPr="00CA122C" w:rsidRDefault="00CF444E" w:rsidP="00CF444E">
      <w:pPr>
        <w:ind w:left="426"/>
        <w:jc w:val="lowKashida"/>
        <w:rPr>
          <w:rFonts w:ascii="Arial" w:hAnsi="Arial"/>
          <w:lang w:val="fr-FR" w:eastAsia="fr-FR"/>
        </w:rPr>
      </w:pPr>
      <w:r w:rsidRPr="00CA122C">
        <w:rPr>
          <w:rFonts w:ascii="Arial" w:hAnsi="Arial"/>
          <w:lang w:val="fr-FR" w:eastAsia="fr-FR"/>
        </w:rPr>
        <w:t xml:space="preserve">7.3.2 Les Mosquées (Mamelouks, Ottomans) </w:t>
      </w:r>
    </w:p>
    <w:p w:rsidR="00CF444E" w:rsidRPr="00CA122C" w:rsidRDefault="00CF444E" w:rsidP="00CF444E">
      <w:pPr>
        <w:ind w:left="426"/>
        <w:jc w:val="lowKashida"/>
        <w:rPr>
          <w:rFonts w:ascii="Arial" w:hAnsi="Arial"/>
          <w:lang w:val="fr-FR" w:eastAsia="fr-FR"/>
        </w:rPr>
      </w:pPr>
      <w:r w:rsidRPr="00CA122C">
        <w:rPr>
          <w:rFonts w:ascii="Arial" w:hAnsi="Arial"/>
          <w:lang w:val="fr-FR" w:eastAsia="fr-FR"/>
        </w:rPr>
        <w:t>7.3.3 Les Khans (Mamelouks, ottomans)</w:t>
      </w:r>
    </w:p>
    <w:p w:rsidR="00CF444E" w:rsidRPr="00CA122C" w:rsidRDefault="00CF444E" w:rsidP="00CF444E">
      <w:pPr>
        <w:ind w:left="426"/>
        <w:jc w:val="lowKashida"/>
        <w:rPr>
          <w:rFonts w:ascii="Arial" w:hAnsi="Arial"/>
          <w:lang w:val="fr-FR" w:eastAsia="fr-FR"/>
        </w:rPr>
      </w:pPr>
      <w:r w:rsidRPr="00CA122C">
        <w:rPr>
          <w:rFonts w:ascii="Arial" w:hAnsi="Arial"/>
          <w:lang w:val="fr-FR" w:eastAsia="fr-FR"/>
        </w:rPr>
        <w:t xml:space="preserve">7.3.4 Les </w:t>
      </w:r>
      <w:proofErr w:type="spellStart"/>
      <w:r w:rsidRPr="00CA122C">
        <w:rPr>
          <w:rFonts w:ascii="Arial" w:hAnsi="Arial"/>
          <w:lang w:val="fr-FR" w:eastAsia="fr-FR"/>
        </w:rPr>
        <w:t>Madrassas</w:t>
      </w:r>
      <w:proofErr w:type="spellEnd"/>
      <w:r w:rsidRPr="00CA122C">
        <w:rPr>
          <w:rFonts w:ascii="Arial" w:hAnsi="Arial"/>
          <w:lang w:val="fr-FR" w:eastAsia="fr-FR"/>
        </w:rPr>
        <w:t xml:space="preserve"> </w:t>
      </w:r>
      <w:proofErr w:type="gramStart"/>
      <w:r w:rsidRPr="00CA122C">
        <w:rPr>
          <w:rFonts w:ascii="Arial" w:hAnsi="Arial"/>
          <w:lang w:val="fr-FR" w:eastAsia="fr-FR"/>
        </w:rPr>
        <w:t>( Mamelouks</w:t>
      </w:r>
      <w:proofErr w:type="gramEnd"/>
      <w:r w:rsidRPr="00CA122C">
        <w:rPr>
          <w:rFonts w:ascii="Arial" w:hAnsi="Arial"/>
          <w:lang w:val="fr-FR" w:eastAsia="fr-FR"/>
        </w:rPr>
        <w:t xml:space="preserve">, Ottomans) </w:t>
      </w:r>
    </w:p>
    <w:p w:rsidR="00CF444E" w:rsidRPr="00CA122C" w:rsidRDefault="00CF444E" w:rsidP="00CF444E">
      <w:pPr>
        <w:ind w:left="426"/>
        <w:jc w:val="lowKashida"/>
        <w:rPr>
          <w:rFonts w:ascii="Arial" w:hAnsi="Arial"/>
          <w:lang w:val="fr-FR" w:eastAsia="fr-FR"/>
        </w:rPr>
      </w:pPr>
      <w:r w:rsidRPr="00CA122C">
        <w:rPr>
          <w:rFonts w:ascii="Arial" w:hAnsi="Arial"/>
          <w:lang w:val="fr-FR" w:eastAsia="fr-FR"/>
        </w:rPr>
        <w:t xml:space="preserve">7.3.5 Les </w:t>
      </w:r>
      <w:proofErr w:type="spellStart"/>
      <w:r w:rsidRPr="00CA122C">
        <w:rPr>
          <w:rFonts w:ascii="Arial" w:hAnsi="Arial"/>
          <w:lang w:val="fr-FR" w:eastAsia="fr-FR"/>
        </w:rPr>
        <w:t>Hammans</w:t>
      </w:r>
      <w:proofErr w:type="spellEnd"/>
      <w:r w:rsidRPr="00CA122C">
        <w:rPr>
          <w:rFonts w:ascii="Arial" w:hAnsi="Arial"/>
          <w:lang w:val="fr-FR" w:eastAsia="fr-FR"/>
        </w:rPr>
        <w:t xml:space="preserve"> (Mamelouks, Ottomans)</w:t>
      </w:r>
    </w:p>
    <w:p w:rsidR="00CF444E" w:rsidRPr="00CA122C" w:rsidRDefault="00CF444E" w:rsidP="00CF444E">
      <w:pPr>
        <w:ind w:left="426"/>
        <w:jc w:val="lowKashida"/>
        <w:rPr>
          <w:rFonts w:ascii="Arial" w:hAnsi="Arial"/>
          <w:lang w:val="fr-FR" w:eastAsia="fr-FR"/>
        </w:rPr>
      </w:pPr>
      <w:r w:rsidRPr="00CA122C">
        <w:rPr>
          <w:rFonts w:ascii="Arial" w:hAnsi="Arial"/>
          <w:lang w:val="fr-FR" w:eastAsia="fr-FR"/>
        </w:rPr>
        <w:t xml:space="preserve">7.3.6 Tour des lions (Mamelouks) </w:t>
      </w:r>
    </w:p>
    <w:p w:rsidR="00CF444E" w:rsidRPr="00CA122C" w:rsidRDefault="00CF444E" w:rsidP="00CF444E">
      <w:pPr>
        <w:jc w:val="lowKashida"/>
        <w:rPr>
          <w:rFonts w:ascii="Arial" w:hAnsi="Arial"/>
          <w:lang w:val="fr-FR" w:eastAsia="fr-FR"/>
        </w:rPr>
      </w:pPr>
      <w:r w:rsidRPr="00CA122C">
        <w:rPr>
          <w:rFonts w:ascii="Arial" w:hAnsi="Arial"/>
          <w:lang w:val="fr-FR" w:eastAsia="fr-FR"/>
        </w:rPr>
        <w:t>7.4 Valeur et importance touristique.</w:t>
      </w:r>
    </w:p>
    <w:p w:rsidR="00CF444E" w:rsidRPr="00CA122C" w:rsidRDefault="00CF444E" w:rsidP="00CF444E">
      <w:pPr>
        <w:pStyle w:val="BodyText"/>
        <w:rPr>
          <w:szCs w:val="22"/>
          <w:lang w:eastAsia="fr-FR"/>
        </w:rPr>
        <w:sectPr w:rsidR="00CF444E" w:rsidRPr="00CA122C" w:rsidSect="001C39FF">
          <w:type w:val="continuous"/>
          <w:pgSz w:w="11907" w:h="16840" w:code="9"/>
          <w:pgMar w:top="1418" w:right="851" w:bottom="1134" w:left="1134" w:header="567" w:footer="567" w:gutter="0"/>
          <w:paperSrc w:first="100" w:other="100"/>
          <w:cols w:space="720"/>
        </w:sectPr>
      </w:pPr>
    </w:p>
    <w:p w:rsidR="00CF444E" w:rsidRPr="001C39FF" w:rsidRDefault="00CF444E" w:rsidP="00CF444E">
      <w:pPr>
        <w:jc w:val="both"/>
        <w:rPr>
          <w:lang w:val="fr-FR"/>
        </w:rPr>
      </w:pPr>
    </w:p>
    <w:p w:rsidR="00CF444E" w:rsidRDefault="00CF444E" w:rsidP="00CF444E">
      <w:pPr>
        <w:pStyle w:val="Title"/>
        <w:rPr>
          <w:lang w:val="fr-FR"/>
        </w:rPr>
      </w:pPr>
      <w:r>
        <w:rPr>
          <w:u w:val="single"/>
          <w:lang w:val="fr-FR"/>
        </w:rPr>
        <w:t>Chapitre 8</w:t>
      </w:r>
      <w:r>
        <w:rPr>
          <w:lang w:val="fr-FR"/>
        </w:rPr>
        <w:br/>
        <w:t>Beit Eddine</w:t>
      </w:r>
    </w:p>
    <w:p w:rsidR="00CF444E" w:rsidRPr="00CA122C" w:rsidRDefault="00CF444E" w:rsidP="00CF444E">
      <w:pPr>
        <w:rPr>
          <w:rFonts w:ascii="Arial" w:hAnsi="Arial"/>
          <w:lang w:val="fr-FR"/>
        </w:rPr>
      </w:pPr>
      <w:r w:rsidRPr="00CA122C">
        <w:rPr>
          <w:rFonts w:ascii="Arial" w:hAnsi="Arial"/>
          <w:lang w:val="fr-FR"/>
        </w:rPr>
        <w:t>8.1 Cadre historique et géographique du site</w:t>
      </w:r>
    </w:p>
    <w:p w:rsidR="00CF444E" w:rsidRPr="00CA122C" w:rsidRDefault="00CF444E" w:rsidP="00CF444E">
      <w:pPr>
        <w:rPr>
          <w:rFonts w:ascii="Arial" w:hAnsi="Arial"/>
          <w:lang w:val="fr-FR"/>
        </w:rPr>
      </w:pPr>
      <w:r w:rsidRPr="00CA122C">
        <w:rPr>
          <w:rFonts w:ascii="Arial" w:hAnsi="Arial"/>
          <w:lang w:val="fr-FR"/>
        </w:rPr>
        <w:t xml:space="preserve">8.2 Le palais de Béchir II </w:t>
      </w:r>
      <w:proofErr w:type="spellStart"/>
      <w:r w:rsidRPr="00CA122C">
        <w:rPr>
          <w:rFonts w:ascii="Arial" w:hAnsi="Arial"/>
          <w:lang w:val="fr-FR"/>
        </w:rPr>
        <w:t>Chéhab</w:t>
      </w:r>
      <w:proofErr w:type="spellEnd"/>
    </w:p>
    <w:p w:rsidR="00CF444E" w:rsidRPr="00CA122C" w:rsidRDefault="00CF444E" w:rsidP="00CF444E">
      <w:pPr>
        <w:rPr>
          <w:rFonts w:ascii="Arial" w:hAnsi="Arial"/>
          <w:lang w:val="fr-FR"/>
        </w:rPr>
      </w:pPr>
      <w:r w:rsidRPr="00CA122C">
        <w:rPr>
          <w:rFonts w:ascii="Arial" w:hAnsi="Arial"/>
          <w:rtl/>
        </w:rPr>
        <w:tab/>
      </w:r>
      <w:r w:rsidRPr="00CA122C">
        <w:rPr>
          <w:rFonts w:ascii="Arial" w:hAnsi="Arial"/>
          <w:lang w:val="fr-FR"/>
        </w:rPr>
        <w:t xml:space="preserve">8.2.1 Etude détaillée du palais (Dar el </w:t>
      </w:r>
      <w:proofErr w:type="spellStart"/>
      <w:r w:rsidRPr="00CA122C">
        <w:rPr>
          <w:rFonts w:ascii="Arial" w:hAnsi="Arial"/>
          <w:lang w:val="fr-FR"/>
        </w:rPr>
        <w:t>barranieh</w:t>
      </w:r>
      <w:proofErr w:type="spellEnd"/>
      <w:r w:rsidRPr="00CA122C">
        <w:rPr>
          <w:rFonts w:ascii="Arial" w:hAnsi="Arial"/>
          <w:lang w:val="fr-FR"/>
        </w:rPr>
        <w:t xml:space="preserve">, </w:t>
      </w:r>
      <w:proofErr w:type="spellStart"/>
      <w:r w:rsidRPr="00CA122C">
        <w:rPr>
          <w:rFonts w:ascii="Arial" w:hAnsi="Arial"/>
          <w:lang w:val="fr-FR"/>
        </w:rPr>
        <w:t>wousta</w:t>
      </w:r>
      <w:proofErr w:type="spellEnd"/>
      <w:r w:rsidRPr="00CA122C">
        <w:rPr>
          <w:rFonts w:ascii="Arial" w:hAnsi="Arial"/>
          <w:lang w:val="fr-FR"/>
        </w:rPr>
        <w:t xml:space="preserve">, </w:t>
      </w:r>
      <w:proofErr w:type="spellStart"/>
      <w:r w:rsidRPr="00CA122C">
        <w:rPr>
          <w:rFonts w:ascii="Arial" w:hAnsi="Arial"/>
          <w:lang w:val="fr-FR"/>
        </w:rPr>
        <w:t>harin</w:t>
      </w:r>
      <w:proofErr w:type="spellEnd"/>
      <w:r w:rsidRPr="00CA122C">
        <w:rPr>
          <w:rFonts w:ascii="Arial" w:hAnsi="Arial"/>
          <w:lang w:val="fr-FR"/>
        </w:rPr>
        <w:t>)</w:t>
      </w:r>
    </w:p>
    <w:p w:rsidR="00CF444E" w:rsidRPr="00CA122C" w:rsidRDefault="00CF444E" w:rsidP="00CF444E">
      <w:pPr>
        <w:rPr>
          <w:rFonts w:ascii="Arial" w:hAnsi="Arial"/>
          <w:lang w:val="fr-FR"/>
        </w:rPr>
      </w:pPr>
      <w:r w:rsidRPr="00CA122C">
        <w:rPr>
          <w:rFonts w:ascii="Arial" w:hAnsi="Arial"/>
          <w:rtl/>
        </w:rPr>
        <w:tab/>
      </w:r>
      <w:r w:rsidRPr="00CA122C">
        <w:rPr>
          <w:rFonts w:ascii="Arial" w:hAnsi="Arial"/>
          <w:lang w:val="fr-FR"/>
        </w:rPr>
        <w:t xml:space="preserve">8.2.2 Autres palais, amine, </w:t>
      </w:r>
      <w:proofErr w:type="spellStart"/>
      <w:r w:rsidRPr="00CA122C">
        <w:rPr>
          <w:rFonts w:ascii="Arial" w:hAnsi="Arial"/>
          <w:lang w:val="fr-FR"/>
        </w:rPr>
        <w:t>khalil</w:t>
      </w:r>
      <w:proofErr w:type="spellEnd"/>
      <w:r w:rsidRPr="00CA122C">
        <w:rPr>
          <w:rFonts w:ascii="Arial" w:hAnsi="Arial"/>
          <w:lang w:val="fr-FR"/>
        </w:rPr>
        <w:t xml:space="preserve">, </w:t>
      </w:r>
      <w:proofErr w:type="spellStart"/>
      <w:r w:rsidRPr="00CA122C">
        <w:rPr>
          <w:rFonts w:ascii="Arial" w:hAnsi="Arial"/>
          <w:lang w:val="fr-FR"/>
        </w:rPr>
        <w:t>kaser</w:t>
      </w:r>
      <w:proofErr w:type="spellEnd"/>
      <w:r w:rsidRPr="00CA122C">
        <w:rPr>
          <w:rFonts w:ascii="Arial" w:hAnsi="Arial"/>
          <w:lang w:val="fr-FR"/>
        </w:rPr>
        <w:t>…</w:t>
      </w:r>
    </w:p>
    <w:p w:rsidR="00CF444E" w:rsidRPr="00CA122C" w:rsidRDefault="00CF444E" w:rsidP="00CF444E">
      <w:pPr>
        <w:rPr>
          <w:rFonts w:ascii="Arial" w:hAnsi="Arial"/>
          <w:lang w:val="fr-FR"/>
        </w:rPr>
      </w:pPr>
      <w:r w:rsidRPr="00CA122C">
        <w:rPr>
          <w:rFonts w:ascii="Arial" w:hAnsi="Arial"/>
          <w:lang w:val="fr-FR"/>
        </w:rPr>
        <w:t>8.3 Caractéristiques de l’architecture à l’époque de l’émirat</w:t>
      </w:r>
    </w:p>
    <w:p w:rsidR="00CF444E" w:rsidRDefault="00CF444E" w:rsidP="00CF444E">
      <w:pPr>
        <w:pStyle w:val="Title"/>
        <w:rPr>
          <w:lang w:val="fr-FR"/>
        </w:rPr>
      </w:pPr>
      <w:r>
        <w:rPr>
          <w:u w:val="single"/>
          <w:lang w:val="fr-FR"/>
        </w:rPr>
        <w:t>Chapitre 9</w:t>
      </w:r>
      <w:r>
        <w:rPr>
          <w:u w:val="single"/>
          <w:lang w:val="fr-FR"/>
        </w:rPr>
        <w:br/>
      </w:r>
      <w:r>
        <w:rPr>
          <w:lang w:val="fr-FR"/>
        </w:rPr>
        <w:t>Deir el kamar</w:t>
      </w:r>
    </w:p>
    <w:p w:rsidR="00CF444E" w:rsidRPr="00CA122C" w:rsidRDefault="00CF444E" w:rsidP="00CF444E">
      <w:pPr>
        <w:rPr>
          <w:rFonts w:ascii="Arial" w:hAnsi="Arial"/>
          <w:lang w:val="fr-FR"/>
        </w:rPr>
      </w:pPr>
      <w:r w:rsidRPr="00CA122C">
        <w:rPr>
          <w:rFonts w:ascii="Arial" w:hAnsi="Arial"/>
          <w:lang w:val="fr-FR"/>
        </w:rPr>
        <w:t>9.1 Cadre historique et géographique du site</w:t>
      </w:r>
    </w:p>
    <w:p w:rsidR="00CF444E" w:rsidRPr="00CA122C" w:rsidRDefault="00CF444E" w:rsidP="00CF444E">
      <w:pPr>
        <w:rPr>
          <w:rFonts w:ascii="Arial" w:hAnsi="Arial"/>
          <w:lang w:val="fr-FR"/>
        </w:rPr>
      </w:pPr>
      <w:r w:rsidRPr="00CA122C">
        <w:rPr>
          <w:rFonts w:ascii="Arial" w:hAnsi="Arial"/>
          <w:lang w:val="fr-FR"/>
        </w:rPr>
        <w:lastRenderedPageBreak/>
        <w:t>9.2 Analyse du site : (palais, mosquée, Eglises)</w:t>
      </w:r>
    </w:p>
    <w:p w:rsidR="00CF444E" w:rsidRPr="00CA122C" w:rsidRDefault="00CF444E" w:rsidP="00CF444E">
      <w:pPr>
        <w:rPr>
          <w:rFonts w:ascii="Arial" w:hAnsi="Arial"/>
          <w:lang w:val="fr-FR"/>
        </w:rPr>
      </w:pPr>
      <w:r w:rsidRPr="00CA122C">
        <w:rPr>
          <w:rFonts w:ascii="Arial" w:hAnsi="Arial"/>
          <w:lang w:val="fr-FR"/>
        </w:rPr>
        <w:t xml:space="preserve">9.3 Musée de marie </w:t>
      </w:r>
      <w:proofErr w:type="spellStart"/>
      <w:r w:rsidRPr="00CA122C">
        <w:rPr>
          <w:rFonts w:ascii="Arial" w:hAnsi="Arial"/>
          <w:lang w:val="fr-FR"/>
        </w:rPr>
        <w:t>Baz</w:t>
      </w:r>
      <w:proofErr w:type="spellEnd"/>
    </w:p>
    <w:p w:rsidR="00CF444E" w:rsidRPr="00CA122C" w:rsidRDefault="00CF444E" w:rsidP="00CF444E">
      <w:pPr>
        <w:rPr>
          <w:rFonts w:ascii="Arial" w:hAnsi="Arial"/>
          <w:lang w:val="fr-FR"/>
        </w:rPr>
      </w:pPr>
      <w:r w:rsidRPr="00CA122C">
        <w:rPr>
          <w:rFonts w:ascii="Arial" w:hAnsi="Arial"/>
          <w:lang w:val="fr-FR"/>
        </w:rPr>
        <w:t>9.4 Caractéristiques de l’architecture à l’époque des émirs</w:t>
      </w:r>
    </w:p>
    <w:p w:rsidR="00CF444E" w:rsidRDefault="00CF444E" w:rsidP="00CF444E">
      <w:pPr>
        <w:pStyle w:val="Title"/>
        <w:rPr>
          <w:u w:val="single"/>
          <w:lang w:val="fr-FR"/>
        </w:rPr>
      </w:pPr>
    </w:p>
    <w:p w:rsidR="00CF444E" w:rsidRDefault="00CF444E" w:rsidP="00CF444E">
      <w:pPr>
        <w:pStyle w:val="n"/>
        <w:rPr>
          <w:lang w:val="fr-FR"/>
        </w:rPr>
      </w:pPr>
    </w:p>
    <w:p w:rsidR="00CF444E" w:rsidRDefault="00CF444E" w:rsidP="00CF444E">
      <w:pPr>
        <w:pStyle w:val="Title"/>
        <w:rPr>
          <w:lang w:val="fr-FR"/>
        </w:rPr>
      </w:pPr>
      <w:r>
        <w:rPr>
          <w:u w:val="single"/>
          <w:lang w:val="fr-FR"/>
        </w:rPr>
        <w:t>Chapitre 11</w:t>
      </w:r>
      <w:r>
        <w:rPr>
          <w:u w:val="single"/>
          <w:lang w:val="fr-FR"/>
        </w:rPr>
        <w:br/>
      </w:r>
      <w:r>
        <w:rPr>
          <w:lang w:val="fr-FR"/>
        </w:rPr>
        <w:t xml:space="preserve">Les ermitages </w:t>
      </w:r>
    </w:p>
    <w:p w:rsidR="00CF444E" w:rsidRDefault="00CF444E" w:rsidP="00CF444E">
      <w:pPr>
        <w:pStyle w:val="n"/>
        <w:rPr>
          <w:lang w:val="fr-FR"/>
        </w:rPr>
      </w:pPr>
    </w:p>
    <w:p w:rsidR="00CF444E" w:rsidRPr="00CA122C" w:rsidRDefault="00CF444E" w:rsidP="00CF444E">
      <w:pPr>
        <w:rPr>
          <w:rFonts w:ascii="Arial" w:hAnsi="Arial"/>
          <w:lang w:val="fr-FR"/>
        </w:rPr>
      </w:pPr>
      <w:r w:rsidRPr="00CA122C">
        <w:rPr>
          <w:rFonts w:ascii="Arial" w:hAnsi="Arial"/>
          <w:lang w:val="fr-FR"/>
        </w:rPr>
        <w:t xml:space="preserve">11.1 </w:t>
      </w:r>
      <w:proofErr w:type="spellStart"/>
      <w:r w:rsidRPr="00CA122C">
        <w:rPr>
          <w:rFonts w:ascii="Arial" w:hAnsi="Arial"/>
          <w:lang w:val="fr-FR"/>
        </w:rPr>
        <w:t>Qannoubine</w:t>
      </w:r>
      <w:proofErr w:type="spellEnd"/>
    </w:p>
    <w:p w:rsidR="00CF444E" w:rsidRPr="00CA122C" w:rsidRDefault="00CF444E" w:rsidP="00CF444E">
      <w:pPr>
        <w:rPr>
          <w:rFonts w:ascii="Arial" w:hAnsi="Arial"/>
          <w:lang w:val="fr-FR"/>
        </w:rPr>
      </w:pPr>
      <w:r w:rsidRPr="00CA122C">
        <w:rPr>
          <w:rFonts w:ascii="Arial" w:hAnsi="Arial"/>
          <w:rtl/>
        </w:rPr>
        <w:tab/>
      </w:r>
      <w:r w:rsidRPr="00CA122C">
        <w:rPr>
          <w:rFonts w:ascii="Arial" w:hAnsi="Arial"/>
          <w:lang w:val="fr-FR"/>
        </w:rPr>
        <w:t xml:space="preserve">11.1.1 </w:t>
      </w:r>
      <w:proofErr w:type="spellStart"/>
      <w:r w:rsidRPr="00CA122C">
        <w:rPr>
          <w:rFonts w:ascii="Arial" w:hAnsi="Arial"/>
          <w:lang w:val="fr-FR"/>
        </w:rPr>
        <w:t>Qozhaya</w:t>
      </w:r>
      <w:proofErr w:type="spellEnd"/>
      <w:r w:rsidRPr="00CA122C">
        <w:rPr>
          <w:rFonts w:ascii="Arial" w:hAnsi="Arial"/>
          <w:lang w:val="fr-FR"/>
        </w:rPr>
        <w:t xml:space="preserve"> – N.D </w:t>
      </w:r>
      <w:proofErr w:type="spellStart"/>
      <w:r w:rsidRPr="00CA122C">
        <w:rPr>
          <w:rFonts w:ascii="Arial" w:hAnsi="Arial"/>
          <w:lang w:val="fr-FR"/>
        </w:rPr>
        <w:t>qannoubin</w:t>
      </w:r>
      <w:proofErr w:type="spellEnd"/>
    </w:p>
    <w:p w:rsidR="00CF444E" w:rsidRPr="00CA122C" w:rsidRDefault="00CF444E" w:rsidP="005E65E2">
      <w:pPr>
        <w:rPr>
          <w:rFonts w:ascii="Arial" w:hAnsi="Arial"/>
          <w:lang w:val="fr-FR"/>
        </w:rPr>
      </w:pPr>
      <w:r w:rsidRPr="00CA122C">
        <w:rPr>
          <w:rFonts w:ascii="Arial" w:hAnsi="Arial"/>
          <w:rtl/>
        </w:rPr>
        <w:tab/>
      </w:r>
      <w:r w:rsidRPr="00CA122C">
        <w:rPr>
          <w:rFonts w:ascii="Arial" w:hAnsi="Arial"/>
          <w:lang w:val="fr-FR"/>
        </w:rPr>
        <w:t>11</w:t>
      </w:r>
      <w:r w:rsidR="005E65E2">
        <w:rPr>
          <w:rFonts w:ascii="Arial" w:hAnsi="Arial"/>
          <w:lang w:val="fr-FR"/>
        </w:rPr>
        <w:t xml:space="preserve">.1.2 </w:t>
      </w:r>
      <w:proofErr w:type="spellStart"/>
      <w:r w:rsidR="005E65E2">
        <w:rPr>
          <w:rFonts w:ascii="Arial" w:hAnsi="Arial"/>
          <w:lang w:val="fr-FR"/>
        </w:rPr>
        <w:t>Marlichaa</w:t>
      </w:r>
      <w:proofErr w:type="spellEnd"/>
      <w:r w:rsidR="005E65E2">
        <w:rPr>
          <w:rFonts w:ascii="Arial" w:hAnsi="Arial"/>
          <w:lang w:val="fr-FR"/>
        </w:rPr>
        <w:t xml:space="preserve"> – </w:t>
      </w:r>
      <w:proofErr w:type="spellStart"/>
      <w:r w:rsidR="005E65E2">
        <w:rPr>
          <w:rFonts w:ascii="Arial" w:hAnsi="Arial"/>
          <w:lang w:val="fr-FR"/>
        </w:rPr>
        <w:t>Dimane</w:t>
      </w:r>
      <w:proofErr w:type="spellEnd"/>
    </w:p>
    <w:p w:rsidR="00CF444E" w:rsidRDefault="00CF444E" w:rsidP="00CF444E">
      <w:pPr>
        <w:pStyle w:val="Title"/>
        <w:rPr>
          <w:u w:val="single"/>
          <w:lang w:val="fr-FR"/>
        </w:rPr>
      </w:pPr>
    </w:p>
    <w:p w:rsidR="00CF444E" w:rsidRDefault="00CF444E" w:rsidP="00CF444E">
      <w:pPr>
        <w:pStyle w:val="Title"/>
        <w:rPr>
          <w:lang w:val="fr-FR"/>
        </w:rPr>
      </w:pPr>
      <w:r>
        <w:rPr>
          <w:u w:val="single"/>
          <w:lang w:val="fr-FR"/>
        </w:rPr>
        <w:t>Chapitre 12</w:t>
      </w:r>
      <w:r>
        <w:rPr>
          <w:u w:val="single"/>
          <w:lang w:val="fr-FR"/>
        </w:rPr>
        <w:br/>
      </w:r>
      <w:r>
        <w:rPr>
          <w:lang w:val="fr-FR"/>
        </w:rPr>
        <w:t>Les musées</w:t>
      </w:r>
    </w:p>
    <w:p w:rsidR="00CF444E" w:rsidRPr="00CA122C" w:rsidRDefault="00CF444E" w:rsidP="00CF444E">
      <w:pPr>
        <w:rPr>
          <w:rFonts w:ascii="Arial" w:hAnsi="Arial"/>
          <w:lang w:val="fr-FR"/>
        </w:rPr>
      </w:pPr>
      <w:r w:rsidRPr="00CA122C">
        <w:rPr>
          <w:rFonts w:ascii="Arial" w:hAnsi="Arial"/>
          <w:lang w:val="fr-FR"/>
        </w:rPr>
        <w:t>12.1 Musée national de Beyrouth</w:t>
      </w:r>
    </w:p>
    <w:p w:rsidR="00CF444E" w:rsidRPr="005E65E2" w:rsidRDefault="00CF444E" w:rsidP="005E65E2">
      <w:pPr>
        <w:rPr>
          <w:rFonts w:ascii="Arial" w:hAnsi="Arial"/>
          <w:lang w:val="fr-FR"/>
        </w:rPr>
      </w:pPr>
      <w:r w:rsidRPr="00CA122C">
        <w:rPr>
          <w:rFonts w:ascii="Arial" w:hAnsi="Arial"/>
          <w:lang w:val="fr-FR"/>
        </w:rPr>
        <w:t>12.2 Musé</w:t>
      </w:r>
      <w:r>
        <w:rPr>
          <w:rFonts w:ascii="Arial" w:hAnsi="Arial"/>
          <w:lang w:val="fr-FR"/>
        </w:rPr>
        <w:t>e</w:t>
      </w:r>
      <w:r w:rsidRPr="00CA122C">
        <w:rPr>
          <w:rFonts w:ascii="Arial" w:hAnsi="Arial"/>
          <w:lang w:val="fr-FR"/>
        </w:rPr>
        <w:t xml:space="preserve"> de l’université américaine de Beyrouth</w:t>
      </w:r>
    </w:p>
    <w:p w:rsidR="00CF444E" w:rsidRDefault="00CF444E" w:rsidP="00CF444E">
      <w:pPr>
        <w:pStyle w:val="BodyText"/>
        <w:rPr>
          <w:lang w:eastAsia="fr-FR"/>
        </w:rPr>
      </w:pPr>
    </w:p>
    <w:p w:rsidR="00CF444E" w:rsidRDefault="00CF444E" w:rsidP="00CF444E">
      <w:pPr>
        <w:pStyle w:val="BodyText"/>
        <w:rPr>
          <w:lang w:eastAsia="fr-FR"/>
        </w:rPr>
      </w:pPr>
    </w:p>
    <w:p w:rsidR="00CF444E" w:rsidRDefault="00CF444E" w:rsidP="00CF444E">
      <w:pPr>
        <w:pStyle w:val="BodyText"/>
        <w:rPr>
          <w:lang w:eastAsia="fr-FR"/>
        </w:rPr>
      </w:pPr>
    </w:p>
    <w:p w:rsidR="00CF444E" w:rsidRPr="00CA715C" w:rsidRDefault="00CF444E" w:rsidP="00CF444E">
      <w:pPr>
        <w:pStyle w:val="BodyText"/>
        <w:rPr>
          <w:lang w:eastAsia="fr-FR"/>
        </w:rPr>
      </w:pPr>
    </w:p>
    <w:p w:rsidR="00CF444E" w:rsidRDefault="00CF444E" w:rsidP="00CF444E">
      <w:pPr>
        <w:pStyle w:val="Heading1"/>
        <w:spacing w:after="0"/>
      </w:pPr>
      <w:r>
        <w:t xml:space="preserve">système de reservation  BILLETTERIE </w:t>
      </w:r>
    </w:p>
    <w:p w:rsidR="00CF444E" w:rsidRDefault="00CF444E" w:rsidP="00CF444E">
      <w:pPr>
        <w:pStyle w:val="Heading1"/>
        <w:spacing w:after="0"/>
      </w:pPr>
      <w:r>
        <w:t xml:space="preserve">travaux  pratiques  </w:t>
      </w:r>
    </w:p>
    <w:p w:rsidR="00CF444E" w:rsidRDefault="00CF444E" w:rsidP="00CF444E">
      <w:pPr>
        <w:pStyle w:val="Heading1"/>
        <w:spacing w:after="0"/>
      </w:pPr>
      <w:r>
        <w:t xml:space="preserve"> sabre- amadeus  </w:t>
      </w:r>
    </w:p>
    <w:p w:rsidR="00CF444E" w:rsidRDefault="00CF444E" w:rsidP="00CF444E">
      <w:pPr>
        <w:pStyle w:val="Heading1"/>
        <w:spacing w:after="0"/>
      </w:pPr>
      <w:r>
        <w:t>(60 périodes)</w:t>
      </w:r>
    </w:p>
    <w:p w:rsidR="00CF444E" w:rsidRPr="006321D2" w:rsidRDefault="00CF444E" w:rsidP="00CF444E">
      <w:pPr>
        <w:pStyle w:val="Heading2"/>
        <w:spacing w:after="0"/>
        <w:rPr>
          <w:rFonts w:cs="Arial Rounded MT Bold"/>
          <w:sz w:val="24"/>
          <w:szCs w:val="24"/>
          <w:lang w:eastAsia="fr-FR"/>
        </w:rPr>
      </w:pPr>
      <w:r w:rsidRPr="006321D2">
        <w:rPr>
          <w:rFonts w:cs="Arial Rounded MT Bold"/>
          <w:sz w:val="24"/>
          <w:szCs w:val="24"/>
          <w:lang w:eastAsia="fr-FR"/>
        </w:rPr>
        <w:t>objectifs generaux :</w:t>
      </w:r>
    </w:p>
    <w:p w:rsidR="00CF444E" w:rsidRPr="00201592" w:rsidRDefault="00CF444E" w:rsidP="00CF444E">
      <w:pPr>
        <w:rPr>
          <w:rFonts w:ascii="Arial" w:hAnsi="Arial" w:cs="Arial"/>
          <w:color w:val="8B9DAE"/>
          <w:lang w:val="fr-FR"/>
        </w:rPr>
      </w:pPr>
      <w:r w:rsidRPr="00201592">
        <w:rPr>
          <w:rFonts w:ascii="Arial" w:hAnsi="Arial" w:cs="Arial"/>
          <w:lang w:val="fr-FR" w:eastAsia="fr-FR"/>
        </w:rPr>
        <w:t xml:space="preserve">Au terme de ce cours, l’étudiant sera capable de : </w:t>
      </w:r>
      <w:r w:rsidRPr="00201592">
        <w:rPr>
          <w:rFonts w:ascii="Arial" w:hAnsi="Arial" w:cs="Arial"/>
          <w:color w:val="999999"/>
          <w:lang w:val="fr-FR"/>
        </w:rPr>
        <w:t> </w:t>
      </w:r>
    </w:p>
    <w:p w:rsidR="00CF444E" w:rsidRPr="00201592" w:rsidRDefault="00CF444E" w:rsidP="00CF444E">
      <w:pPr>
        <w:rPr>
          <w:rFonts w:ascii="Arial" w:hAnsi="Arial" w:cs="Arial"/>
          <w:lang w:val="fr-FR"/>
        </w:rPr>
      </w:pPr>
      <w:r w:rsidRPr="00201592">
        <w:rPr>
          <w:rFonts w:ascii="Arial" w:hAnsi="Arial" w:cs="Arial"/>
          <w:lang w:val="fr-FR"/>
        </w:rPr>
        <w:t>-Identifier les zones et les codes géographiques de l’IATA.</w:t>
      </w:r>
      <w:r w:rsidRPr="00201592">
        <w:rPr>
          <w:rFonts w:ascii="Arial" w:hAnsi="Arial" w:cs="Arial"/>
          <w:lang w:val="fr-FR"/>
        </w:rPr>
        <w:br/>
        <w:t xml:space="preserve">- Construire une réservation complète </w:t>
      </w:r>
    </w:p>
    <w:p w:rsidR="00CF444E" w:rsidRPr="00201592" w:rsidRDefault="00CF444E" w:rsidP="00CF444E">
      <w:pPr>
        <w:rPr>
          <w:rFonts w:ascii="Arial" w:hAnsi="Arial" w:cs="Arial"/>
          <w:lang w:val="fr-FR"/>
        </w:rPr>
      </w:pPr>
      <w:r w:rsidRPr="00201592">
        <w:rPr>
          <w:rFonts w:ascii="Arial" w:hAnsi="Arial" w:cs="Arial"/>
          <w:lang w:val="fr-FR"/>
        </w:rPr>
        <w:t xml:space="preserve">- Sélectionner le tarif  applicable convenable pour un trajet      </w:t>
      </w:r>
      <w:r w:rsidRPr="00201592">
        <w:rPr>
          <w:rFonts w:ascii="Arial" w:hAnsi="Arial" w:cs="Arial"/>
          <w:lang w:val="fr-FR"/>
        </w:rPr>
        <w:tab/>
      </w:r>
    </w:p>
    <w:p w:rsidR="00CF444E" w:rsidRPr="00201592" w:rsidRDefault="00CF444E" w:rsidP="00CF444E">
      <w:pPr>
        <w:rPr>
          <w:rFonts w:ascii="Arial" w:hAnsi="Arial" w:cs="Arial"/>
          <w:lang w:val="fr-FR"/>
        </w:rPr>
      </w:pPr>
      <w:r w:rsidRPr="00201592">
        <w:rPr>
          <w:rFonts w:ascii="Arial" w:hAnsi="Arial" w:cs="Arial"/>
          <w:lang w:val="fr-FR"/>
        </w:rPr>
        <w:t>- Interpréter tous les titres de transport de l’IATA (E-ticket –ATB- Manuel ticket)</w:t>
      </w:r>
    </w:p>
    <w:p w:rsidR="00CF444E" w:rsidRPr="006321D2" w:rsidRDefault="00CF444E" w:rsidP="00CF444E">
      <w:pPr>
        <w:pStyle w:val="Heading2"/>
        <w:rPr>
          <w:rFonts w:cs="Arial Rounded MT Bold"/>
          <w:sz w:val="24"/>
          <w:szCs w:val="24"/>
          <w:lang w:eastAsia="fr-FR"/>
        </w:rPr>
      </w:pPr>
    </w:p>
    <w:p w:rsidR="00CF444E" w:rsidRPr="006321D2" w:rsidRDefault="00CF444E" w:rsidP="00CF444E">
      <w:pPr>
        <w:pStyle w:val="Heading2"/>
        <w:rPr>
          <w:rFonts w:cs="Arial Rounded MT Bold"/>
          <w:sz w:val="24"/>
          <w:szCs w:val="24"/>
          <w:lang w:val="en-US" w:eastAsia="fr-FR"/>
        </w:rPr>
      </w:pPr>
      <w:r w:rsidRPr="006321D2">
        <w:rPr>
          <w:rFonts w:cs="Arial Rounded MT Bold"/>
          <w:sz w:val="24"/>
          <w:szCs w:val="24"/>
          <w:lang w:val="en-US" w:eastAsia="fr-FR"/>
        </w:rPr>
        <w:t>contenu</w:t>
      </w:r>
    </w:p>
    <w:p w:rsidR="00CF444E" w:rsidRDefault="00CF444E" w:rsidP="00CF444E">
      <w:pPr>
        <w:pStyle w:val="Title"/>
        <w:rPr>
          <w:rFonts w:cs="Arial Rounded MT Bold"/>
          <w:u w:val="single"/>
        </w:rPr>
      </w:pPr>
      <w:r>
        <w:rPr>
          <w:rFonts w:cs="Arial Rounded MT Bold"/>
          <w:u w:val="single"/>
        </w:rPr>
        <w:t>Partie </w:t>
      </w:r>
      <w:proofErr w:type="gramStart"/>
      <w:r>
        <w:rPr>
          <w:rFonts w:cs="Arial Rounded MT Bold"/>
          <w:u w:val="single"/>
        </w:rPr>
        <w:t>1</w:t>
      </w:r>
      <w:r w:rsidRPr="00286184">
        <w:rPr>
          <w:rFonts w:cs="Arial Rounded MT Bold"/>
          <w:u w:val="single"/>
        </w:rPr>
        <w:t> :</w:t>
      </w:r>
      <w:proofErr w:type="gramEnd"/>
      <w:r w:rsidRPr="00286184">
        <w:rPr>
          <w:rFonts w:cs="Arial Rounded MT Bold"/>
          <w:u w:val="single"/>
        </w:rPr>
        <w:t xml:space="preserve"> </w:t>
      </w:r>
    </w:p>
    <w:p w:rsidR="00CF444E" w:rsidRPr="006321D2" w:rsidRDefault="00CF444E" w:rsidP="00CF444E">
      <w:pPr>
        <w:pStyle w:val="Title"/>
        <w:rPr>
          <w:rFonts w:cs="Arial Rounded MT Bold"/>
        </w:rPr>
      </w:pPr>
      <w:r w:rsidRPr="006321D2">
        <w:rPr>
          <w:rFonts w:cs="Arial Rounded MT Bold"/>
        </w:rPr>
        <w:lastRenderedPageBreak/>
        <w:t>reservation</w:t>
      </w:r>
    </w:p>
    <w:p w:rsidR="00CF444E" w:rsidRPr="00432406" w:rsidRDefault="00CF444E" w:rsidP="00CF444E">
      <w:pPr>
        <w:shd w:val="clear" w:color="auto" w:fill="FFFFFF"/>
        <w:rPr>
          <w:rFonts w:ascii="Arial Rounded MT Bold" w:hAnsi="Arial Rounded MT Bold" w:cs="Arial Rounded MT Bold"/>
          <w:b/>
          <w:bCs/>
          <w:caps/>
          <w:u w:val="single"/>
          <w:lang w:eastAsia="fr-FR"/>
        </w:rPr>
      </w:pPr>
    </w:p>
    <w:p w:rsidR="00CF444E" w:rsidRPr="00432406" w:rsidRDefault="00CF444E" w:rsidP="00CF444E">
      <w:pPr>
        <w:shd w:val="clear" w:color="auto" w:fill="FFFFFF"/>
        <w:rPr>
          <w:rFonts w:ascii="Arial" w:hAnsi="Arial"/>
          <w:color w:val="000000"/>
        </w:rPr>
      </w:pPr>
      <w:r w:rsidRPr="00432406">
        <w:rPr>
          <w:rFonts w:ascii="Arial" w:hAnsi="Arial"/>
          <w:color w:val="000000"/>
        </w:rPr>
        <w:t>1 - Signing On/Off, Encoding and Decoding</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1.1 - Introduction to the course</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1.2- Signing on</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1.3 - Signing off</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1.4 - Switching agent assembly areas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1.5- Encoding cities and airports</w:t>
      </w:r>
    </w:p>
    <w:p w:rsidR="00CF444E" w:rsidRPr="00432406" w:rsidRDefault="00CF444E" w:rsidP="00CF444E">
      <w:pPr>
        <w:shd w:val="clear" w:color="auto" w:fill="FFFFFF"/>
        <w:tabs>
          <w:tab w:val="left" w:pos="6540"/>
        </w:tabs>
        <w:ind w:firstLine="720"/>
        <w:rPr>
          <w:rFonts w:ascii="Arial" w:hAnsi="Arial"/>
          <w:color w:val="000000"/>
        </w:rPr>
      </w:pPr>
      <w:r w:rsidRPr="00432406">
        <w:rPr>
          <w:rFonts w:ascii="Arial" w:hAnsi="Arial"/>
          <w:color w:val="000000"/>
        </w:rPr>
        <w:t>1.6 - Decoding cities and airports</w:t>
      </w:r>
      <w:r w:rsidRPr="00432406">
        <w:rPr>
          <w:rFonts w:ascii="Arial" w:hAnsi="Arial"/>
          <w:color w:val="000000"/>
        </w:rPr>
        <w:tab/>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1.7 - Encoding airlines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1.8 - Decoding airlines</w:t>
      </w:r>
    </w:p>
    <w:p w:rsidR="00CF444E" w:rsidRPr="00432406" w:rsidRDefault="00CF444E" w:rsidP="00CF444E">
      <w:pPr>
        <w:shd w:val="clear" w:color="auto" w:fill="FFFFFF"/>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2 - BF Retrieval, Similar Name Lists, Display BF Fields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2.1- Retrieving a BF</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 xml:space="preserve"> 2.2 - Retrieving a BF from a similar name list</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2. 3 - Displaying BF fields</w:t>
      </w:r>
    </w:p>
    <w:p w:rsidR="00CF444E" w:rsidRPr="00432406" w:rsidRDefault="00CF444E" w:rsidP="00CF444E">
      <w:pPr>
        <w:shd w:val="clear" w:color="auto" w:fill="FFFFFF"/>
        <w:ind w:firstLine="720"/>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3 - Flight Schedules, Availability and Link Indicators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3.1 - Timetable schedule displays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3.2 - Basic flight availability</w:t>
      </w:r>
    </w:p>
    <w:p w:rsidR="00CF444E" w:rsidRPr="00432406" w:rsidRDefault="00CF444E" w:rsidP="00CF444E">
      <w:pPr>
        <w:shd w:val="clear" w:color="auto" w:fill="FFFFFF"/>
        <w:ind w:firstLine="720"/>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4 - Return Availability, Flight Details, Advanced Availability, Alliances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4.1 - Journey types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4. 2 - Return availability</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4.3 - Flight details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4.4 - Advanced Availability entries</w:t>
      </w:r>
    </w:p>
    <w:p w:rsidR="00CF444E" w:rsidRPr="00432406" w:rsidRDefault="00CF444E" w:rsidP="00CF444E">
      <w:pPr>
        <w:shd w:val="clear" w:color="auto" w:fill="FFFFFF"/>
        <w:ind w:firstLine="720"/>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5 - The Mandatory BF Fields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5.1- Selling flight segments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lastRenderedPageBreak/>
        <w:t>5.2- Entering passenger names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5.3- Entering telephone numbers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5.4- Entering ticketing dates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 5- Entering received-from data</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 6- Waitlist a segment</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5.7- Enter an arrival-unknown segment</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5.8- Enter an open segment</w:t>
      </w:r>
    </w:p>
    <w:p w:rsidR="00CF444E" w:rsidRPr="00432406" w:rsidRDefault="00CF444E" w:rsidP="00CF444E">
      <w:pPr>
        <w:shd w:val="clear" w:color="auto" w:fill="FFFFFF"/>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6 - Practice Building Complete BFs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6.1- Practice building a complete BF</w:t>
      </w:r>
    </w:p>
    <w:p w:rsidR="00CF444E" w:rsidRPr="00432406" w:rsidRDefault="00CF444E" w:rsidP="00CF444E">
      <w:pPr>
        <w:shd w:val="clear" w:color="auto" w:fill="FFFFFF"/>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7 - Optional BF Fields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7.1- Entering forms of payment</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7.2- Entering e-mail addresses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7.3- Entering mailing and delivery addresses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7.4- Entering mileage membership numbers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7.5- Entering notepad remarks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7.6- Entering vendor remarks</w:t>
      </w:r>
    </w:p>
    <w:p w:rsidR="00CF444E" w:rsidRPr="00432406" w:rsidRDefault="00CF444E" w:rsidP="00CF444E">
      <w:pPr>
        <w:shd w:val="clear" w:color="auto" w:fill="FFFFFF"/>
        <w:ind w:firstLine="720"/>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8 - OSI and SSR Messages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8.1- An introduction to service information messages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8.2- OSI messages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8.3- SSR messages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8.4- SSR messages with explanatory text</w:t>
      </w:r>
    </w:p>
    <w:p w:rsidR="00CF444E" w:rsidRPr="00432406" w:rsidRDefault="00CF444E" w:rsidP="00CF444E">
      <w:pPr>
        <w:shd w:val="clear" w:color="auto" w:fill="FFFFFF"/>
        <w:rPr>
          <w:rFonts w:ascii="Arial" w:hAnsi="Arial"/>
          <w:color w:val="000000"/>
        </w:rPr>
      </w:pPr>
      <w:r w:rsidRPr="00432406">
        <w:rPr>
          <w:rFonts w:ascii="Arial" w:hAnsi="Arial"/>
          <w:color w:val="000000"/>
        </w:rPr>
        <w:t xml:space="preserve">  </w:t>
      </w:r>
    </w:p>
    <w:p w:rsidR="00CF444E" w:rsidRPr="00432406" w:rsidRDefault="00CF444E" w:rsidP="00CF444E">
      <w:pPr>
        <w:shd w:val="clear" w:color="auto" w:fill="FFFFFF"/>
        <w:rPr>
          <w:rFonts w:ascii="Arial" w:hAnsi="Arial"/>
          <w:color w:val="000000"/>
        </w:rPr>
      </w:pPr>
      <w:r w:rsidRPr="00432406">
        <w:rPr>
          <w:rFonts w:ascii="Arial" w:hAnsi="Arial"/>
          <w:color w:val="000000"/>
        </w:rPr>
        <w:t>9- BF Management</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9.1- Canceling BF segments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9.2- Canceling and rebooking segments</w:t>
      </w:r>
    </w:p>
    <w:p w:rsidR="00CF444E" w:rsidRPr="00432406" w:rsidRDefault="00CF444E" w:rsidP="00CF444E">
      <w:pPr>
        <w:shd w:val="clear" w:color="auto" w:fill="FFFFFF"/>
        <w:ind w:left="720"/>
        <w:rPr>
          <w:rFonts w:ascii="Arial" w:hAnsi="Arial"/>
          <w:color w:val="000000"/>
        </w:rPr>
      </w:pPr>
      <w:r w:rsidRPr="00432406">
        <w:rPr>
          <w:rFonts w:ascii="Arial" w:hAnsi="Arial"/>
          <w:color w:val="000000"/>
        </w:rPr>
        <w:lastRenderedPageBreak/>
        <w:t>9.3 - Insert flight segments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9.4 - Changing and deleting mandatory BF fields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9.5 - Changing and deleting optional BF fields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9.6 - Dividing a party</w:t>
      </w:r>
    </w:p>
    <w:p w:rsidR="00CF444E" w:rsidRPr="00432406" w:rsidRDefault="00CF444E" w:rsidP="00CF444E">
      <w:pPr>
        <w:shd w:val="clear" w:color="auto" w:fill="FFFFFF"/>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10- Seat Assignment by Area, Changing and Canceling</w:t>
      </w:r>
    </w:p>
    <w:p w:rsidR="00CF444E" w:rsidRPr="00432406" w:rsidRDefault="00CF444E" w:rsidP="00CF444E">
      <w:pPr>
        <w:shd w:val="clear" w:color="auto" w:fill="FFFFFF"/>
        <w:rPr>
          <w:rFonts w:ascii="Arial" w:hAnsi="Arial"/>
          <w:color w:val="000000"/>
        </w:rPr>
      </w:pPr>
    </w:p>
    <w:p w:rsidR="00CF444E" w:rsidRPr="00432406" w:rsidRDefault="00CF444E" w:rsidP="00CF444E">
      <w:pPr>
        <w:shd w:val="clear" w:color="auto" w:fill="FFFFFF"/>
        <w:rPr>
          <w:rFonts w:ascii="Arial" w:hAnsi="Arial"/>
          <w:b/>
          <w:bCs/>
          <w:color w:val="000000"/>
        </w:rPr>
      </w:pPr>
      <w:r w:rsidRPr="00432406">
        <w:rPr>
          <w:rFonts w:ascii="Arial" w:hAnsi="Arial"/>
          <w:color w:val="000000"/>
        </w:rPr>
        <w:t>11 - Seat Maps, Assigning Seats by Specific Number</w:t>
      </w:r>
      <w:r w:rsidRPr="00432406">
        <w:rPr>
          <w:rFonts w:ascii="Arial" w:hAnsi="Arial"/>
        </w:rPr>
        <w:br/>
      </w:r>
      <w:r w:rsidRPr="00432406">
        <w:rPr>
          <w:rFonts w:ascii="Arial" w:hAnsi="Arial"/>
          <w:color w:val="000000"/>
        </w:rPr>
        <w:tab/>
      </w:r>
      <w:r w:rsidRPr="00432406">
        <w:rPr>
          <w:rFonts w:ascii="Arial" w:hAnsi="Arial"/>
          <w:color w:val="000000"/>
        </w:rPr>
        <w:tab/>
      </w:r>
      <w:r w:rsidRPr="00432406">
        <w:rPr>
          <w:rFonts w:ascii="Arial" w:hAnsi="Arial"/>
          <w:color w:val="000000"/>
        </w:rPr>
        <w:tab/>
      </w:r>
      <w:r w:rsidRPr="00432406">
        <w:rPr>
          <w:rFonts w:ascii="Arial" w:hAnsi="Arial"/>
          <w:b/>
          <w:bCs/>
          <w:color w:val="000000"/>
        </w:rPr>
        <w:tab/>
      </w:r>
    </w:p>
    <w:p w:rsidR="00CF444E" w:rsidRPr="00B415B2" w:rsidRDefault="00CF444E" w:rsidP="00CF444E">
      <w:pPr>
        <w:shd w:val="clear" w:color="auto" w:fill="FFFFFF"/>
        <w:spacing w:before="72" w:after="72"/>
        <w:jc w:val="center"/>
        <w:rPr>
          <w:rFonts w:ascii="Arial Rounded MT Bold" w:hAnsi="Arial Rounded MT Bold"/>
          <w:b/>
          <w:bCs/>
          <w:color w:val="000000"/>
          <w:sz w:val="28"/>
          <w:szCs w:val="28"/>
          <w:u w:val="single"/>
        </w:rPr>
      </w:pPr>
      <w:r w:rsidRPr="00B415B2">
        <w:rPr>
          <w:rFonts w:ascii="Arial Rounded MT Bold" w:hAnsi="Arial Rounded MT Bold"/>
          <w:b/>
          <w:bCs/>
          <w:color w:val="000000"/>
          <w:sz w:val="28"/>
          <w:szCs w:val="28"/>
          <w:u w:val="single"/>
        </w:rPr>
        <w:t>PARTIE 2:</w:t>
      </w:r>
    </w:p>
    <w:p w:rsidR="00CF444E" w:rsidRDefault="00CF444E" w:rsidP="00CF444E">
      <w:pPr>
        <w:shd w:val="clear" w:color="auto" w:fill="FFFFFF"/>
        <w:spacing w:before="72" w:after="72"/>
        <w:jc w:val="center"/>
        <w:rPr>
          <w:rFonts w:ascii="Arial Rounded MT Bold" w:hAnsi="Arial Rounded MT Bold"/>
          <w:b/>
          <w:bCs/>
          <w:color w:val="000000"/>
          <w:sz w:val="28"/>
          <w:szCs w:val="28"/>
        </w:rPr>
      </w:pPr>
      <w:proofErr w:type="spellStart"/>
      <w:r w:rsidRPr="00B415B2">
        <w:rPr>
          <w:rFonts w:ascii="Arial Rounded MT Bold" w:hAnsi="Arial Rounded MT Bold"/>
          <w:b/>
          <w:bCs/>
          <w:color w:val="000000"/>
          <w:sz w:val="28"/>
          <w:szCs w:val="28"/>
        </w:rPr>
        <w:t>Bille</w:t>
      </w:r>
      <w:r>
        <w:rPr>
          <w:rFonts w:ascii="Arial Rounded MT Bold" w:hAnsi="Arial Rounded MT Bold"/>
          <w:b/>
          <w:bCs/>
          <w:color w:val="000000"/>
          <w:sz w:val="28"/>
          <w:szCs w:val="28"/>
        </w:rPr>
        <w:t>t</w:t>
      </w:r>
      <w:r w:rsidRPr="00B415B2">
        <w:rPr>
          <w:rFonts w:ascii="Arial Rounded MT Bold" w:hAnsi="Arial Rounded MT Bold"/>
          <w:b/>
          <w:bCs/>
          <w:color w:val="000000"/>
          <w:sz w:val="28"/>
          <w:szCs w:val="28"/>
        </w:rPr>
        <w:t>terie</w:t>
      </w:r>
      <w:proofErr w:type="spellEnd"/>
    </w:p>
    <w:p w:rsidR="00CF444E" w:rsidRPr="00B415B2" w:rsidRDefault="00CF444E" w:rsidP="00CF444E">
      <w:pPr>
        <w:shd w:val="clear" w:color="auto" w:fill="FFFFFF"/>
        <w:spacing w:before="72" w:after="72"/>
        <w:jc w:val="center"/>
        <w:rPr>
          <w:rFonts w:ascii="Arial Rounded MT Bold" w:hAnsi="Arial Rounded MT Bold"/>
          <w:b/>
          <w:bCs/>
          <w:color w:val="000000"/>
          <w:sz w:val="28"/>
          <w:szCs w:val="28"/>
        </w:rPr>
      </w:pPr>
    </w:p>
    <w:p w:rsidR="00CF444E" w:rsidRPr="00432406" w:rsidRDefault="00CF444E" w:rsidP="00CF444E">
      <w:pPr>
        <w:shd w:val="clear" w:color="auto" w:fill="FFFFFF"/>
        <w:rPr>
          <w:rFonts w:ascii="Arial" w:hAnsi="Arial"/>
          <w:color w:val="000000"/>
        </w:rPr>
      </w:pPr>
      <w:r w:rsidRPr="00432406">
        <w:rPr>
          <w:rFonts w:ascii="Arial" w:hAnsi="Arial"/>
          <w:color w:val="000000"/>
        </w:rPr>
        <w:t>1 - Fare Displays</w:t>
      </w:r>
    </w:p>
    <w:p w:rsidR="00CF444E" w:rsidRPr="00432406" w:rsidRDefault="00CF444E" w:rsidP="003250FE">
      <w:pPr>
        <w:numPr>
          <w:ilvl w:val="1"/>
          <w:numId w:val="19"/>
        </w:numPr>
        <w:shd w:val="clear" w:color="auto" w:fill="FFFFFF"/>
        <w:spacing w:after="0" w:line="240" w:lineRule="auto"/>
        <w:rPr>
          <w:rFonts w:ascii="Arial" w:hAnsi="Arial"/>
          <w:color w:val="000000"/>
        </w:rPr>
      </w:pPr>
      <w:r w:rsidRPr="00432406">
        <w:rPr>
          <w:rFonts w:ascii="Arial" w:hAnsi="Arial"/>
          <w:color w:val="000000"/>
        </w:rPr>
        <w:t>Classes of service and restrictions</w:t>
      </w:r>
    </w:p>
    <w:p w:rsidR="00CF444E" w:rsidRPr="00432406" w:rsidRDefault="00CF444E" w:rsidP="003250FE">
      <w:pPr>
        <w:numPr>
          <w:ilvl w:val="1"/>
          <w:numId w:val="19"/>
        </w:numPr>
        <w:shd w:val="clear" w:color="auto" w:fill="FFFFFF"/>
        <w:spacing w:after="0" w:line="240" w:lineRule="auto"/>
        <w:rPr>
          <w:rFonts w:ascii="Arial" w:hAnsi="Arial"/>
          <w:color w:val="000000"/>
        </w:rPr>
      </w:pPr>
      <w:r w:rsidRPr="00432406">
        <w:rPr>
          <w:rFonts w:ascii="Arial" w:hAnsi="Arial"/>
          <w:color w:val="000000"/>
        </w:rPr>
        <w:t>Retrieving a basic fare display</w:t>
      </w:r>
    </w:p>
    <w:p w:rsidR="00CF444E" w:rsidRPr="00432406" w:rsidRDefault="00CF444E" w:rsidP="003250FE">
      <w:pPr>
        <w:numPr>
          <w:ilvl w:val="1"/>
          <w:numId w:val="19"/>
        </w:numPr>
        <w:shd w:val="clear" w:color="auto" w:fill="FFFFFF"/>
        <w:spacing w:after="0" w:line="240" w:lineRule="auto"/>
        <w:rPr>
          <w:rFonts w:ascii="Arial" w:hAnsi="Arial"/>
          <w:color w:val="000000"/>
        </w:rPr>
      </w:pPr>
      <w:r w:rsidRPr="00432406">
        <w:rPr>
          <w:rFonts w:ascii="Arial" w:hAnsi="Arial"/>
          <w:color w:val="000000"/>
        </w:rPr>
        <w:t>Introduction to fare notes</w:t>
      </w:r>
    </w:p>
    <w:p w:rsidR="00CF444E" w:rsidRPr="00432406" w:rsidRDefault="00CF444E" w:rsidP="003250FE">
      <w:pPr>
        <w:numPr>
          <w:ilvl w:val="1"/>
          <w:numId w:val="19"/>
        </w:numPr>
        <w:shd w:val="clear" w:color="auto" w:fill="FFFFFF"/>
        <w:spacing w:after="0" w:line="240" w:lineRule="auto"/>
        <w:rPr>
          <w:rFonts w:ascii="Arial" w:hAnsi="Arial"/>
          <w:color w:val="000000"/>
        </w:rPr>
      </w:pPr>
      <w:r w:rsidRPr="00432406">
        <w:rPr>
          <w:rFonts w:ascii="Arial" w:hAnsi="Arial"/>
          <w:color w:val="000000"/>
        </w:rPr>
        <w:t>Retrieving a fare notes paragraph menu</w:t>
      </w:r>
    </w:p>
    <w:p w:rsidR="00CF444E" w:rsidRPr="00432406" w:rsidRDefault="00CF444E" w:rsidP="003250FE">
      <w:pPr>
        <w:numPr>
          <w:ilvl w:val="1"/>
          <w:numId w:val="19"/>
        </w:numPr>
        <w:shd w:val="clear" w:color="auto" w:fill="FFFFFF"/>
        <w:spacing w:after="0" w:line="240" w:lineRule="auto"/>
        <w:rPr>
          <w:rFonts w:ascii="Arial" w:hAnsi="Arial"/>
          <w:color w:val="000000"/>
        </w:rPr>
      </w:pPr>
      <w:r w:rsidRPr="00432406">
        <w:rPr>
          <w:rFonts w:ascii="Arial" w:hAnsi="Arial"/>
          <w:color w:val="000000"/>
        </w:rPr>
        <w:t>Retrieving fare notes from a paragraph menu</w:t>
      </w:r>
    </w:p>
    <w:p w:rsidR="00CF444E" w:rsidRPr="00432406" w:rsidRDefault="00CF444E" w:rsidP="003250FE">
      <w:pPr>
        <w:numPr>
          <w:ilvl w:val="1"/>
          <w:numId w:val="19"/>
        </w:numPr>
        <w:shd w:val="clear" w:color="auto" w:fill="FFFFFF"/>
        <w:spacing w:after="0" w:line="240" w:lineRule="auto"/>
        <w:rPr>
          <w:rFonts w:ascii="Arial" w:hAnsi="Arial"/>
          <w:color w:val="000000"/>
        </w:rPr>
      </w:pPr>
      <w:r w:rsidRPr="00432406">
        <w:rPr>
          <w:rFonts w:ascii="Arial" w:hAnsi="Arial"/>
          <w:color w:val="000000"/>
        </w:rPr>
        <w:t>Retrieving fare notes without a paragraph menu</w:t>
      </w:r>
    </w:p>
    <w:p w:rsidR="00CF444E" w:rsidRDefault="00CF444E" w:rsidP="00CF444E">
      <w:pPr>
        <w:shd w:val="clear" w:color="auto" w:fill="FFFFFF"/>
        <w:rPr>
          <w:rFonts w:ascii="Arial" w:hAnsi="Arial"/>
          <w:color w:val="000000"/>
          <w:sz w:val="27"/>
          <w:szCs w:val="27"/>
        </w:rPr>
      </w:pPr>
    </w:p>
    <w:p w:rsidR="00CF444E" w:rsidRDefault="00CF444E" w:rsidP="00CF444E">
      <w:pPr>
        <w:shd w:val="clear" w:color="auto" w:fill="FFFFFF"/>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 xml:space="preserve"> 2 - Itinerary Pricing</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2. 1 - Finding the best fare for an itinerary</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 xml:space="preserve"> 2.2 - Introduction to ticketing modifiers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 xml:space="preserve"> 2.3 - Updating ticketing modifiers</w:t>
      </w:r>
    </w:p>
    <w:p w:rsidR="00CF444E" w:rsidRDefault="00CF444E" w:rsidP="00CF444E">
      <w:pPr>
        <w:shd w:val="clear" w:color="auto" w:fill="FFFFFF"/>
        <w:ind w:firstLine="720"/>
        <w:rPr>
          <w:rFonts w:ascii="Arial" w:hAnsi="Arial"/>
          <w:color w:val="000000"/>
        </w:rPr>
      </w:pPr>
      <w:r w:rsidRPr="00432406">
        <w:rPr>
          <w:rFonts w:ascii="Arial" w:hAnsi="Arial"/>
          <w:color w:val="000000"/>
        </w:rPr>
        <w:t xml:space="preserve"> 2.4 - Canceling filed fares</w:t>
      </w:r>
    </w:p>
    <w:p w:rsidR="00CF444E" w:rsidRPr="00432406" w:rsidRDefault="00CF444E" w:rsidP="00CF444E">
      <w:pPr>
        <w:shd w:val="clear" w:color="auto" w:fill="FFFFFF"/>
        <w:ind w:firstLine="720"/>
        <w:rPr>
          <w:rFonts w:ascii="Arial" w:hAnsi="Arial"/>
          <w:color w:val="000000"/>
        </w:rPr>
      </w:pPr>
    </w:p>
    <w:p w:rsidR="00CF444E" w:rsidRPr="00432406" w:rsidRDefault="00CF444E" w:rsidP="00CF444E">
      <w:pPr>
        <w:shd w:val="clear" w:color="auto" w:fill="FFFFFF"/>
        <w:rPr>
          <w:rFonts w:ascii="Arial" w:hAnsi="Arial"/>
          <w:color w:val="000000"/>
        </w:rPr>
      </w:pPr>
      <w:r w:rsidRPr="00432406">
        <w:rPr>
          <w:rFonts w:ascii="Arial" w:hAnsi="Arial"/>
          <w:color w:val="000000"/>
        </w:rPr>
        <w:t>3 - Ticketing</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3. 1 - Introduction to ticketing</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3.2 - Electronic ticketing</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 xml:space="preserve"> 3.3 - Paper tickets</w:t>
      </w:r>
    </w:p>
    <w:p w:rsidR="00CF444E" w:rsidRPr="00432406" w:rsidRDefault="00CF444E" w:rsidP="00CF444E">
      <w:pPr>
        <w:shd w:val="clear" w:color="auto" w:fill="FFFFFF"/>
        <w:ind w:firstLine="720"/>
        <w:rPr>
          <w:rFonts w:ascii="Arial" w:hAnsi="Arial"/>
          <w:color w:val="000000"/>
        </w:rPr>
      </w:pPr>
      <w:r w:rsidRPr="00432406">
        <w:rPr>
          <w:rFonts w:ascii="Arial" w:hAnsi="Arial"/>
          <w:color w:val="000000"/>
        </w:rPr>
        <w:t>3. 4 - A summary for pricing and ticketing a BF</w:t>
      </w:r>
    </w:p>
    <w:p w:rsidR="00CF444E" w:rsidRDefault="00CF444E" w:rsidP="00CF444E">
      <w:pPr>
        <w:shd w:val="clear" w:color="auto" w:fill="FFFFFF"/>
        <w:ind w:firstLine="720"/>
        <w:rPr>
          <w:rFonts w:ascii="Arial" w:hAnsi="Arial"/>
          <w:color w:val="000000"/>
        </w:rPr>
      </w:pPr>
      <w:r w:rsidRPr="00432406">
        <w:rPr>
          <w:rFonts w:ascii="Arial" w:hAnsi="Arial"/>
          <w:color w:val="000000"/>
        </w:rPr>
        <w:lastRenderedPageBreak/>
        <w:t xml:space="preserve"> 3.5 - Voiding tickets</w:t>
      </w:r>
    </w:p>
    <w:p w:rsidR="00CF444E" w:rsidRPr="00CA715C" w:rsidRDefault="00CF444E" w:rsidP="005E65E2">
      <w:pPr>
        <w:jc w:val="lowKashida"/>
        <w:rPr>
          <w:rFonts w:ascii="Arial" w:hAnsi="Arial"/>
          <w:szCs w:val="26"/>
          <w:lang w:val="fr-FR" w:eastAsia="fr-FR"/>
        </w:rPr>
        <w:sectPr w:rsidR="00CF444E" w:rsidRPr="00CA715C">
          <w:headerReference w:type="default" r:id="rId17"/>
          <w:type w:val="continuous"/>
          <w:pgSz w:w="11907" w:h="16840" w:code="9"/>
          <w:pgMar w:top="1418" w:right="851" w:bottom="1134" w:left="1134" w:header="567" w:footer="567" w:gutter="0"/>
          <w:paperSrc w:first="100" w:other="100"/>
          <w:cols w:space="720"/>
        </w:sectPr>
      </w:pPr>
    </w:p>
    <w:p w:rsidR="00CF444E" w:rsidRPr="00CA715C" w:rsidRDefault="00CF444E" w:rsidP="00CF444E">
      <w:pPr>
        <w:ind w:left="284" w:hanging="284"/>
        <w:jc w:val="lowKashida"/>
        <w:rPr>
          <w:rFonts w:ascii="Arial" w:hAnsi="Arial"/>
          <w:szCs w:val="26"/>
          <w:lang w:val="fr-FR" w:eastAsia="fr-FR"/>
        </w:rPr>
      </w:pPr>
    </w:p>
    <w:p w:rsidR="00CF444E" w:rsidRPr="00CA715C" w:rsidRDefault="00CF444E" w:rsidP="00CF444E">
      <w:pPr>
        <w:ind w:left="284" w:hanging="284"/>
        <w:jc w:val="lowKashida"/>
        <w:rPr>
          <w:rFonts w:ascii="Arial" w:hAnsi="Arial"/>
          <w:szCs w:val="26"/>
          <w:lang w:val="fr-FR" w:eastAsia="fr-FR"/>
        </w:rPr>
      </w:pPr>
    </w:p>
    <w:p w:rsidR="00CF444E" w:rsidRPr="00CA715C" w:rsidRDefault="00CF444E" w:rsidP="00CF444E">
      <w:pPr>
        <w:ind w:left="284" w:hanging="284"/>
        <w:jc w:val="lowKashida"/>
        <w:rPr>
          <w:rFonts w:ascii="Arial" w:hAnsi="Arial"/>
          <w:szCs w:val="26"/>
          <w:lang w:val="fr-FR" w:eastAsia="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Default="00CF444E" w:rsidP="00CF444E">
      <w:pPr>
        <w:jc w:val="lowKashida"/>
        <w:rPr>
          <w:rFonts w:ascii="Arial" w:hAnsi="Arial"/>
          <w:lang w:val="fr-FR"/>
        </w:rPr>
      </w:pPr>
    </w:p>
    <w:p w:rsidR="00CF444E" w:rsidRPr="005218F1" w:rsidRDefault="00CF444E">
      <w:pPr>
        <w:rPr>
          <w:rFonts w:ascii="Times New Roman" w:hAnsi="Times New Roman" w:cs="Times New Roman"/>
          <w:b/>
          <w:bCs/>
          <w:u w:val="single"/>
          <w:lang w:val="fr-FR"/>
        </w:rPr>
      </w:pPr>
    </w:p>
    <w:sectPr w:rsidR="00CF444E" w:rsidRPr="005218F1" w:rsidSect="00CB4E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FAA" w:rsidRDefault="00681FAA" w:rsidP="00BF5956">
      <w:pPr>
        <w:spacing w:after="0" w:line="240" w:lineRule="auto"/>
      </w:pPr>
      <w:r>
        <w:separator/>
      </w:r>
    </w:p>
  </w:endnote>
  <w:endnote w:type="continuationSeparator" w:id="0">
    <w:p w:rsidR="00681FAA" w:rsidRDefault="00681FAA" w:rsidP="00BF5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Rounded MT Bold">
    <w:altName w:val="Arial"/>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00004FF" w:usb2="00000000" w:usb3="00000000" w:csb0="0000019F" w:csb1="00000000"/>
  </w:font>
  <w:font w:name="England Hand DB">
    <w:altName w:val="Times New Roman"/>
    <w:panose1 w:val="00000000000000000000"/>
    <w:charset w:val="00"/>
    <w:family w:val="auto"/>
    <w:notTrueType/>
    <w:pitch w:val="default"/>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FAA" w:rsidRDefault="00681FAA" w:rsidP="00BF5956">
      <w:pPr>
        <w:spacing w:after="0" w:line="240" w:lineRule="auto"/>
      </w:pPr>
      <w:r>
        <w:separator/>
      </w:r>
    </w:p>
  </w:footnote>
  <w:footnote w:type="continuationSeparator" w:id="0">
    <w:p w:rsidR="00681FAA" w:rsidRDefault="00681FAA" w:rsidP="00BF5956">
      <w:pPr>
        <w:spacing w:after="0" w:line="240" w:lineRule="auto"/>
      </w:pPr>
      <w:r>
        <w:continuationSeparator/>
      </w:r>
    </w:p>
  </w:footnote>
  <w:footnote w:id="1">
    <w:p w:rsidR="00BF5956" w:rsidRPr="00DE6CEF" w:rsidRDefault="00BF5956" w:rsidP="00BF5956">
      <w:pPr>
        <w:pStyle w:val="FootnoteText"/>
        <w:jc w:val="left"/>
        <w:rPr>
          <w:rFonts w:ascii="Arial" w:hAnsi="Arial"/>
          <w:sz w:val="16"/>
          <w:szCs w:val="19"/>
          <w:lang w:val="fr-FR"/>
        </w:rPr>
      </w:pPr>
      <w:r w:rsidRPr="00BF5956">
        <w:rPr>
          <w:rStyle w:val="FootnoteReference"/>
          <w:rFonts w:ascii="Arial" w:hAnsi="Arial"/>
          <w:sz w:val="16"/>
          <w:szCs w:val="19"/>
          <w:lang w:val="fr-FR"/>
        </w:rPr>
        <w:t>1</w:t>
      </w:r>
      <w:r w:rsidRPr="00DE6CEF">
        <w:rPr>
          <w:rFonts w:ascii="Arial" w:hAnsi="Arial"/>
          <w:sz w:val="16"/>
          <w:szCs w:val="19"/>
          <w:lang w:val="fr-FR"/>
        </w:rPr>
        <w:t xml:space="preserve"> </w:t>
      </w:r>
      <w:r>
        <w:rPr>
          <w:rFonts w:ascii="Arial" w:hAnsi="Arial"/>
          <w:b/>
          <w:bCs/>
          <w:sz w:val="16"/>
          <w:szCs w:val="19"/>
          <w:lang w:val="fr-FR" w:eastAsia="fr-FR"/>
        </w:rPr>
        <w:t>TGV</w:t>
      </w:r>
      <w:r>
        <w:rPr>
          <w:rFonts w:ascii="Arial" w:hAnsi="Arial"/>
          <w:sz w:val="16"/>
          <w:szCs w:val="19"/>
          <w:lang w:val="fr-FR" w:eastAsia="fr-FR"/>
        </w:rPr>
        <w:t xml:space="preserve"> = Train à grande vitesse</w:t>
      </w:r>
    </w:p>
  </w:footnote>
  <w:footnote w:id="2">
    <w:p w:rsidR="00BF5956" w:rsidRPr="00DE6CEF" w:rsidRDefault="00BF5956" w:rsidP="00BF5956">
      <w:pPr>
        <w:pStyle w:val="FootnoteText"/>
        <w:jc w:val="left"/>
        <w:rPr>
          <w:rFonts w:ascii="Arial" w:hAnsi="Arial"/>
          <w:sz w:val="16"/>
          <w:szCs w:val="19"/>
          <w:lang w:val="fr-FR"/>
        </w:rPr>
      </w:pPr>
      <w:r w:rsidRPr="00BF5956">
        <w:rPr>
          <w:rStyle w:val="FootnoteReference"/>
          <w:rFonts w:ascii="Arial" w:hAnsi="Arial"/>
          <w:sz w:val="16"/>
          <w:szCs w:val="19"/>
          <w:lang w:val="fr-FR"/>
        </w:rPr>
        <w:t>1</w:t>
      </w:r>
      <w:r w:rsidRPr="00DE6CEF">
        <w:rPr>
          <w:rFonts w:ascii="Arial" w:hAnsi="Arial"/>
          <w:sz w:val="16"/>
          <w:szCs w:val="19"/>
          <w:lang w:val="fr-FR"/>
        </w:rPr>
        <w:t xml:space="preserve"> </w:t>
      </w:r>
      <w:r>
        <w:rPr>
          <w:rFonts w:ascii="Arial" w:hAnsi="Arial"/>
          <w:b/>
          <w:bCs/>
          <w:sz w:val="16"/>
          <w:szCs w:val="19"/>
          <w:lang w:val="fr-FR" w:eastAsia="fr-FR"/>
        </w:rPr>
        <w:t>OACI</w:t>
      </w:r>
      <w:r>
        <w:rPr>
          <w:rFonts w:ascii="Arial" w:hAnsi="Arial"/>
          <w:sz w:val="16"/>
          <w:szCs w:val="19"/>
          <w:lang w:val="fr-FR" w:eastAsia="fr-FR"/>
        </w:rPr>
        <w:t xml:space="preserve"> : L’organisation de l’aviation civile internationale</w:t>
      </w:r>
    </w:p>
  </w:footnote>
  <w:footnote w:id="3">
    <w:p w:rsidR="00BF5956" w:rsidRPr="00E67059" w:rsidRDefault="00BF5956" w:rsidP="00BF5956">
      <w:pPr>
        <w:pStyle w:val="FootnoteText"/>
        <w:tabs>
          <w:tab w:val="left" w:pos="7365"/>
        </w:tabs>
        <w:jc w:val="left"/>
        <w:rPr>
          <w:rFonts w:ascii="Arial" w:hAnsi="Arial"/>
          <w:sz w:val="16"/>
          <w:szCs w:val="19"/>
          <w:lang w:val="fr-FR"/>
        </w:rPr>
      </w:pPr>
      <w:r w:rsidRPr="00BF5956">
        <w:rPr>
          <w:rStyle w:val="FootnoteReference"/>
          <w:rFonts w:ascii="Arial" w:hAnsi="Arial"/>
          <w:sz w:val="16"/>
          <w:szCs w:val="19"/>
          <w:lang w:val="fr-FR"/>
        </w:rPr>
        <w:t>2</w:t>
      </w:r>
      <w:r w:rsidRPr="00E67059">
        <w:rPr>
          <w:rFonts w:ascii="Arial" w:hAnsi="Arial"/>
          <w:sz w:val="16"/>
          <w:szCs w:val="19"/>
          <w:lang w:val="fr-FR"/>
        </w:rPr>
        <w:t xml:space="preserve"> </w:t>
      </w:r>
      <w:r w:rsidRPr="00E67059">
        <w:rPr>
          <w:rFonts w:ascii="Arial" w:hAnsi="Arial"/>
          <w:b/>
          <w:bCs/>
          <w:caps/>
          <w:sz w:val="16"/>
          <w:szCs w:val="19"/>
          <w:lang w:val="fr-FR" w:eastAsia="fr-FR"/>
        </w:rPr>
        <w:t xml:space="preserve">iata </w:t>
      </w:r>
      <w:r w:rsidRPr="00E67059">
        <w:rPr>
          <w:rFonts w:ascii="Arial" w:hAnsi="Arial"/>
          <w:sz w:val="16"/>
          <w:szCs w:val="19"/>
          <w:lang w:val="fr-FR" w:eastAsia="fr-FR"/>
        </w:rPr>
        <w:t>: International Air Transport Association</w:t>
      </w:r>
      <w:r w:rsidRPr="00E67059">
        <w:rPr>
          <w:rFonts w:ascii="Arial" w:hAnsi="Arial"/>
          <w:sz w:val="16"/>
          <w:szCs w:val="19"/>
          <w:lang w:val="fr-FR" w:eastAsia="fr-FR"/>
        </w:rPr>
        <w:tab/>
      </w:r>
    </w:p>
  </w:footnote>
  <w:footnote w:id="4">
    <w:p w:rsidR="00BF5956" w:rsidRDefault="00BF5956" w:rsidP="00BF5956">
      <w:pPr>
        <w:pStyle w:val="FootnoteText"/>
        <w:jc w:val="left"/>
        <w:rPr>
          <w:rFonts w:ascii="Arial" w:hAnsi="Arial"/>
          <w:sz w:val="16"/>
          <w:szCs w:val="19"/>
        </w:rPr>
      </w:pPr>
      <w:r>
        <w:rPr>
          <w:rStyle w:val="FootnoteReference"/>
          <w:rFonts w:ascii="Arial" w:hAnsi="Arial"/>
          <w:sz w:val="16"/>
          <w:szCs w:val="19"/>
        </w:rPr>
        <w:t>3</w:t>
      </w:r>
      <w:r>
        <w:rPr>
          <w:rFonts w:ascii="Arial" w:hAnsi="Arial"/>
          <w:sz w:val="16"/>
          <w:szCs w:val="19"/>
        </w:rPr>
        <w:t xml:space="preserve"> </w:t>
      </w:r>
      <w:r w:rsidRPr="00DE6CEF">
        <w:rPr>
          <w:rFonts w:ascii="Arial" w:hAnsi="Arial"/>
          <w:b/>
          <w:bCs/>
          <w:sz w:val="16"/>
          <w:szCs w:val="19"/>
          <w:lang w:eastAsia="fr-FR"/>
        </w:rPr>
        <w:t xml:space="preserve">OAG </w:t>
      </w:r>
      <w:r w:rsidRPr="00DE6CEF">
        <w:rPr>
          <w:rFonts w:ascii="Arial" w:hAnsi="Arial"/>
          <w:sz w:val="16"/>
          <w:szCs w:val="19"/>
          <w:lang w:eastAsia="fr-FR"/>
        </w:rPr>
        <w:t>: Official Airline Guide</w:t>
      </w:r>
    </w:p>
  </w:footnote>
  <w:footnote w:id="5">
    <w:p w:rsidR="00BF5956" w:rsidRDefault="00BF5956" w:rsidP="00BF5956">
      <w:pPr>
        <w:pStyle w:val="FootnoteText"/>
        <w:jc w:val="left"/>
        <w:rPr>
          <w:rFonts w:ascii="Arial" w:hAnsi="Arial"/>
          <w:sz w:val="16"/>
          <w:szCs w:val="19"/>
        </w:rPr>
      </w:pPr>
      <w:r>
        <w:rPr>
          <w:rStyle w:val="FootnoteReference"/>
          <w:rFonts w:ascii="Arial" w:hAnsi="Arial"/>
          <w:sz w:val="16"/>
          <w:szCs w:val="19"/>
        </w:rPr>
        <w:t>1</w:t>
      </w:r>
      <w:r>
        <w:rPr>
          <w:rFonts w:ascii="Arial" w:hAnsi="Arial"/>
          <w:sz w:val="16"/>
          <w:szCs w:val="19"/>
        </w:rPr>
        <w:t xml:space="preserve"> </w:t>
      </w:r>
      <w:r w:rsidRPr="00DE6CEF">
        <w:rPr>
          <w:rFonts w:ascii="Arial" w:hAnsi="Arial"/>
          <w:b/>
          <w:bCs/>
          <w:sz w:val="16"/>
          <w:szCs w:val="19"/>
          <w:lang w:eastAsia="fr-FR"/>
        </w:rPr>
        <w:t>GMT</w:t>
      </w:r>
      <w:r w:rsidRPr="00DE6CEF">
        <w:rPr>
          <w:rFonts w:ascii="Arial" w:hAnsi="Arial"/>
          <w:sz w:val="16"/>
          <w:szCs w:val="19"/>
          <w:lang w:eastAsia="fr-FR"/>
        </w:rPr>
        <w:t>: Greenwich Mean Time</w:t>
      </w:r>
    </w:p>
  </w:footnote>
  <w:footnote w:id="6">
    <w:p w:rsidR="00BF5956" w:rsidRDefault="00BF5956" w:rsidP="00BF5956">
      <w:pPr>
        <w:pStyle w:val="FootnoteText"/>
        <w:jc w:val="left"/>
        <w:rPr>
          <w:rFonts w:ascii="Arial" w:hAnsi="Arial"/>
          <w:sz w:val="16"/>
          <w:szCs w:val="19"/>
        </w:rPr>
      </w:pPr>
      <w:r>
        <w:rPr>
          <w:rStyle w:val="FootnoteReference"/>
          <w:rFonts w:ascii="Arial" w:hAnsi="Arial"/>
          <w:sz w:val="16"/>
          <w:szCs w:val="19"/>
        </w:rPr>
        <w:t>2</w:t>
      </w:r>
      <w:r>
        <w:rPr>
          <w:rFonts w:ascii="Arial" w:hAnsi="Arial"/>
          <w:sz w:val="16"/>
          <w:szCs w:val="19"/>
        </w:rPr>
        <w:t xml:space="preserve"> </w:t>
      </w:r>
      <w:r>
        <w:rPr>
          <w:rFonts w:ascii="Arial" w:hAnsi="Arial"/>
          <w:b/>
          <w:bCs/>
          <w:sz w:val="16"/>
          <w:szCs w:val="19"/>
        </w:rPr>
        <w:t>PNR</w:t>
      </w:r>
      <w:r>
        <w:rPr>
          <w:rFonts w:ascii="Arial" w:hAnsi="Arial"/>
          <w:sz w:val="16"/>
          <w:szCs w:val="19"/>
        </w:rPr>
        <w:t xml:space="preserve"> : Passenger name record</w:t>
      </w:r>
    </w:p>
  </w:footnote>
  <w:footnote w:id="7">
    <w:p w:rsidR="00BF5956" w:rsidRDefault="00BF5956" w:rsidP="00BF5956">
      <w:pPr>
        <w:pStyle w:val="FootnoteText"/>
        <w:jc w:val="left"/>
        <w:rPr>
          <w:rFonts w:ascii="Arial" w:hAnsi="Arial"/>
          <w:sz w:val="16"/>
          <w:szCs w:val="21"/>
        </w:rPr>
      </w:pPr>
      <w:r>
        <w:rPr>
          <w:rStyle w:val="FootnoteReference"/>
          <w:rFonts w:ascii="Arial" w:hAnsi="Arial"/>
          <w:sz w:val="16"/>
        </w:rPr>
        <w:footnoteRef/>
      </w:r>
      <w:r>
        <w:rPr>
          <w:rFonts w:ascii="Arial" w:hAnsi="Arial"/>
          <w:sz w:val="16"/>
          <w:szCs w:val="21"/>
        </w:rPr>
        <w:t xml:space="preserve"> Tim : Travel Information Manual </w:t>
      </w:r>
    </w:p>
  </w:footnote>
  <w:footnote w:id="8">
    <w:p w:rsidR="00CF444E" w:rsidRPr="00DE6CEF" w:rsidRDefault="00CF444E" w:rsidP="00CF444E">
      <w:pPr>
        <w:pStyle w:val="FootnoteText"/>
        <w:jc w:val="left"/>
        <w:rPr>
          <w:rFonts w:ascii="Arial" w:hAnsi="Arial"/>
          <w:sz w:val="16"/>
          <w:szCs w:val="21"/>
          <w:lang w:val="fr-FR"/>
        </w:rPr>
      </w:pPr>
      <w:r>
        <w:rPr>
          <w:rStyle w:val="FootnoteReference"/>
          <w:rFonts w:ascii="Arial" w:hAnsi="Arial"/>
          <w:sz w:val="16"/>
        </w:rPr>
        <w:footnoteRef/>
      </w:r>
      <w:r w:rsidRPr="00DE6CEF">
        <w:rPr>
          <w:rFonts w:ascii="Arial" w:hAnsi="Arial"/>
          <w:sz w:val="16"/>
          <w:szCs w:val="21"/>
          <w:lang w:val="fr-FR"/>
        </w:rPr>
        <w:t xml:space="preserve"> ULD</w:t>
      </w:r>
      <w:proofErr w:type="gramStart"/>
      <w:r w:rsidRPr="00DE6CEF">
        <w:rPr>
          <w:rFonts w:ascii="Arial" w:hAnsi="Arial"/>
          <w:sz w:val="16"/>
          <w:szCs w:val="21"/>
          <w:lang w:val="fr-FR"/>
        </w:rPr>
        <w:t>:  United</w:t>
      </w:r>
      <w:proofErr w:type="gramEnd"/>
      <w:r w:rsidRPr="00DE6CEF">
        <w:rPr>
          <w:rFonts w:ascii="Arial" w:hAnsi="Arial"/>
          <w:sz w:val="16"/>
          <w:szCs w:val="21"/>
          <w:lang w:val="fr-FR"/>
        </w:rPr>
        <w:t xml:space="preserve"> </w:t>
      </w:r>
      <w:proofErr w:type="spellStart"/>
      <w:r w:rsidRPr="00DE6CEF">
        <w:rPr>
          <w:rFonts w:ascii="Arial" w:hAnsi="Arial"/>
          <w:sz w:val="16"/>
          <w:szCs w:val="21"/>
          <w:lang w:val="fr-FR"/>
        </w:rPr>
        <w:t>Load</w:t>
      </w:r>
      <w:proofErr w:type="spellEnd"/>
      <w:r w:rsidRPr="00DE6CEF">
        <w:rPr>
          <w:rFonts w:ascii="Arial" w:hAnsi="Arial"/>
          <w:sz w:val="16"/>
          <w:szCs w:val="21"/>
          <w:lang w:val="fr-FR"/>
        </w:rPr>
        <w:t xml:space="preserve"> </w:t>
      </w:r>
      <w:proofErr w:type="spellStart"/>
      <w:r w:rsidRPr="00DE6CEF">
        <w:rPr>
          <w:rFonts w:ascii="Arial" w:hAnsi="Arial"/>
          <w:sz w:val="16"/>
          <w:szCs w:val="21"/>
          <w:lang w:val="fr-FR"/>
        </w:rPr>
        <w:t>Device</w:t>
      </w:r>
      <w:proofErr w:type="spellEnd"/>
    </w:p>
  </w:footnote>
  <w:footnote w:id="9">
    <w:p w:rsidR="00CF444E" w:rsidRPr="00DE6CEF" w:rsidRDefault="00CF444E" w:rsidP="00CF444E">
      <w:pPr>
        <w:pStyle w:val="FootnoteText"/>
        <w:jc w:val="left"/>
        <w:rPr>
          <w:rFonts w:ascii="Arial" w:hAnsi="Arial"/>
          <w:sz w:val="16"/>
          <w:szCs w:val="21"/>
          <w:lang w:val="fr-FR"/>
        </w:rPr>
      </w:pPr>
      <w:r>
        <w:rPr>
          <w:rStyle w:val="FootnoteReference"/>
          <w:rFonts w:ascii="Arial" w:hAnsi="Arial"/>
          <w:sz w:val="16"/>
        </w:rPr>
        <w:footnoteRef/>
      </w:r>
      <w:r w:rsidRPr="00DE6CEF">
        <w:rPr>
          <w:rFonts w:ascii="Arial" w:hAnsi="Arial"/>
          <w:sz w:val="16"/>
          <w:szCs w:val="21"/>
          <w:lang w:val="fr-FR"/>
        </w:rPr>
        <w:t xml:space="preserve"> IATA</w:t>
      </w:r>
      <w:proofErr w:type="gramStart"/>
      <w:r w:rsidRPr="00DE6CEF">
        <w:rPr>
          <w:rFonts w:ascii="Arial" w:hAnsi="Arial"/>
          <w:sz w:val="16"/>
          <w:szCs w:val="21"/>
          <w:lang w:val="fr-FR"/>
        </w:rPr>
        <w:t>:  International</w:t>
      </w:r>
      <w:proofErr w:type="gramEnd"/>
      <w:r w:rsidRPr="00DE6CEF">
        <w:rPr>
          <w:rFonts w:ascii="Arial" w:hAnsi="Arial"/>
          <w:sz w:val="16"/>
          <w:szCs w:val="21"/>
          <w:lang w:val="fr-FR"/>
        </w:rPr>
        <w:t xml:space="preserve"> Air Transport Association</w:t>
      </w:r>
    </w:p>
  </w:footnote>
  <w:footnote w:id="10">
    <w:p w:rsidR="00CF444E" w:rsidRPr="00DE6CEF" w:rsidRDefault="00CF444E" w:rsidP="00CF444E">
      <w:pPr>
        <w:pStyle w:val="FootnoteText"/>
        <w:numPr>
          <w:ilvl w:val="12"/>
          <w:numId w:val="0"/>
        </w:numPr>
        <w:jc w:val="left"/>
        <w:rPr>
          <w:rFonts w:ascii="Arial" w:hAnsi="Arial"/>
          <w:sz w:val="16"/>
          <w:szCs w:val="21"/>
          <w:lang w:val="fr-FR"/>
        </w:rPr>
      </w:pPr>
      <w:r>
        <w:rPr>
          <w:rStyle w:val="FootnoteReference"/>
          <w:rFonts w:ascii="Arial" w:hAnsi="Arial"/>
          <w:sz w:val="16"/>
        </w:rPr>
        <w:footnoteRef/>
      </w:r>
      <w:r w:rsidRPr="00DE6CEF">
        <w:rPr>
          <w:rFonts w:ascii="Arial" w:hAnsi="Arial"/>
          <w:sz w:val="16"/>
          <w:szCs w:val="21"/>
          <w:lang w:val="fr-FR"/>
        </w:rPr>
        <w:t xml:space="preserve"> LTA</w:t>
      </w:r>
      <w:proofErr w:type="gramStart"/>
      <w:r w:rsidRPr="00DE6CEF">
        <w:rPr>
          <w:rFonts w:ascii="Arial" w:hAnsi="Arial"/>
          <w:sz w:val="16"/>
          <w:szCs w:val="21"/>
          <w:lang w:val="fr-FR"/>
        </w:rPr>
        <w:t>:  Lettre</w:t>
      </w:r>
      <w:proofErr w:type="gramEnd"/>
      <w:r w:rsidRPr="00DE6CEF">
        <w:rPr>
          <w:rFonts w:ascii="Arial" w:hAnsi="Arial"/>
          <w:sz w:val="16"/>
          <w:szCs w:val="21"/>
          <w:lang w:val="fr-FR"/>
        </w:rPr>
        <w:t xml:space="preserve"> de transport  aérien</w:t>
      </w:r>
    </w:p>
  </w:footnote>
  <w:footnote w:id="11">
    <w:p w:rsidR="00CF444E" w:rsidRPr="00DE6CEF" w:rsidRDefault="00CF444E" w:rsidP="00CF444E">
      <w:pPr>
        <w:pStyle w:val="FootnoteText"/>
        <w:jc w:val="left"/>
        <w:rPr>
          <w:rFonts w:ascii="Arial" w:hAnsi="Arial"/>
          <w:sz w:val="16"/>
          <w:lang w:val="fr-FR"/>
        </w:rPr>
      </w:pPr>
      <w:r>
        <w:rPr>
          <w:rStyle w:val="FootnoteReference"/>
          <w:rFonts w:ascii="Arial" w:hAnsi="Arial"/>
          <w:sz w:val="16"/>
          <w:rtl/>
        </w:rPr>
        <w:footnoteRef/>
      </w:r>
      <w:r>
        <w:rPr>
          <w:rFonts w:ascii="Arial" w:hAnsi="Arial"/>
          <w:sz w:val="16"/>
          <w:rtl/>
        </w:rPr>
        <w:t xml:space="preserve"> </w:t>
      </w:r>
      <w:r w:rsidRPr="00DE6CEF">
        <w:rPr>
          <w:rFonts w:ascii="Arial" w:hAnsi="Arial"/>
          <w:sz w:val="16"/>
          <w:lang w:val="fr-FR"/>
        </w:rPr>
        <w:t>IATA = International air Transport Association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956" w:rsidRDefault="00BF5956">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1 -  Sciences Touristiques</w:t>
    </w:r>
  </w:p>
  <w:p w:rsidR="00BF5956" w:rsidRPr="00DE6CEF" w:rsidRDefault="00BF5956">
    <w:pPr>
      <w:pStyle w:val="Header"/>
      <w:rPr>
        <w:rFonts w:ascii="Arial Rounded MT Bold" w:hAnsi="Arial Rounded MT Bold" w:cs="Arial Rounded MT Bold"/>
        <w:sz w:val="18"/>
        <w:szCs w:val="21"/>
        <w:lang w:val="fr-FR"/>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4E" w:rsidRDefault="00CF444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Sciences Touristiques</w:t>
    </w:r>
  </w:p>
  <w:p w:rsidR="00CF444E" w:rsidRDefault="00CF444E">
    <w:pPr>
      <w:pBdr>
        <w:bottom w:val="double" w:sz="6" w:space="1" w:color="auto"/>
      </w:pBdr>
      <w:shd w:val="clear" w:color="000000" w:fill="auto"/>
      <w:jc w:val="right"/>
      <w:rPr>
        <w:rFonts w:ascii="Arial Rounded MT Bold" w:hAnsi="Arial Rounded MT Bold" w:cs="Arial Rounded MT Bold"/>
        <w:b/>
        <w:bCs/>
        <w:sz w:val="18"/>
        <w:szCs w:val="21"/>
        <w:lang w:val="fr-FR" w:eastAsia="fr-FR"/>
      </w:rPr>
    </w:pPr>
  </w:p>
  <w:p w:rsidR="00CF444E" w:rsidRPr="00DE6CEF" w:rsidRDefault="00CF444E">
    <w:pPr>
      <w:pStyle w:val="Header"/>
      <w:rPr>
        <w:rFonts w:ascii="Arial Rounded MT Bold" w:hAnsi="Arial Rounded MT Bold" w:cs="Arial Rounded MT Bold"/>
        <w:sz w:val="18"/>
        <w:szCs w:val="21"/>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956" w:rsidRDefault="00BF5956" w:rsidP="00FA25C5">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1-  Sciences Touristiques</w:t>
    </w:r>
  </w:p>
  <w:p w:rsidR="00BF5956" w:rsidRPr="00FA25C5" w:rsidRDefault="00BF5956">
    <w:pPr>
      <w:pStyle w:val="Header"/>
      <w:rPr>
        <w:rFonts w:ascii="Arial Rounded MT Bold" w:hAnsi="Arial Rounded MT Bold" w:cs="Arial Rounded MT Bold"/>
        <w:sz w:val="18"/>
        <w:szCs w:val="21"/>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956" w:rsidRDefault="00BF5956">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1 -  Sciences Touristiques</w:t>
    </w:r>
  </w:p>
  <w:p w:rsidR="00BF5956" w:rsidRPr="00DE6CEF" w:rsidRDefault="00BF5956">
    <w:pPr>
      <w:pStyle w:val="Header"/>
      <w:rPr>
        <w:rFonts w:ascii="Arial Rounded MT Bold" w:hAnsi="Arial Rounded MT Bold" w:cs="Arial Rounded MT Bold"/>
        <w:sz w:val="18"/>
        <w:szCs w:val="21"/>
        <w:lang w:val="fr-F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4E" w:rsidRDefault="00CF444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  Sciences Touristiques</w:t>
    </w:r>
  </w:p>
  <w:p w:rsidR="00CF444E" w:rsidRPr="00DE6CEF" w:rsidRDefault="00CF444E">
    <w:pPr>
      <w:pStyle w:val="Header"/>
      <w:rPr>
        <w:rFonts w:ascii="Arial Rounded MT Bold" w:hAnsi="Arial Rounded MT Bold" w:cs="Arial Rounded MT Bold"/>
        <w:sz w:val="18"/>
        <w:szCs w:val="21"/>
        <w:lang w:val="fr-F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6C6" w:rsidRDefault="00AD16C6">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  Sciences Touristiques</w:t>
    </w:r>
  </w:p>
  <w:p w:rsidR="00AD16C6" w:rsidRPr="00DE6CEF" w:rsidRDefault="00AD16C6">
    <w:pPr>
      <w:pStyle w:val="Header"/>
      <w:rPr>
        <w:rFonts w:ascii="Arial Rounded MT Bold" w:hAnsi="Arial Rounded MT Bold" w:cs="Arial Rounded MT Bold"/>
        <w:sz w:val="18"/>
        <w:szCs w:val="21"/>
        <w:lang w:val="fr-FR"/>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4E" w:rsidRDefault="00CF444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  Sciences Touristiques</w:t>
    </w:r>
  </w:p>
  <w:p w:rsidR="00CF444E" w:rsidRPr="00DE6CEF" w:rsidRDefault="00CF444E">
    <w:pPr>
      <w:pStyle w:val="Header"/>
      <w:rPr>
        <w:rFonts w:ascii="Arial Rounded MT Bold" w:hAnsi="Arial Rounded MT Bold" w:cs="Arial Rounded MT Bold"/>
        <w:sz w:val="18"/>
        <w:szCs w:val="21"/>
        <w:lang w:val="fr-F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4E" w:rsidRDefault="00CF444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  Sciences Touristiques</w:t>
    </w:r>
  </w:p>
  <w:p w:rsidR="00CF444E" w:rsidRPr="00DE6CEF" w:rsidRDefault="00CF444E">
    <w:pPr>
      <w:pStyle w:val="Header"/>
      <w:rPr>
        <w:rFonts w:ascii="Arial Rounded MT Bold" w:hAnsi="Arial Rounded MT Bold" w:cs="Arial Rounded MT Bold"/>
        <w:sz w:val="18"/>
        <w:szCs w:val="21"/>
        <w:lang w:val="fr-FR"/>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4E" w:rsidRDefault="00CF444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Sciences Touristiques</w:t>
    </w:r>
  </w:p>
  <w:p w:rsidR="00CF444E" w:rsidRDefault="00CF444E">
    <w:pPr>
      <w:pBdr>
        <w:bottom w:val="double" w:sz="6" w:space="1" w:color="auto"/>
      </w:pBdr>
      <w:shd w:val="clear" w:color="000000" w:fill="auto"/>
      <w:jc w:val="right"/>
      <w:rPr>
        <w:rFonts w:ascii="Arial Rounded MT Bold" w:hAnsi="Arial Rounded MT Bold" w:cs="Arial Rounded MT Bold"/>
        <w:b/>
        <w:bCs/>
        <w:sz w:val="18"/>
        <w:szCs w:val="21"/>
        <w:lang w:val="fr-FR" w:eastAsia="fr-FR"/>
      </w:rPr>
    </w:pPr>
  </w:p>
  <w:p w:rsidR="00CF444E" w:rsidRPr="007A1B2E" w:rsidRDefault="00CF444E">
    <w:pPr>
      <w:pStyle w:val="Header"/>
      <w:rPr>
        <w:rFonts w:ascii="Arial Rounded MT Bold" w:hAnsi="Arial Rounded MT Bold" w:cs="Arial Rounded MT Bold"/>
        <w:sz w:val="18"/>
        <w:szCs w:val="21"/>
        <w:lang w:val="fr-FR"/>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4E" w:rsidRDefault="00CF444E">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 2 -  Sciences Touristiques</w:t>
    </w:r>
  </w:p>
  <w:p w:rsidR="00CF444E" w:rsidRDefault="00CF444E">
    <w:pPr>
      <w:pBdr>
        <w:bottom w:val="double" w:sz="6" w:space="1" w:color="auto"/>
      </w:pBdr>
      <w:shd w:val="clear" w:color="000000" w:fill="auto"/>
      <w:jc w:val="right"/>
      <w:rPr>
        <w:rFonts w:ascii="Arial Rounded MT Bold" w:hAnsi="Arial Rounded MT Bold" w:cs="Arial Rounded MT Bold"/>
        <w:b/>
        <w:bCs/>
        <w:sz w:val="18"/>
        <w:szCs w:val="21"/>
        <w:lang w:val="fr-FR" w:eastAsia="fr-FR"/>
      </w:rPr>
    </w:pPr>
  </w:p>
  <w:p w:rsidR="00CF444E" w:rsidRPr="00DE6CEF" w:rsidRDefault="00CF444E">
    <w:pPr>
      <w:pStyle w:val="Header"/>
      <w:rPr>
        <w:rFonts w:ascii="Arial Rounded MT Bold" w:hAnsi="Arial Rounded MT Bold" w:cs="Arial Rounded MT Bold"/>
        <w:sz w:val="18"/>
        <w:szCs w:val="21"/>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C7ABB"/>
    <w:multiLevelType w:val="hybridMultilevel"/>
    <w:tmpl w:val="50D0A898"/>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2">
    <w:nsid w:val="019A2216"/>
    <w:multiLevelType w:val="hybridMultilevel"/>
    <w:tmpl w:val="BC989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573192"/>
    <w:multiLevelType w:val="hybridMultilevel"/>
    <w:tmpl w:val="6E345186"/>
    <w:lvl w:ilvl="0" w:tplc="15468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AD0A1F"/>
    <w:multiLevelType w:val="singleLevel"/>
    <w:tmpl w:val="FFFFFFFF"/>
    <w:lvl w:ilvl="0">
      <w:start w:val="1"/>
      <w:numFmt w:val="bullet"/>
      <w:lvlText w:val=""/>
      <w:legacy w:legacy="1" w:legacySpace="0" w:legacyIndent="360"/>
      <w:lvlJc w:val="left"/>
      <w:pPr>
        <w:ind w:hanging="360"/>
      </w:pPr>
      <w:rPr>
        <w:rFonts w:ascii="Symbol" w:hAnsi="Symbol" w:hint="default"/>
      </w:rPr>
    </w:lvl>
  </w:abstractNum>
  <w:abstractNum w:abstractNumId="5">
    <w:nsid w:val="139C0D4F"/>
    <w:multiLevelType w:val="singleLevel"/>
    <w:tmpl w:val="401AAFEC"/>
    <w:lvl w:ilvl="0">
      <w:numFmt w:val="bullet"/>
      <w:lvlText w:val="-"/>
      <w:lvlJc w:val="left"/>
      <w:pPr>
        <w:tabs>
          <w:tab w:val="num" w:pos="360"/>
        </w:tabs>
        <w:ind w:right="360" w:hanging="360"/>
      </w:pPr>
      <w:rPr>
        <w:rFonts w:cs="Arial" w:hint="default"/>
      </w:rPr>
    </w:lvl>
  </w:abstractNum>
  <w:abstractNum w:abstractNumId="6">
    <w:nsid w:val="14D851E9"/>
    <w:multiLevelType w:val="multilevel"/>
    <w:tmpl w:val="43FED9E8"/>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16FA2519"/>
    <w:multiLevelType w:val="hybridMultilevel"/>
    <w:tmpl w:val="E69EBDF6"/>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8">
    <w:nsid w:val="177F243E"/>
    <w:multiLevelType w:val="hybridMultilevel"/>
    <w:tmpl w:val="1D92AAA8"/>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9">
    <w:nsid w:val="19F20171"/>
    <w:multiLevelType w:val="hybridMultilevel"/>
    <w:tmpl w:val="DC10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86A10"/>
    <w:multiLevelType w:val="hybridMultilevel"/>
    <w:tmpl w:val="54DE1D90"/>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1">
    <w:nsid w:val="1A722C3C"/>
    <w:multiLevelType w:val="hybridMultilevel"/>
    <w:tmpl w:val="8648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6C40FF"/>
    <w:multiLevelType w:val="singleLevel"/>
    <w:tmpl w:val="FFFFFFFF"/>
    <w:lvl w:ilvl="0">
      <w:start w:val="1"/>
      <w:numFmt w:val="bullet"/>
      <w:lvlText w:val=""/>
      <w:legacy w:legacy="1" w:legacySpace="0" w:legacyIndent="360"/>
      <w:lvlJc w:val="left"/>
      <w:pPr>
        <w:ind w:left="360" w:right="360" w:hanging="360"/>
      </w:pPr>
      <w:rPr>
        <w:rFonts w:ascii="Symbol" w:hAnsi="Symbol" w:hint="default"/>
      </w:rPr>
    </w:lvl>
  </w:abstractNum>
  <w:abstractNum w:abstractNumId="13">
    <w:nsid w:val="29D32E68"/>
    <w:multiLevelType w:val="hybridMultilevel"/>
    <w:tmpl w:val="0D387E2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4">
    <w:nsid w:val="2A1119B2"/>
    <w:multiLevelType w:val="hybridMultilevel"/>
    <w:tmpl w:val="6A8AA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026D1"/>
    <w:multiLevelType w:val="multilevel"/>
    <w:tmpl w:val="A2808D28"/>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E33074D"/>
    <w:multiLevelType w:val="multilevel"/>
    <w:tmpl w:val="FF3090E0"/>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1D86043"/>
    <w:multiLevelType w:val="hybridMultilevel"/>
    <w:tmpl w:val="84181544"/>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8">
    <w:nsid w:val="36244881"/>
    <w:multiLevelType w:val="hybridMultilevel"/>
    <w:tmpl w:val="86D2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C2691F"/>
    <w:multiLevelType w:val="singleLevel"/>
    <w:tmpl w:val="401AAFEC"/>
    <w:lvl w:ilvl="0">
      <w:numFmt w:val="bullet"/>
      <w:lvlText w:val="-"/>
      <w:lvlJc w:val="left"/>
      <w:pPr>
        <w:tabs>
          <w:tab w:val="num" w:pos="360"/>
        </w:tabs>
        <w:ind w:right="360" w:hanging="360"/>
      </w:pPr>
      <w:rPr>
        <w:rFonts w:cs="Arial" w:hint="default"/>
      </w:rPr>
    </w:lvl>
  </w:abstractNum>
  <w:abstractNum w:abstractNumId="20">
    <w:nsid w:val="3A3132EE"/>
    <w:multiLevelType w:val="hybridMultilevel"/>
    <w:tmpl w:val="09D6C9B2"/>
    <w:lvl w:ilvl="0" w:tplc="C3C8605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DA3B09"/>
    <w:multiLevelType w:val="hybridMultilevel"/>
    <w:tmpl w:val="1FA2CAE8"/>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22">
    <w:nsid w:val="52873F3B"/>
    <w:multiLevelType w:val="multilevel"/>
    <w:tmpl w:val="007005E4"/>
    <w:lvl w:ilvl="0">
      <w:start w:val="1"/>
      <w:numFmt w:val="decimal"/>
      <w:lvlText w:val="%1."/>
      <w:lvlJc w:val="left"/>
      <w:pPr>
        <w:ind w:left="465" w:hanging="465"/>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5ADF5D51"/>
    <w:multiLevelType w:val="multilevel"/>
    <w:tmpl w:val="8CCCF7CA"/>
    <w:lvl w:ilvl="0">
      <w:start w:val="1"/>
      <w:numFmt w:val="irohaFullWidth"/>
      <w:lvlText w:val=""/>
      <w:lvlJc w:val="left"/>
      <w:pPr>
        <w:tabs>
          <w:tab w:val="num" w:pos="840"/>
        </w:tabs>
        <w:ind w:left="840" w:right="840" w:hanging="436"/>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24">
    <w:nsid w:val="5C516C12"/>
    <w:multiLevelType w:val="multilevel"/>
    <w:tmpl w:val="613A596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62787202"/>
    <w:multiLevelType w:val="hybridMultilevel"/>
    <w:tmpl w:val="42C60D0A"/>
    <w:lvl w:ilvl="0" w:tplc="989E7E1A">
      <w:start w:val="1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140A21"/>
    <w:multiLevelType w:val="multilevel"/>
    <w:tmpl w:val="78D639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6A6B6587"/>
    <w:multiLevelType w:val="multilevel"/>
    <w:tmpl w:val="6C64C3BA"/>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04257DA"/>
    <w:multiLevelType w:val="multilevel"/>
    <w:tmpl w:val="007005E4"/>
    <w:lvl w:ilvl="0">
      <w:start w:val="1"/>
      <w:numFmt w:val="decimal"/>
      <w:lvlText w:val="%1."/>
      <w:lvlJc w:val="left"/>
      <w:pPr>
        <w:ind w:left="465" w:hanging="465"/>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7E6251EA"/>
    <w:multiLevelType w:val="hybridMultilevel"/>
    <w:tmpl w:val="A708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0"/>
  </w:num>
  <w:num w:numId="4">
    <w:abstractNumId w:val="17"/>
  </w:num>
  <w:num w:numId="5">
    <w:abstractNumId w:val="13"/>
  </w:num>
  <w:num w:numId="6">
    <w:abstractNumId w:val="7"/>
  </w:num>
  <w:num w:numId="7">
    <w:abstractNumId w:val="1"/>
  </w:num>
  <w:num w:numId="8">
    <w:abstractNumId w:val="20"/>
  </w:num>
  <w:num w:numId="9">
    <w:abstractNumId w:val="12"/>
  </w:num>
  <w:num w:numId="10">
    <w:abstractNumId w:val="0"/>
    <w:lvlOverride w:ilvl="0">
      <w:lvl w:ilvl="0">
        <w:start w:val="1"/>
        <w:numFmt w:val="chosung"/>
        <w:lvlText w:val=""/>
        <w:legacy w:legacy="1" w:legacySpace="0" w:legacyIndent="360"/>
        <w:lvlJc w:val="center"/>
        <w:pPr>
          <w:ind w:right="360" w:hanging="360"/>
        </w:pPr>
        <w:rPr>
          <w:rFonts w:ascii="Symbol" w:hAnsi="Symbol" w:hint="default"/>
        </w:rPr>
      </w:lvl>
    </w:lvlOverride>
  </w:num>
  <w:num w:numId="11">
    <w:abstractNumId w:val="4"/>
  </w:num>
  <w:num w:numId="12">
    <w:abstractNumId w:val="5"/>
  </w:num>
  <w:num w:numId="13">
    <w:abstractNumId w:val="19"/>
  </w:num>
  <w:num w:numId="14">
    <w:abstractNumId w:val="0"/>
    <w:lvlOverride w:ilvl="0">
      <w:lvl w:ilvl="0">
        <w:start w:val="1"/>
        <w:numFmt w:val="chosung"/>
        <w:lvlText w:val=""/>
        <w:legacy w:legacy="1" w:legacySpace="0" w:legacyIndent="360"/>
        <w:lvlJc w:val="center"/>
        <w:pPr>
          <w:ind w:right="360" w:hanging="360"/>
        </w:pPr>
        <w:rPr>
          <w:rFonts w:ascii="Symbol" w:hAnsi="Symbol" w:hint="default"/>
        </w:rPr>
      </w:lvl>
    </w:lvlOverride>
  </w:num>
  <w:num w:numId="15">
    <w:abstractNumId w:val="23"/>
  </w:num>
  <w:num w:numId="16">
    <w:abstractNumId w:val="3"/>
  </w:num>
  <w:num w:numId="17">
    <w:abstractNumId w:val="25"/>
  </w:num>
  <w:num w:numId="18">
    <w:abstractNumId w:val="28"/>
  </w:num>
  <w:num w:numId="19">
    <w:abstractNumId w:val="22"/>
  </w:num>
  <w:num w:numId="20">
    <w:abstractNumId w:val="26"/>
  </w:num>
  <w:num w:numId="21">
    <w:abstractNumId w:val="6"/>
  </w:num>
  <w:num w:numId="22">
    <w:abstractNumId w:val="15"/>
  </w:num>
  <w:num w:numId="23">
    <w:abstractNumId w:val="27"/>
  </w:num>
  <w:num w:numId="24">
    <w:abstractNumId w:val="18"/>
  </w:num>
  <w:num w:numId="25">
    <w:abstractNumId w:val="16"/>
  </w:num>
  <w:num w:numId="26">
    <w:abstractNumId w:val="24"/>
  </w:num>
  <w:num w:numId="27">
    <w:abstractNumId w:val="9"/>
  </w:num>
  <w:num w:numId="28">
    <w:abstractNumId w:val="14"/>
  </w:num>
  <w:num w:numId="29">
    <w:abstractNumId w:val="2"/>
  </w:num>
  <w:num w:numId="30">
    <w:abstractNumId w:val="11"/>
  </w:num>
  <w:num w:numId="31">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18F1"/>
    <w:rsid w:val="00140F27"/>
    <w:rsid w:val="00265612"/>
    <w:rsid w:val="003250FE"/>
    <w:rsid w:val="00494BC5"/>
    <w:rsid w:val="00521274"/>
    <w:rsid w:val="005218F1"/>
    <w:rsid w:val="005A216E"/>
    <w:rsid w:val="005E65E2"/>
    <w:rsid w:val="00681FAA"/>
    <w:rsid w:val="008C645B"/>
    <w:rsid w:val="00AB325B"/>
    <w:rsid w:val="00AD16C6"/>
    <w:rsid w:val="00B73C78"/>
    <w:rsid w:val="00BF5956"/>
    <w:rsid w:val="00CB4EC1"/>
    <w:rsid w:val="00CF4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EC1"/>
  </w:style>
  <w:style w:type="paragraph" w:styleId="Heading1">
    <w:name w:val="heading 1"/>
    <w:basedOn w:val="Normal"/>
    <w:next w:val="Normal"/>
    <w:link w:val="Heading1Char"/>
    <w:qFormat/>
    <w:rsid w:val="005A216E"/>
    <w:pPr>
      <w:keepNext/>
      <w:pBdr>
        <w:bottom w:val="double" w:sz="6" w:space="1" w:color="auto"/>
      </w:pBdr>
      <w:shd w:val="pct20" w:color="auto" w:fill="auto"/>
      <w:spacing w:after="480" w:line="240" w:lineRule="auto"/>
      <w:jc w:val="right"/>
      <w:outlineLvl w:val="0"/>
    </w:pPr>
    <w:rPr>
      <w:rFonts w:ascii="Arial Rounded MT Bold" w:eastAsia="Times New Roman" w:hAnsi="Arial Rounded MT Bold" w:cs="Arial Rounded MT Bold"/>
      <w:b/>
      <w:bCs/>
      <w:caps/>
      <w:sz w:val="36"/>
      <w:szCs w:val="43"/>
      <w:lang w:val="fr-FR" w:eastAsia="fr-FR"/>
    </w:rPr>
  </w:style>
  <w:style w:type="paragraph" w:styleId="Heading2">
    <w:name w:val="heading 2"/>
    <w:basedOn w:val="Normal"/>
    <w:next w:val="Normal"/>
    <w:link w:val="Heading2Char"/>
    <w:qFormat/>
    <w:rsid w:val="005A216E"/>
    <w:pPr>
      <w:keepNext/>
      <w:spacing w:before="120" w:after="120" w:line="240" w:lineRule="auto"/>
      <w:jc w:val="lowKashida"/>
      <w:outlineLvl w:val="1"/>
    </w:pPr>
    <w:rPr>
      <w:rFonts w:ascii="Arial Rounded MT Bold" w:eastAsia="Times New Roman" w:hAnsi="Arial Rounded MT Bold" w:cs="Traditional Arabic"/>
      <w:b/>
      <w:bCs/>
      <w:caps/>
      <w:sz w:val="28"/>
      <w:szCs w:val="33"/>
      <w:lang w:val="fr-FR"/>
    </w:rPr>
  </w:style>
  <w:style w:type="paragraph" w:styleId="Heading3">
    <w:name w:val="heading 3"/>
    <w:basedOn w:val="Normal"/>
    <w:next w:val="Normal"/>
    <w:link w:val="Heading3Char"/>
    <w:unhideWhenUsed/>
    <w:qFormat/>
    <w:rsid w:val="005A216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A216E"/>
    <w:pPr>
      <w:keepNext/>
      <w:spacing w:before="120" w:after="0" w:line="240" w:lineRule="auto"/>
      <w:outlineLvl w:val="3"/>
    </w:pPr>
    <w:rPr>
      <w:rFonts w:ascii="Arial" w:eastAsia="Times New Roman" w:hAnsi="Arial" w:cs="Traditional Arabic"/>
      <w:b/>
      <w:bCs/>
      <w:sz w:val="26"/>
      <w:szCs w:val="31"/>
      <w:lang w:val="fr-FR"/>
    </w:rPr>
  </w:style>
  <w:style w:type="paragraph" w:styleId="Heading5">
    <w:name w:val="heading 5"/>
    <w:basedOn w:val="Normal"/>
    <w:next w:val="Normal"/>
    <w:link w:val="Heading5Char"/>
    <w:qFormat/>
    <w:rsid w:val="00BF5956"/>
    <w:pPr>
      <w:spacing w:before="120" w:after="60" w:line="240" w:lineRule="auto"/>
      <w:ind w:left="720"/>
      <w:jc w:val="lowKashida"/>
      <w:outlineLvl w:val="4"/>
    </w:pPr>
    <w:rPr>
      <w:rFonts w:ascii="Times New Roman" w:eastAsia="Times New Roman" w:hAnsi="Times New Roman" w:cs="Traditional Arabic"/>
      <w:b/>
      <w:bCs/>
      <w:sz w:val="24"/>
      <w:szCs w:val="28"/>
      <w:lang w:val="fr-FR"/>
    </w:rPr>
  </w:style>
  <w:style w:type="paragraph" w:styleId="Heading6">
    <w:name w:val="heading 6"/>
    <w:basedOn w:val="Normal"/>
    <w:next w:val="Normal"/>
    <w:link w:val="Heading6Char"/>
    <w:qFormat/>
    <w:rsid w:val="00BF5956"/>
    <w:pPr>
      <w:keepNext/>
      <w:pBdr>
        <w:top w:val="double" w:sz="6" w:space="1" w:color="auto"/>
        <w:left w:val="double" w:sz="6" w:space="1" w:color="auto"/>
        <w:right w:val="double" w:sz="6" w:space="1" w:color="auto"/>
      </w:pBdr>
      <w:shd w:val="thinReverseDiagStripe" w:color="000000" w:fill="auto"/>
      <w:spacing w:after="0" w:line="240" w:lineRule="auto"/>
      <w:jc w:val="center"/>
      <w:outlineLvl w:val="5"/>
    </w:pPr>
    <w:rPr>
      <w:rFonts w:ascii="Arial Rounded MT Bold" w:eastAsia="Times New Roman" w:hAnsi="Arial Rounded MT Bold" w:cs="Arial Rounded MT Bold"/>
      <w:b/>
      <w:bCs/>
      <w:caps/>
      <w:sz w:val="48"/>
      <w:szCs w:val="57"/>
      <w:lang w:val="fr-FR" w:eastAsia="fr-FR"/>
    </w:rPr>
  </w:style>
  <w:style w:type="paragraph" w:styleId="Heading7">
    <w:name w:val="heading 7"/>
    <w:basedOn w:val="Normal"/>
    <w:next w:val="Normal"/>
    <w:link w:val="Heading7Char"/>
    <w:qFormat/>
    <w:rsid w:val="00BF5956"/>
    <w:pPr>
      <w:keepNext/>
      <w:spacing w:before="40" w:after="40" w:line="240" w:lineRule="auto"/>
      <w:jc w:val="center"/>
      <w:outlineLvl w:val="6"/>
    </w:pPr>
    <w:rPr>
      <w:rFonts w:ascii="Arial" w:eastAsia="Times New Roman" w:hAnsi="Arial" w:cs="Traditional Arabic"/>
      <w:b/>
      <w:bCs/>
      <w:sz w:val="18"/>
      <w:szCs w:val="26"/>
      <w:lang w:val="fr-FR" w:eastAsia="fr-FR"/>
    </w:rPr>
  </w:style>
  <w:style w:type="paragraph" w:styleId="Heading9">
    <w:name w:val="heading 9"/>
    <w:basedOn w:val="Normal"/>
    <w:next w:val="Normal"/>
    <w:link w:val="Heading9Char"/>
    <w:qFormat/>
    <w:rsid w:val="00BF5956"/>
    <w:pPr>
      <w:pBdr>
        <w:top w:val="double" w:sz="6" w:space="4" w:color="auto" w:shadow="1"/>
        <w:left w:val="double" w:sz="6" w:space="4" w:color="auto" w:shadow="1"/>
        <w:bottom w:val="double" w:sz="6" w:space="4" w:color="auto" w:shadow="1"/>
        <w:right w:val="double" w:sz="6" w:space="4" w:color="auto" w:shadow="1"/>
      </w:pBdr>
      <w:spacing w:before="240" w:after="480" w:line="240" w:lineRule="auto"/>
      <w:jc w:val="center"/>
      <w:outlineLvl w:val="8"/>
    </w:pPr>
    <w:rPr>
      <w:rFonts w:ascii="Arial Rounded MT Bold" w:eastAsia="Times New Roman" w:hAnsi="Arial Rounded MT Bold" w:cs="Traditional Arabic"/>
      <w:b/>
      <w:bCs/>
      <w:sz w:val="40"/>
      <w:szCs w:val="4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216E"/>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5A216E"/>
    <w:rPr>
      <w:rFonts w:ascii="Arial Rounded MT Bold" w:eastAsia="Times New Roman" w:hAnsi="Arial Rounded MT Bold" w:cs="Traditional Arabic"/>
      <w:b/>
      <w:bCs/>
      <w:caps/>
      <w:sz w:val="28"/>
      <w:szCs w:val="33"/>
      <w:lang w:val="fr-FR"/>
    </w:rPr>
  </w:style>
  <w:style w:type="character" w:customStyle="1" w:styleId="Heading4Char">
    <w:name w:val="Heading 4 Char"/>
    <w:basedOn w:val="DefaultParagraphFont"/>
    <w:link w:val="Heading4"/>
    <w:rsid w:val="005A216E"/>
    <w:rPr>
      <w:rFonts w:ascii="Arial" w:eastAsia="Times New Roman" w:hAnsi="Arial" w:cs="Traditional Arabic"/>
      <w:b/>
      <w:bCs/>
      <w:sz w:val="26"/>
      <w:szCs w:val="31"/>
      <w:lang w:val="fr-FR"/>
    </w:rPr>
  </w:style>
  <w:style w:type="paragraph" w:styleId="Title">
    <w:name w:val="Title"/>
    <w:basedOn w:val="Normal"/>
    <w:link w:val="TitleChar"/>
    <w:qFormat/>
    <w:rsid w:val="005A216E"/>
    <w:pPr>
      <w:spacing w:before="240" w:after="0" w:line="240" w:lineRule="auto"/>
      <w:jc w:val="center"/>
    </w:pPr>
    <w:rPr>
      <w:rFonts w:ascii="Arial Rounded MT Bold" w:eastAsia="Times New Roman" w:hAnsi="Arial Rounded MT Bold" w:cs="Traditional Arabic"/>
      <w:b/>
      <w:bCs/>
      <w:caps/>
      <w:sz w:val="28"/>
      <w:szCs w:val="33"/>
      <w:lang w:eastAsia="fr-FR"/>
    </w:rPr>
  </w:style>
  <w:style w:type="character" w:customStyle="1" w:styleId="TitleChar">
    <w:name w:val="Title Char"/>
    <w:basedOn w:val="DefaultParagraphFont"/>
    <w:link w:val="Title"/>
    <w:rsid w:val="005A216E"/>
    <w:rPr>
      <w:rFonts w:ascii="Arial Rounded MT Bold" w:eastAsia="Times New Roman" w:hAnsi="Arial Rounded MT Bold" w:cs="Traditional Arabic"/>
      <w:b/>
      <w:bCs/>
      <w:caps/>
      <w:sz w:val="28"/>
      <w:szCs w:val="33"/>
      <w:lang w:eastAsia="fr-FR"/>
    </w:rPr>
  </w:style>
  <w:style w:type="paragraph" w:customStyle="1" w:styleId="n">
    <w:name w:val="n"/>
    <w:basedOn w:val="Heading3"/>
    <w:rsid w:val="005A216E"/>
    <w:pPr>
      <w:keepLines w:val="0"/>
      <w:tabs>
        <w:tab w:val="right" w:pos="8505"/>
      </w:tabs>
      <w:spacing w:before="0" w:line="240" w:lineRule="auto"/>
      <w:jc w:val="right"/>
    </w:pPr>
    <w:rPr>
      <w:rFonts w:ascii="Arial Rounded MT Bold" w:eastAsia="Times New Roman" w:hAnsi="Arial Rounded MT Bold" w:cs="Arial Rounded MT Bold"/>
      <w:color w:val="auto"/>
      <w:sz w:val="24"/>
      <w:szCs w:val="28"/>
      <w:lang w:eastAsia="fr-FR"/>
    </w:rPr>
  </w:style>
  <w:style w:type="character" w:customStyle="1" w:styleId="Heading3Char">
    <w:name w:val="Heading 3 Char"/>
    <w:basedOn w:val="DefaultParagraphFont"/>
    <w:link w:val="Heading3"/>
    <w:rsid w:val="005A216E"/>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rsid w:val="00BF5956"/>
    <w:rPr>
      <w:rFonts w:ascii="Times New Roman" w:eastAsia="Times New Roman" w:hAnsi="Times New Roman" w:cs="Traditional Arabic"/>
      <w:b/>
      <w:bCs/>
      <w:sz w:val="24"/>
      <w:szCs w:val="28"/>
      <w:lang w:val="fr-FR"/>
    </w:rPr>
  </w:style>
  <w:style w:type="character" w:customStyle="1" w:styleId="Heading6Char">
    <w:name w:val="Heading 6 Char"/>
    <w:basedOn w:val="DefaultParagraphFont"/>
    <w:link w:val="Heading6"/>
    <w:rsid w:val="00BF5956"/>
    <w:rPr>
      <w:rFonts w:ascii="Arial Rounded MT Bold" w:eastAsia="Times New Roman" w:hAnsi="Arial Rounded MT Bold" w:cs="Arial Rounded MT Bold"/>
      <w:b/>
      <w:bCs/>
      <w:caps/>
      <w:sz w:val="48"/>
      <w:szCs w:val="57"/>
      <w:shd w:val="thinReverseDiagStripe" w:color="000000" w:fill="auto"/>
      <w:lang w:val="fr-FR" w:eastAsia="fr-FR"/>
    </w:rPr>
  </w:style>
  <w:style w:type="character" w:customStyle="1" w:styleId="Heading7Char">
    <w:name w:val="Heading 7 Char"/>
    <w:basedOn w:val="DefaultParagraphFont"/>
    <w:link w:val="Heading7"/>
    <w:rsid w:val="00BF5956"/>
    <w:rPr>
      <w:rFonts w:ascii="Arial" w:eastAsia="Times New Roman" w:hAnsi="Arial" w:cs="Traditional Arabic"/>
      <w:b/>
      <w:bCs/>
      <w:sz w:val="18"/>
      <w:szCs w:val="26"/>
      <w:lang w:val="fr-FR" w:eastAsia="fr-FR"/>
    </w:rPr>
  </w:style>
  <w:style w:type="character" w:customStyle="1" w:styleId="Heading9Char">
    <w:name w:val="Heading 9 Char"/>
    <w:basedOn w:val="DefaultParagraphFont"/>
    <w:link w:val="Heading9"/>
    <w:rsid w:val="00BF5956"/>
    <w:rPr>
      <w:rFonts w:ascii="Arial Rounded MT Bold" w:eastAsia="Times New Roman" w:hAnsi="Arial Rounded MT Bold" w:cs="Traditional Arabic"/>
      <w:b/>
      <w:bCs/>
      <w:sz w:val="40"/>
      <w:szCs w:val="48"/>
      <w:lang w:val="fr-FR"/>
    </w:rPr>
  </w:style>
  <w:style w:type="paragraph" w:styleId="Footer">
    <w:name w:val="footer"/>
    <w:basedOn w:val="Normal"/>
    <w:link w:val="FooterChar"/>
    <w:rsid w:val="00BF5956"/>
    <w:pPr>
      <w:tabs>
        <w:tab w:val="center" w:pos="4320"/>
        <w:tab w:val="right" w:pos="8640"/>
      </w:tabs>
      <w:spacing w:after="0" w:line="240" w:lineRule="auto"/>
    </w:pPr>
    <w:rPr>
      <w:rFonts w:ascii="Times New Roman" w:eastAsia="Times New Roman" w:hAnsi="Times New Roman" w:cs="Traditional Arabic"/>
      <w:sz w:val="20"/>
      <w:szCs w:val="24"/>
    </w:rPr>
  </w:style>
  <w:style w:type="character" w:customStyle="1" w:styleId="FooterChar">
    <w:name w:val="Footer Char"/>
    <w:basedOn w:val="DefaultParagraphFont"/>
    <w:link w:val="Footer"/>
    <w:rsid w:val="00BF5956"/>
    <w:rPr>
      <w:rFonts w:ascii="Times New Roman" w:eastAsia="Times New Roman" w:hAnsi="Times New Roman" w:cs="Traditional Arabic"/>
      <w:sz w:val="20"/>
      <w:szCs w:val="24"/>
    </w:rPr>
  </w:style>
  <w:style w:type="character" w:styleId="PageNumber">
    <w:name w:val="page number"/>
    <w:basedOn w:val="DefaultParagraphFont"/>
    <w:rsid w:val="00BF5956"/>
    <w:rPr>
      <w:rFonts w:cs="Wingdings"/>
    </w:rPr>
  </w:style>
  <w:style w:type="paragraph" w:styleId="BodyText2">
    <w:name w:val="Body Text 2"/>
    <w:basedOn w:val="Normal"/>
    <w:link w:val="BodyText2Char"/>
    <w:rsid w:val="00BF5956"/>
    <w:pPr>
      <w:spacing w:after="0" w:line="240" w:lineRule="auto"/>
      <w:ind w:left="1134" w:hanging="1134"/>
      <w:jc w:val="lowKashida"/>
    </w:pPr>
    <w:rPr>
      <w:rFonts w:ascii="Times New Roman" w:eastAsia="Times New Roman" w:hAnsi="Times New Roman" w:cs="Traditional Arabic"/>
      <w:sz w:val="28"/>
      <w:szCs w:val="33"/>
      <w:lang w:val="fr-FR"/>
    </w:rPr>
  </w:style>
  <w:style w:type="character" w:customStyle="1" w:styleId="BodyText2Char">
    <w:name w:val="Body Text 2 Char"/>
    <w:basedOn w:val="DefaultParagraphFont"/>
    <w:link w:val="BodyText2"/>
    <w:rsid w:val="00BF5956"/>
    <w:rPr>
      <w:rFonts w:ascii="Times New Roman" w:eastAsia="Times New Roman" w:hAnsi="Times New Roman" w:cs="Traditional Arabic"/>
      <w:sz w:val="28"/>
      <w:szCs w:val="33"/>
      <w:lang w:val="fr-FR"/>
    </w:rPr>
  </w:style>
  <w:style w:type="paragraph" w:styleId="BodyTextIndent2">
    <w:name w:val="Body Text Indent 2"/>
    <w:basedOn w:val="Normal"/>
    <w:link w:val="BodyTextIndent2Char"/>
    <w:rsid w:val="00BF5956"/>
    <w:pPr>
      <w:spacing w:after="0" w:line="240" w:lineRule="auto"/>
      <w:ind w:left="993" w:hanging="993"/>
      <w:jc w:val="lowKashida"/>
    </w:pPr>
    <w:rPr>
      <w:rFonts w:ascii="Times New Roman" w:eastAsia="Times New Roman" w:hAnsi="Times New Roman" w:cs="Traditional Arabic"/>
      <w:sz w:val="28"/>
      <w:szCs w:val="33"/>
      <w:lang w:val="fr-FR"/>
    </w:rPr>
  </w:style>
  <w:style w:type="character" w:customStyle="1" w:styleId="BodyTextIndent2Char">
    <w:name w:val="Body Text Indent 2 Char"/>
    <w:basedOn w:val="DefaultParagraphFont"/>
    <w:link w:val="BodyTextIndent2"/>
    <w:rsid w:val="00BF5956"/>
    <w:rPr>
      <w:rFonts w:ascii="Times New Roman" w:eastAsia="Times New Roman" w:hAnsi="Times New Roman" w:cs="Traditional Arabic"/>
      <w:sz w:val="28"/>
      <w:szCs w:val="33"/>
      <w:lang w:val="fr-FR"/>
    </w:rPr>
  </w:style>
  <w:style w:type="paragraph" w:styleId="Header">
    <w:name w:val="header"/>
    <w:basedOn w:val="Normal"/>
    <w:link w:val="HeaderChar"/>
    <w:rsid w:val="00BF5956"/>
    <w:pPr>
      <w:tabs>
        <w:tab w:val="center" w:pos="4320"/>
        <w:tab w:val="right" w:pos="8640"/>
      </w:tabs>
      <w:spacing w:after="0" w:line="240" w:lineRule="auto"/>
    </w:pPr>
    <w:rPr>
      <w:rFonts w:ascii="Times New Roman" w:eastAsia="Times New Roman" w:hAnsi="Times New Roman" w:cs="Traditional Arabic"/>
      <w:sz w:val="20"/>
      <w:szCs w:val="24"/>
    </w:rPr>
  </w:style>
  <w:style w:type="character" w:customStyle="1" w:styleId="HeaderChar">
    <w:name w:val="Header Char"/>
    <w:basedOn w:val="DefaultParagraphFont"/>
    <w:link w:val="Header"/>
    <w:rsid w:val="00BF5956"/>
    <w:rPr>
      <w:rFonts w:ascii="Times New Roman" w:eastAsia="Times New Roman" w:hAnsi="Times New Roman" w:cs="Traditional Arabic"/>
      <w:sz w:val="20"/>
      <w:szCs w:val="24"/>
    </w:rPr>
  </w:style>
  <w:style w:type="character" w:styleId="CommentReference">
    <w:name w:val="annotation reference"/>
    <w:basedOn w:val="DefaultParagraphFont"/>
    <w:semiHidden/>
    <w:rsid w:val="00BF5956"/>
    <w:rPr>
      <w:sz w:val="16"/>
      <w:szCs w:val="19"/>
    </w:rPr>
  </w:style>
  <w:style w:type="paragraph" w:styleId="CommentText">
    <w:name w:val="annotation text"/>
    <w:basedOn w:val="Normal"/>
    <w:link w:val="CommentTextChar"/>
    <w:semiHidden/>
    <w:rsid w:val="00BF5956"/>
    <w:pPr>
      <w:spacing w:after="0" w:line="240" w:lineRule="auto"/>
    </w:pPr>
    <w:rPr>
      <w:rFonts w:ascii="England Hand DB" w:eastAsia="Times New Roman" w:hAnsi="England Hand DB" w:cs="Traditional Arabic"/>
      <w:sz w:val="20"/>
      <w:szCs w:val="24"/>
      <w:lang w:val="fr-FR"/>
    </w:rPr>
  </w:style>
  <w:style w:type="character" w:customStyle="1" w:styleId="CommentTextChar">
    <w:name w:val="Comment Text Char"/>
    <w:basedOn w:val="DefaultParagraphFont"/>
    <w:link w:val="CommentText"/>
    <w:semiHidden/>
    <w:rsid w:val="00BF5956"/>
    <w:rPr>
      <w:rFonts w:ascii="England Hand DB" w:eastAsia="Times New Roman" w:hAnsi="England Hand DB" w:cs="Traditional Arabic"/>
      <w:sz w:val="20"/>
      <w:szCs w:val="24"/>
      <w:lang w:val="fr-FR"/>
    </w:rPr>
  </w:style>
  <w:style w:type="paragraph" w:styleId="TOC1">
    <w:name w:val="toc 1"/>
    <w:basedOn w:val="Normal"/>
    <w:next w:val="Normal"/>
    <w:semiHidden/>
    <w:rsid w:val="00BF5956"/>
    <w:pPr>
      <w:tabs>
        <w:tab w:val="right" w:leader="dot" w:pos="8505"/>
      </w:tabs>
      <w:spacing w:after="0" w:line="240" w:lineRule="auto"/>
    </w:pPr>
    <w:rPr>
      <w:rFonts w:ascii="Times New Roman" w:eastAsia="Times New Roman" w:hAnsi="Times New Roman" w:cs="Traditional Arabic"/>
      <w:sz w:val="20"/>
      <w:szCs w:val="24"/>
    </w:rPr>
  </w:style>
  <w:style w:type="paragraph" w:styleId="TOC2">
    <w:name w:val="toc 2"/>
    <w:basedOn w:val="Normal"/>
    <w:next w:val="Normal"/>
    <w:semiHidden/>
    <w:rsid w:val="00BF5956"/>
    <w:pPr>
      <w:tabs>
        <w:tab w:val="right" w:leader="dot" w:pos="8505"/>
      </w:tabs>
      <w:spacing w:after="0" w:line="240" w:lineRule="auto"/>
      <w:ind w:left="200"/>
    </w:pPr>
    <w:rPr>
      <w:rFonts w:ascii="Times New Roman" w:eastAsia="Times New Roman" w:hAnsi="Times New Roman" w:cs="Traditional Arabic"/>
      <w:sz w:val="20"/>
      <w:szCs w:val="24"/>
    </w:rPr>
  </w:style>
  <w:style w:type="paragraph" w:styleId="TOC3">
    <w:name w:val="toc 3"/>
    <w:basedOn w:val="Normal"/>
    <w:next w:val="Normal"/>
    <w:semiHidden/>
    <w:rsid w:val="00BF5956"/>
    <w:pPr>
      <w:tabs>
        <w:tab w:val="right" w:leader="dot" w:pos="8505"/>
      </w:tabs>
      <w:spacing w:after="0" w:line="240" w:lineRule="auto"/>
      <w:ind w:left="400"/>
    </w:pPr>
    <w:rPr>
      <w:rFonts w:ascii="Times New Roman" w:eastAsia="Times New Roman" w:hAnsi="Times New Roman" w:cs="Traditional Arabic"/>
      <w:sz w:val="20"/>
      <w:szCs w:val="24"/>
    </w:rPr>
  </w:style>
  <w:style w:type="paragraph" w:styleId="TOC4">
    <w:name w:val="toc 4"/>
    <w:basedOn w:val="Normal"/>
    <w:next w:val="Normal"/>
    <w:semiHidden/>
    <w:rsid w:val="00BF5956"/>
    <w:pPr>
      <w:tabs>
        <w:tab w:val="right" w:leader="dot" w:pos="8505"/>
      </w:tabs>
      <w:spacing w:after="0" w:line="240" w:lineRule="auto"/>
      <w:ind w:left="600"/>
    </w:pPr>
    <w:rPr>
      <w:rFonts w:ascii="Times New Roman" w:eastAsia="Times New Roman" w:hAnsi="Times New Roman" w:cs="Traditional Arabic"/>
      <w:sz w:val="20"/>
      <w:szCs w:val="24"/>
    </w:rPr>
  </w:style>
  <w:style w:type="paragraph" w:styleId="TOC5">
    <w:name w:val="toc 5"/>
    <w:basedOn w:val="Normal"/>
    <w:next w:val="Normal"/>
    <w:semiHidden/>
    <w:rsid w:val="00BF5956"/>
    <w:pPr>
      <w:tabs>
        <w:tab w:val="right" w:leader="dot" w:pos="8505"/>
      </w:tabs>
      <w:spacing w:after="0" w:line="240" w:lineRule="auto"/>
      <w:ind w:left="800"/>
    </w:pPr>
    <w:rPr>
      <w:rFonts w:ascii="Times New Roman" w:eastAsia="Times New Roman" w:hAnsi="Times New Roman" w:cs="Traditional Arabic"/>
      <w:sz w:val="20"/>
      <w:szCs w:val="24"/>
    </w:rPr>
  </w:style>
  <w:style w:type="paragraph" w:styleId="TOC6">
    <w:name w:val="toc 6"/>
    <w:basedOn w:val="Normal"/>
    <w:next w:val="Normal"/>
    <w:semiHidden/>
    <w:rsid w:val="00BF5956"/>
    <w:pPr>
      <w:tabs>
        <w:tab w:val="right" w:leader="dot" w:pos="8505"/>
      </w:tabs>
      <w:spacing w:after="0" w:line="240" w:lineRule="auto"/>
      <w:ind w:left="1000"/>
    </w:pPr>
    <w:rPr>
      <w:rFonts w:ascii="Times New Roman" w:eastAsia="Times New Roman" w:hAnsi="Times New Roman" w:cs="Traditional Arabic"/>
      <w:sz w:val="20"/>
      <w:szCs w:val="24"/>
    </w:rPr>
  </w:style>
  <w:style w:type="paragraph" w:styleId="TOC7">
    <w:name w:val="toc 7"/>
    <w:basedOn w:val="Normal"/>
    <w:next w:val="Normal"/>
    <w:semiHidden/>
    <w:rsid w:val="00BF5956"/>
    <w:pPr>
      <w:tabs>
        <w:tab w:val="right" w:leader="dot" w:pos="8505"/>
      </w:tabs>
      <w:spacing w:after="0" w:line="240" w:lineRule="auto"/>
      <w:ind w:left="1200"/>
    </w:pPr>
    <w:rPr>
      <w:rFonts w:ascii="Times New Roman" w:eastAsia="Times New Roman" w:hAnsi="Times New Roman" w:cs="Traditional Arabic"/>
      <w:sz w:val="20"/>
      <w:szCs w:val="24"/>
    </w:rPr>
  </w:style>
  <w:style w:type="paragraph" w:styleId="TOC8">
    <w:name w:val="toc 8"/>
    <w:basedOn w:val="Normal"/>
    <w:next w:val="Normal"/>
    <w:semiHidden/>
    <w:rsid w:val="00BF5956"/>
    <w:pPr>
      <w:tabs>
        <w:tab w:val="right" w:leader="dot" w:pos="8505"/>
      </w:tabs>
      <w:spacing w:after="0" w:line="240" w:lineRule="auto"/>
      <w:ind w:left="1400"/>
    </w:pPr>
    <w:rPr>
      <w:rFonts w:ascii="Times New Roman" w:eastAsia="Times New Roman" w:hAnsi="Times New Roman" w:cs="Traditional Arabic"/>
      <w:sz w:val="20"/>
      <w:szCs w:val="24"/>
    </w:rPr>
  </w:style>
  <w:style w:type="paragraph" w:styleId="TOC9">
    <w:name w:val="toc 9"/>
    <w:basedOn w:val="Normal"/>
    <w:next w:val="Normal"/>
    <w:semiHidden/>
    <w:rsid w:val="00BF5956"/>
    <w:pPr>
      <w:tabs>
        <w:tab w:val="right" w:leader="dot" w:pos="8505"/>
      </w:tabs>
      <w:spacing w:after="0" w:line="240" w:lineRule="auto"/>
      <w:ind w:left="1600"/>
    </w:pPr>
    <w:rPr>
      <w:rFonts w:ascii="Times New Roman" w:eastAsia="Times New Roman" w:hAnsi="Times New Roman" w:cs="Traditional Arabic"/>
      <w:sz w:val="20"/>
      <w:szCs w:val="24"/>
    </w:rPr>
  </w:style>
  <w:style w:type="character" w:styleId="FootnoteReference">
    <w:name w:val="footnote reference"/>
    <w:basedOn w:val="DefaultParagraphFont"/>
    <w:semiHidden/>
    <w:rsid w:val="00BF5956"/>
    <w:rPr>
      <w:sz w:val="28"/>
      <w:szCs w:val="33"/>
      <w:vertAlign w:val="superscript"/>
    </w:rPr>
  </w:style>
  <w:style w:type="paragraph" w:styleId="FootnoteText">
    <w:name w:val="footnote text"/>
    <w:basedOn w:val="Normal"/>
    <w:link w:val="FootnoteTextChar"/>
    <w:semiHidden/>
    <w:rsid w:val="00BF5956"/>
    <w:pPr>
      <w:widowControl w:val="0"/>
      <w:spacing w:after="0" w:line="240" w:lineRule="auto"/>
      <w:jc w:val="right"/>
    </w:pPr>
    <w:rPr>
      <w:rFonts w:ascii="Times New Roman" w:eastAsia="Times New Roman" w:hAnsi="Times New Roman" w:cs="Traditional Arabic"/>
      <w:sz w:val="20"/>
      <w:szCs w:val="24"/>
    </w:rPr>
  </w:style>
  <w:style w:type="character" w:customStyle="1" w:styleId="FootnoteTextChar">
    <w:name w:val="Footnote Text Char"/>
    <w:basedOn w:val="DefaultParagraphFont"/>
    <w:link w:val="FootnoteText"/>
    <w:semiHidden/>
    <w:rsid w:val="00BF5956"/>
    <w:rPr>
      <w:rFonts w:ascii="Times New Roman" w:eastAsia="Times New Roman" w:hAnsi="Times New Roman" w:cs="Traditional Arabic"/>
      <w:sz w:val="20"/>
      <w:szCs w:val="24"/>
    </w:rPr>
  </w:style>
  <w:style w:type="paragraph" w:styleId="BodyTextIndent">
    <w:name w:val="Body Text Indent"/>
    <w:basedOn w:val="Normal"/>
    <w:link w:val="BodyTextIndentChar"/>
    <w:rsid w:val="00BF5956"/>
    <w:pPr>
      <w:spacing w:before="60" w:after="60" w:line="240" w:lineRule="auto"/>
      <w:ind w:left="709" w:hanging="425"/>
      <w:jc w:val="lowKashida"/>
    </w:pPr>
    <w:rPr>
      <w:rFonts w:ascii="Arial" w:eastAsia="Times New Roman" w:hAnsi="Arial" w:cs="Traditional Arabic"/>
      <w:szCs w:val="26"/>
      <w:lang w:val="fr-FR"/>
    </w:rPr>
  </w:style>
  <w:style w:type="character" w:customStyle="1" w:styleId="BodyTextIndentChar">
    <w:name w:val="Body Text Indent Char"/>
    <w:basedOn w:val="DefaultParagraphFont"/>
    <w:link w:val="BodyTextIndent"/>
    <w:rsid w:val="00BF5956"/>
    <w:rPr>
      <w:rFonts w:ascii="Arial" w:eastAsia="Times New Roman" w:hAnsi="Arial" w:cs="Traditional Arabic"/>
      <w:szCs w:val="26"/>
      <w:lang w:val="fr-FR"/>
    </w:rPr>
  </w:style>
  <w:style w:type="paragraph" w:styleId="BodyTextIndent3">
    <w:name w:val="Body Text Indent 3"/>
    <w:basedOn w:val="Normal"/>
    <w:link w:val="BodyTextIndent3Char"/>
    <w:rsid w:val="00BF5956"/>
    <w:pPr>
      <w:spacing w:before="60" w:after="60" w:line="240" w:lineRule="auto"/>
      <w:ind w:left="284" w:hanging="284"/>
      <w:jc w:val="lowKashida"/>
    </w:pPr>
    <w:rPr>
      <w:rFonts w:ascii="Arial" w:eastAsia="Times New Roman" w:hAnsi="Arial" w:cs="Traditional Arabic"/>
      <w:szCs w:val="26"/>
      <w:lang w:val="fr-FR"/>
    </w:rPr>
  </w:style>
  <w:style w:type="character" w:customStyle="1" w:styleId="BodyTextIndent3Char">
    <w:name w:val="Body Text Indent 3 Char"/>
    <w:basedOn w:val="DefaultParagraphFont"/>
    <w:link w:val="BodyTextIndent3"/>
    <w:rsid w:val="00BF5956"/>
    <w:rPr>
      <w:rFonts w:ascii="Arial" w:eastAsia="Times New Roman" w:hAnsi="Arial" w:cs="Traditional Arabic"/>
      <w:szCs w:val="26"/>
      <w:lang w:val="fr-FR"/>
    </w:rPr>
  </w:style>
  <w:style w:type="paragraph" w:styleId="Subtitle">
    <w:name w:val="Subtitle"/>
    <w:basedOn w:val="Normal"/>
    <w:link w:val="SubtitleChar"/>
    <w:qFormat/>
    <w:rsid w:val="00BF5956"/>
    <w:pPr>
      <w:numPr>
        <w:ilvl w:val="12"/>
      </w:numPr>
      <w:spacing w:after="0" w:line="240" w:lineRule="auto"/>
      <w:ind w:left="360" w:hanging="360"/>
      <w:jc w:val="lowKashida"/>
    </w:pPr>
    <w:rPr>
      <w:rFonts w:ascii="Arial" w:eastAsia="Times New Roman" w:hAnsi="Arial" w:cs="Traditional Arabic"/>
      <w:b/>
      <w:bCs/>
      <w:szCs w:val="26"/>
      <w:lang w:val="fr-FR"/>
    </w:rPr>
  </w:style>
  <w:style w:type="character" w:customStyle="1" w:styleId="SubtitleChar">
    <w:name w:val="Subtitle Char"/>
    <w:basedOn w:val="DefaultParagraphFont"/>
    <w:link w:val="Subtitle"/>
    <w:rsid w:val="00BF5956"/>
    <w:rPr>
      <w:rFonts w:ascii="Arial" w:eastAsia="Times New Roman" w:hAnsi="Arial" w:cs="Traditional Arabic"/>
      <w:b/>
      <w:bCs/>
      <w:szCs w:val="26"/>
      <w:lang w:val="fr-FR"/>
    </w:rPr>
  </w:style>
  <w:style w:type="paragraph" w:styleId="BodyText">
    <w:name w:val="Body Text"/>
    <w:basedOn w:val="Normal"/>
    <w:link w:val="BodyTextChar"/>
    <w:rsid w:val="00BF5956"/>
    <w:pPr>
      <w:spacing w:after="0" w:line="240" w:lineRule="auto"/>
      <w:jc w:val="lowKashida"/>
    </w:pPr>
    <w:rPr>
      <w:rFonts w:ascii="Arial" w:eastAsia="Times New Roman" w:hAnsi="Arial" w:cs="Traditional Arabic"/>
      <w:szCs w:val="26"/>
      <w:lang w:val="fr-FR"/>
    </w:rPr>
  </w:style>
  <w:style w:type="character" w:customStyle="1" w:styleId="BodyTextChar">
    <w:name w:val="Body Text Char"/>
    <w:basedOn w:val="DefaultParagraphFont"/>
    <w:link w:val="BodyText"/>
    <w:rsid w:val="00BF5956"/>
    <w:rPr>
      <w:rFonts w:ascii="Arial" w:eastAsia="Times New Roman" w:hAnsi="Arial" w:cs="Traditional Arabic"/>
      <w:szCs w:val="26"/>
      <w:lang w:val="fr-FR"/>
    </w:rPr>
  </w:style>
  <w:style w:type="paragraph" w:styleId="BodyText3">
    <w:name w:val="Body Text 3"/>
    <w:basedOn w:val="Normal"/>
    <w:link w:val="BodyText3Char"/>
    <w:rsid w:val="00BF5956"/>
    <w:pPr>
      <w:spacing w:after="0" w:line="240" w:lineRule="auto"/>
    </w:pPr>
    <w:rPr>
      <w:rFonts w:ascii="Arial" w:eastAsia="Times New Roman" w:hAnsi="Arial" w:cs="Traditional Arabic"/>
      <w:szCs w:val="26"/>
      <w:lang w:val="fr-FR"/>
    </w:rPr>
  </w:style>
  <w:style w:type="character" w:customStyle="1" w:styleId="BodyText3Char">
    <w:name w:val="Body Text 3 Char"/>
    <w:basedOn w:val="DefaultParagraphFont"/>
    <w:link w:val="BodyText3"/>
    <w:rsid w:val="00BF5956"/>
    <w:rPr>
      <w:rFonts w:ascii="Arial" w:eastAsia="Times New Roman" w:hAnsi="Arial" w:cs="Traditional Arabic"/>
      <w:szCs w:val="26"/>
      <w:lang w:val="fr-FR"/>
    </w:rPr>
  </w:style>
  <w:style w:type="paragraph" w:styleId="BlockText">
    <w:name w:val="Block Text"/>
    <w:basedOn w:val="Normal"/>
    <w:rsid w:val="00BF5956"/>
    <w:pPr>
      <w:spacing w:after="0" w:line="240" w:lineRule="auto"/>
      <w:ind w:left="1418" w:right="-1" w:hanging="698"/>
    </w:pPr>
    <w:rPr>
      <w:rFonts w:ascii="Arial" w:eastAsia="Times New Roman" w:hAnsi="Arial" w:cs="Traditional Arabic"/>
      <w:szCs w:val="26"/>
      <w:lang w:val="fr-FR" w:eastAsia="fr-FR"/>
    </w:rPr>
  </w:style>
  <w:style w:type="paragraph" w:customStyle="1" w:styleId="N0">
    <w:name w:val="N"/>
    <w:basedOn w:val="Normal"/>
    <w:rsid w:val="00BF5956"/>
    <w:pPr>
      <w:widowControl w:val="0"/>
      <w:spacing w:after="360" w:line="240" w:lineRule="auto"/>
      <w:jc w:val="right"/>
    </w:pPr>
    <w:rPr>
      <w:rFonts w:ascii="Arial" w:eastAsia="Times New Roman" w:hAnsi="Times New Roman" w:cs="Traditional Arabic"/>
      <w:b/>
      <w:bCs/>
      <w:snapToGrid w:val="0"/>
      <w:szCs w:val="26"/>
    </w:rPr>
  </w:style>
  <w:style w:type="paragraph" w:customStyle="1" w:styleId="BodyText21">
    <w:name w:val="Body Text 21"/>
    <w:basedOn w:val="Normal"/>
    <w:rsid w:val="00BF5956"/>
    <w:pPr>
      <w:widowControl w:val="0"/>
      <w:spacing w:after="0" w:line="240" w:lineRule="auto"/>
      <w:jc w:val="lowKashida"/>
    </w:pPr>
    <w:rPr>
      <w:rFonts w:ascii="Arial" w:eastAsia="Times New Roman" w:hAnsi="Times New Roman" w:cs="Traditional Arabic"/>
      <w:snapToGrid w:val="0"/>
      <w:szCs w:val="26"/>
      <w:lang w:val="fr-FR"/>
    </w:rPr>
  </w:style>
  <w:style w:type="paragraph" w:styleId="ListParagraph">
    <w:name w:val="List Paragraph"/>
    <w:basedOn w:val="Normal"/>
    <w:uiPriority w:val="34"/>
    <w:qFormat/>
    <w:rsid w:val="00BF5956"/>
    <w:pPr>
      <w:ind w:left="720"/>
      <w:contextualSpacing/>
    </w:pPr>
    <w:rPr>
      <w:rFonts w:ascii="Calibri" w:eastAsia="Calibri" w:hAnsi="Calibri" w:cs="Arial"/>
      <w:lang w:val="fr-FR"/>
    </w:rPr>
  </w:style>
  <w:style w:type="table" w:styleId="TableGrid">
    <w:name w:val="Table Grid"/>
    <w:basedOn w:val="TableNormal"/>
    <w:rsid w:val="00BF59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F595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BF5956"/>
    <w:rPr>
      <w:rFonts w:ascii="Tahoma" w:eastAsia="Times New Roman" w:hAnsi="Tahoma" w:cs="Tahoma"/>
      <w:sz w:val="16"/>
      <w:szCs w:val="16"/>
    </w:rPr>
  </w:style>
  <w:style w:type="character" w:styleId="Emphasis">
    <w:name w:val="Emphasis"/>
    <w:basedOn w:val="DefaultParagraphFont"/>
    <w:qFormat/>
    <w:rsid w:val="00BF59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14171</Words>
  <Characters>80775</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DDD</dc:creator>
  <cp:keywords/>
  <dc:description/>
  <cp:lastModifiedBy>User</cp:lastModifiedBy>
  <cp:revision>8</cp:revision>
  <dcterms:created xsi:type="dcterms:W3CDTF">2020-08-19T13:31:00Z</dcterms:created>
  <dcterms:modified xsi:type="dcterms:W3CDTF">2020-10-08T06:50:00Z</dcterms:modified>
</cp:coreProperties>
</file>